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80F7" w14:textId="77777777" w:rsidR="0042447F" w:rsidRPr="006E5411" w:rsidRDefault="0042447F" w:rsidP="0042447F">
      <w:pPr>
        <w:spacing w:after="0" w:line="240" w:lineRule="auto"/>
        <w:jc w:val="center"/>
        <w:rPr>
          <w:rFonts w:ascii="Arial Narrow" w:hAnsi="Arial Narrow" w:cs="Times New Roman"/>
          <w:b/>
          <w:sz w:val="24"/>
          <w:szCs w:val="24"/>
        </w:rPr>
      </w:pPr>
      <w:r w:rsidRPr="006E5411">
        <w:rPr>
          <w:rFonts w:ascii="Arial Narrow" w:hAnsi="Arial Narrow" w:cs="Times New Roman"/>
          <w:b/>
          <w:sz w:val="24"/>
          <w:szCs w:val="24"/>
        </w:rPr>
        <w:t>Determinan Profitabilitas Bank Negara Indonesia Syariah Tbk</w:t>
      </w:r>
    </w:p>
    <w:p w14:paraId="1E4E3556" w14:textId="77777777" w:rsidR="0042447F" w:rsidRPr="006E5411" w:rsidRDefault="0042447F" w:rsidP="0042447F">
      <w:pPr>
        <w:spacing w:after="0" w:line="240" w:lineRule="auto"/>
        <w:jc w:val="center"/>
        <w:rPr>
          <w:rFonts w:ascii="Arial Narrow" w:hAnsi="Arial Narrow" w:cs="Times New Roman"/>
          <w:b/>
          <w:sz w:val="24"/>
          <w:szCs w:val="24"/>
        </w:rPr>
      </w:pPr>
    </w:p>
    <w:p w14:paraId="3960E129" w14:textId="6A36C5A2" w:rsidR="0042447F" w:rsidRPr="006E5411" w:rsidRDefault="004C7A0E" w:rsidP="0042447F">
      <w:pPr>
        <w:spacing w:after="0" w:line="240" w:lineRule="auto"/>
        <w:jc w:val="center"/>
        <w:rPr>
          <w:rFonts w:ascii="Arial Narrow" w:hAnsi="Arial Narrow" w:cs="Times New Roman"/>
          <w:b/>
          <w:color w:val="000000" w:themeColor="text1"/>
          <w:sz w:val="24"/>
          <w:szCs w:val="24"/>
          <w:vertAlign w:val="superscript"/>
        </w:rPr>
      </w:pPr>
      <w:r w:rsidRPr="006E5411">
        <w:rPr>
          <w:rFonts w:ascii="Arial Narrow" w:hAnsi="Arial Narrow" w:cs="Times New Roman"/>
          <w:b/>
          <w:sz w:val="24"/>
          <w:szCs w:val="24"/>
          <w:vertAlign w:val="superscript"/>
        </w:rPr>
        <w:t>1</w:t>
      </w:r>
      <w:r w:rsidR="0042447F" w:rsidRPr="006E5411">
        <w:rPr>
          <w:rFonts w:ascii="Arial Narrow" w:hAnsi="Arial Narrow" w:cs="Times New Roman"/>
          <w:b/>
          <w:sz w:val="24"/>
          <w:szCs w:val="24"/>
        </w:rPr>
        <w:t>Melda Rahmadani</w:t>
      </w:r>
      <w:r w:rsidR="0042447F" w:rsidRPr="006E5411">
        <w:rPr>
          <w:rFonts w:ascii="Arial Narrow" w:hAnsi="Arial Narrow" w:cs="Times New Roman"/>
          <w:b/>
          <w:color w:val="000000" w:themeColor="text1"/>
          <w:sz w:val="24"/>
          <w:szCs w:val="24"/>
        </w:rPr>
        <w:t xml:space="preserve">, </w:t>
      </w:r>
      <w:r w:rsidRPr="006E5411">
        <w:rPr>
          <w:rFonts w:ascii="Arial Narrow" w:hAnsi="Arial Narrow" w:cs="Times New Roman"/>
          <w:b/>
          <w:color w:val="000000" w:themeColor="text1"/>
          <w:sz w:val="24"/>
          <w:szCs w:val="24"/>
          <w:vertAlign w:val="superscript"/>
        </w:rPr>
        <w:t>2</w:t>
      </w:r>
      <w:r w:rsidR="0042447F" w:rsidRPr="006E5411">
        <w:rPr>
          <w:rFonts w:ascii="Arial Narrow" w:hAnsi="Arial Narrow" w:cs="Times New Roman"/>
          <w:b/>
          <w:color w:val="000000" w:themeColor="text1"/>
          <w:sz w:val="24"/>
          <w:szCs w:val="24"/>
        </w:rPr>
        <w:t xml:space="preserve">Early Ridho Kismawadi, </w:t>
      </w:r>
      <w:r w:rsidRPr="006E5411">
        <w:rPr>
          <w:rFonts w:ascii="Arial Narrow" w:hAnsi="Arial Narrow" w:cs="Times New Roman"/>
          <w:b/>
          <w:sz w:val="24"/>
          <w:szCs w:val="24"/>
          <w:vertAlign w:val="superscript"/>
        </w:rPr>
        <w:t>3</w:t>
      </w:r>
      <w:r w:rsidR="0042447F" w:rsidRPr="006E5411">
        <w:rPr>
          <w:rFonts w:ascii="Arial Narrow" w:hAnsi="Arial Narrow" w:cs="Times New Roman"/>
          <w:b/>
          <w:sz w:val="24"/>
          <w:szCs w:val="24"/>
        </w:rPr>
        <w:t>Ade Fadillah FW Pospos</w:t>
      </w:r>
    </w:p>
    <w:p w14:paraId="54AAAF38" w14:textId="3D54A37C" w:rsidR="0042447F" w:rsidRPr="006E5411" w:rsidRDefault="0042447F" w:rsidP="0042447F">
      <w:pPr>
        <w:spacing w:after="0" w:line="240" w:lineRule="auto"/>
        <w:jc w:val="center"/>
        <w:rPr>
          <w:rFonts w:ascii="Arial Narrow" w:hAnsi="Arial Narrow" w:cs="Times New Roman"/>
          <w:sz w:val="24"/>
          <w:szCs w:val="24"/>
        </w:rPr>
      </w:pPr>
      <w:r w:rsidRPr="006E5411">
        <w:rPr>
          <w:rFonts w:ascii="Arial Narrow" w:hAnsi="Arial Narrow" w:cs="Times New Roman"/>
          <w:sz w:val="24"/>
          <w:szCs w:val="24"/>
          <w:vertAlign w:val="superscript"/>
        </w:rPr>
        <w:t>1</w:t>
      </w:r>
      <w:r w:rsidR="009305C9">
        <w:rPr>
          <w:rFonts w:ascii="Arial Narrow" w:hAnsi="Arial Narrow"/>
          <w:color w:val="000000" w:themeColor="text1"/>
          <w:sz w:val="24"/>
          <w:szCs w:val="24"/>
        </w:rPr>
        <w:t>Fakultas Ekonomi dan Bisnis Islam IAIN Langsa, Email:</w:t>
      </w:r>
      <w:r w:rsidRPr="006E5411">
        <w:rPr>
          <w:rFonts w:ascii="Arial Narrow" w:hAnsi="Arial Narrow" w:cs="Times New Roman"/>
          <w:sz w:val="24"/>
          <w:szCs w:val="24"/>
        </w:rPr>
        <w:t xml:space="preserve"> </w:t>
      </w:r>
      <w:hyperlink r:id="rId7" w:history="1">
        <w:r w:rsidRPr="006E5411">
          <w:rPr>
            <w:rStyle w:val="Hyperlink"/>
            <w:rFonts w:ascii="Arial Narrow" w:hAnsi="Arial Narrow" w:cs="Times New Roman"/>
            <w:color w:val="auto"/>
            <w:sz w:val="24"/>
            <w:szCs w:val="24"/>
            <w:u w:val="none"/>
          </w:rPr>
          <w:t>meldarahmadani74@gmail.com</w:t>
        </w:r>
      </w:hyperlink>
    </w:p>
    <w:p w14:paraId="3310E291" w14:textId="52BCBF71" w:rsidR="0042447F" w:rsidRPr="006E5411" w:rsidRDefault="0042447F" w:rsidP="0042447F">
      <w:pPr>
        <w:spacing w:after="0" w:line="240" w:lineRule="auto"/>
        <w:jc w:val="center"/>
        <w:rPr>
          <w:rFonts w:ascii="Arial Narrow" w:hAnsi="Arial Narrow" w:cs="Times New Roman"/>
          <w:sz w:val="24"/>
          <w:szCs w:val="24"/>
        </w:rPr>
      </w:pPr>
      <w:r w:rsidRPr="006E5411">
        <w:rPr>
          <w:rFonts w:ascii="Arial Narrow" w:hAnsi="Arial Narrow" w:cs="Times New Roman"/>
          <w:sz w:val="24"/>
          <w:szCs w:val="24"/>
          <w:vertAlign w:val="superscript"/>
        </w:rPr>
        <w:t>2</w:t>
      </w:r>
      <w:r w:rsidR="009305C9">
        <w:rPr>
          <w:rFonts w:ascii="Arial Narrow" w:hAnsi="Arial Narrow"/>
          <w:color w:val="000000" w:themeColor="text1"/>
          <w:sz w:val="24"/>
          <w:szCs w:val="24"/>
        </w:rPr>
        <w:t>Fakultas Ekonomi dan Bisnis Islam IAIN Langsa, Email:</w:t>
      </w:r>
      <w:r w:rsidRPr="006E5411">
        <w:rPr>
          <w:rFonts w:ascii="Arial Narrow" w:hAnsi="Arial Narrow" w:cs="Times New Roman"/>
          <w:sz w:val="24"/>
          <w:szCs w:val="24"/>
        </w:rPr>
        <w:t xml:space="preserve"> </w:t>
      </w:r>
      <w:hyperlink r:id="rId8" w:history="1">
        <w:r w:rsidRPr="006E5411">
          <w:rPr>
            <w:rStyle w:val="Hyperlink"/>
            <w:rFonts w:ascii="Arial Narrow" w:hAnsi="Arial Narrow" w:cs="Times New Roman"/>
            <w:color w:val="auto"/>
            <w:sz w:val="24"/>
            <w:szCs w:val="24"/>
            <w:u w:val="none"/>
          </w:rPr>
          <w:t>kismawadi@iainlangsa.ac.id</w:t>
        </w:r>
      </w:hyperlink>
    </w:p>
    <w:p w14:paraId="29D0ABBE" w14:textId="11AC8E03" w:rsidR="0042447F" w:rsidRPr="006E5411" w:rsidRDefault="0042447F" w:rsidP="0042447F">
      <w:pPr>
        <w:spacing w:after="0" w:line="240" w:lineRule="auto"/>
        <w:jc w:val="center"/>
        <w:rPr>
          <w:rStyle w:val="Hyperlink"/>
          <w:rFonts w:ascii="Arial Narrow" w:hAnsi="Arial Narrow" w:cs="Times New Roman"/>
          <w:color w:val="auto"/>
          <w:sz w:val="24"/>
          <w:szCs w:val="24"/>
          <w:u w:val="none"/>
        </w:rPr>
      </w:pPr>
      <w:r w:rsidRPr="006E5411">
        <w:rPr>
          <w:rFonts w:ascii="Arial Narrow" w:hAnsi="Arial Narrow" w:cs="Times New Roman"/>
          <w:sz w:val="24"/>
          <w:szCs w:val="24"/>
          <w:vertAlign w:val="superscript"/>
        </w:rPr>
        <w:t>3</w:t>
      </w:r>
      <w:r w:rsidR="009305C9">
        <w:rPr>
          <w:rFonts w:ascii="Arial Narrow" w:hAnsi="Arial Narrow"/>
          <w:color w:val="000000" w:themeColor="text1"/>
          <w:sz w:val="24"/>
          <w:szCs w:val="24"/>
        </w:rPr>
        <w:t>Fakultas Ekonomi dan Bisnis Islam IAIN Langsa, Email:</w:t>
      </w:r>
      <w:r w:rsidRPr="006E5411">
        <w:rPr>
          <w:rFonts w:ascii="Arial Narrow" w:hAnsi="Arial Narrow" w:cs="Times New Roman"/>
          <w:sz w:val="24"/>
          <w:szCs w:val="24"/>
        </w:rPr>
        <w:t xml:space="preserve"> </w:t>
      </w:r>
      <w:r w:rsidR="004C7A0E" w:rsidRPr="004C7A0E">
        <w:rPr>
          <w:rFonts w:ascii="Arial Narrow" w:hAnsi="Arial Narrow" w:cs="Times New Roman"/>
          <w:sz w:val="24"/>
          <w:szCs w:val="24"/>
          <w:lang w:val="en-GB"/>
        </w:rPr>
        <w:t>a</w:t>
      </w:r>
      <w:r w:rsidR="004C7A0E" w:rsidRPr="004C7A0E">
        <w:rPr>
          <w:rFonts w:ascii="Arial Narrow" w:hAnsi="Arial Narrow" w:cs="Times New Roman"/>
          <w:sz w:val="24"/>
          <w:szCs w:val="24"/>
        </w:rPr>
        <w:t>de.pospos@gmail.com</w:t>
      </w:r>
    </w:p>
    <w:p w14:paraId="45597469" w14:textId="77777777" w:rsidR="0042447F" w:rsidRPr="006E5411" w:rsidRDefault="0042447F" w:rsidP="0042447F">
      <w:pPr>
        <w:spacing w:after="0" w:line="360" w:lineRule="auto"/>
        <w:jc w:val="center"/>
        <w:rPr>
          <w:rFonts w:ascii="Arial Narrow" w:hAnsi="Arial Narrow" w:cs="Times New Roman"/>
          <w:sz w:val="24"/>
          <w:szCs w:val="24"/>
        </w:rPr>
      </w:pPr>
    </w:p>
    <w:p w14:paraId="13D3B890" w14:textId="77777777" w:rsidR="0042447F" w:rsidRPr="006E5411" w:rsidRDefault="0042447F" w:rsidP="0042447F">
      <w:pPr>
        <w:spacing w:after="0" w:line="240" w:lineRule="auto"/>
        <w:jc w:val="both"/>
        <w:rPr>
          <w:rFonts w:ascii="Arial Narrow" w:hAnsi="Arial Narrow" w:cs="Times New Roman"/>
          <w:b/>
          <w:i/>
          <w:color w:val="000000" w:themeColor="text1"/>
          <w:sz w:val="24"/>
          <w:szCs w:val="24"/>
        </w:rPr>
      </w:pPr>
      <w:r w:rsidRPr="006E5411">
        <w:rPr>
          <w:rFonts w:ascii="Arial Narrow" w:hAnsi="Arial Narrow" w:cs="Times New Roman"/>
          <w:b/>
          <w:i/>
          <w:color w:val="000000" w:themeColor="text1"/>
          <w:sz w:val="24"/>
          <w:szCs w:val="24"/>
        </w:rPr>
        <w:t>ABSTRACT</w:t>
      </w:r>
    </w:p>
    <w:p w14:paraId="3C5C2CAD" w14:textId="77777777" w:rsidR="0042447F" w:rsidRPr="006E5411" w:rsidRDefault="0042447F" w:rsidP="0042447F">
      <w:pPr>
        <w:spacing w:after="0" w:line="240" w:lineRule="auto"/>
        <w:jc w:val="both"/>
        <w:rPr>
          <w:rFonts w:ascii="Arial Narrow" w:hAnsi="Arial Narrow" w:cs="Times New Roman"/>
          <w:b/>
          <w:i/>
          <w:color w:val="000000" w:themeColor="text1"/>
          <w:sz w:val="24"/>
          <w:szCs w:val="24"/>
        </w:rPr>
      </w:pPr>
      <w:r w:rsidRPr="006E5411">
        <w:rPr>
          <w:rFonts w:ascii="Arial Narrow" w:hAnsi="Arial Narrow" w:cs="Times New Roman"/>
          <w:i/>
          <w:iCs/>
          <w:color w:val="212121"/>
          <w:sz w:val="24"/>
          <w:szCs w:val="24"/>
          <w:lang w:eastAsia="id-ID"/>
        </w:rPr>
        <w:t xml:space="preserve">This research was conducted to examine the effect of mudharabah, musyarakah and ijarah on profitability. The sampling technique used was purposive sampling with the criteria of Islamic commercial banks which published financial statements for the period March 2015-December 2019, and the selected sample was bank BNI Syariah. The method use is multiple regression analysis and hypothesis testing using t-statistics to test the coefficients together with a significance level of 5%. In addition, classical tests also include normality tests, multicollinearity tests, heterocedasticity tests and autocorrelation tests. During the observation period, the results of the study showed that the research data were normally distributed and no variables found the deviated from the classical assumptions referred to as available data had fulfilled the requirements to use multiple regression models. The results of this study resulted in the study of t (partial) funding variables positive values and significant to profitability with a sig. value of 0,013 and a t value of 2,789. Musyarakah financing variable has a positive and significant effect on profitability with a sig. value of 0,000 and a calculated t value of 6,760. Ijarah variable has a positive and significant effect on profitability with a sig. value of 0,033 and a t value of 2.341. Mudharabah, Musyarakah and Ijarah  financing variables together have a positive and significant effect on profitability at BNI Syariah in Indonesia (with a sig. value of 0,000 and an Ft value of 22,911). While Adjusted R Square value of 0,776 which means the independent variable in this model is able to explain 77,6% of profitability (ROA). While the remaining 22,4% is influenced by other factors not examined in this study. </w:t>
      </w:r>
    </w:p>
    <w:p w14:paraId="372AC3D0" w14:textId="77777777" w:rsidR="0042447F" w:rsidRPr="006E5411" w:rsidRDefault="0042447F" w:rsidP="0042447F">
      <w:pPr>
        <w:spacing w:after="0" w:line="240" w:lineRule="auto"/>
        <w:ind w:left="1134" w:hanging="1134"/>
        <w:jc w:val="both"/>
        <w:rPr>
          <w:rFonts w:ascii="Arial Narrow" w:hAnsi="Arial Narrow" w:cs="Times New Roman"/>
          <w:i/>
          <w:color w:val="000000" w:themeColor="text1"/>
          <w:sz w:val="24"/>
          <w:szCs w:val="24"/>
        </w:rPr>
      </w:pPr>
      <w:r w:rsidRPr="006E5411">
        <w:rPr>
          <w:rFonts w:ascii="Arial Narrow" w:hAnsi="Arial Narrow" w:cs="Times New Roman"/>
          <w:b/>
          <w:i/>
          <w:color w:val="000000" w:themeColor="text1"/>
          <w:sz w:val="24"/>
          <w:szCs w:val="24"/>
        </w:rPr>
        <w:t>Keywords:</w:t>
      </w:r>
      <w:r w:rsidRPr="006E5411">
        <w:rPr>
          <w:rFonts w:ascii="Arial Narrow" w:hAnsi="Arial Narrow" w:cs="Times New Roman"/>
          <w:i/>
          <w:color w:val="000000" w:themeColor="text1"/>
          <w:sz w:val="24"/>
          <w:szCs w:val="24"/>
        </w:rPr>
        <w:t xml:space="preserve"> Mudharabah Financing, Musyarakah, Ijarah, Profitability, Return On Asset, Financing, BNI Syariah</w:t>
      </w:r>
    </w:p>
    <w:p w14:paraId="7EA6C9AA" w14:textId="77777777" w:rsidR="0042447F" w:rsidRPr="006E5411" w:rsidRDefault="0042447F" w:rsidP="0042447F">
      <w:pPr>
        <w:spacing w:after="0" w:line="240" w:lineRule="auto"/>
        <w:jc w:val="both"/>
        <w:rPr>
          <w:rFonts w:ascii="Arial Narrow" w:hAnsi="Arial Narrow" w:cs="Times New Roman"/>
          <w:b/>
          <w:color w:val="000000" w:themeColor="text1"/>
          <w:sz w:val="24"/>
          <w:szCs w:val="24"/>
        </w:rPr>
      </w:pPr>
    </w:p>
    <w:p w14:paraId="5F938D6B" w14:textId="77777777" w:rsidR="0042447F" w:rsidRPr="006E5411" w:rsidRDefault="0042447F" w:rsidP="0042447F">
      <w:pPr>
        <w:spacing w:after="0" w:line="240" w:lineRule="auto"/>
        <w:jc w:val="both"/>
        <w:rPr>
          <w:rFonts w:ascii="Arial Narrow" w:hAnsi="Arial Narrow" w:cs="Times New Roman"/>
          <w:b/>
          <w:color w:val="000000" w:themeColor="text1"/>
          <w:sz w:val="24"/>
          <w:szCs w:val="24"/>
        </w:rPr>
      </w:pPr>
      <w:r w:rsidRPr="006E5411">
        <w:rPr>
          <w:rFonts w:ascii="Arial Narrow" w:hAnsi="Arial Narrow" w:cs="Times New Roman"/>
          <w:b/>
          <w:color w:val="000000" w:themeColor="text1"/>
          <w:sz w:val="24"/>
          <w:szCs w:val="24"/>
        </w:rPr>
        <w:t>ABSTRAK</w:t>
      </w:r>
    </w:p>
    <w:p w14:paraId="50C2CB25" w14:textId="77777777" w:rsidR="00F35A1D" w:rsidRDefault="0042447F" w:rsidP="0042447F">
      <w:pPr>
        <w:spacing w:after="0" w:line="240" w:lineRule="auto"/>
        <w:jc w:val="both"/>
        <w:rPr>
          <w:rFonts w:ascii="Arial Narrow" w:hAnsi="Arial Narrow" w:cs="Times New Roman"/>
          <w:sz w:val="24"/>
          <w:szCs w:val="24"/>
        </w:rPr>
        <w:sectPr w:rsidR="00F35A1D" w:rsidSect="00F35A1D">
          <w:headerReference w:type="even" r:id="rId9"/>
          <w:headerReference w:type="default" r:id="rId10"/>
          <w:footerReference w:type="even" r:id="rId11"/>
          <w:footerReference w:type="default" r:id="rId12"/>
          <w:footerReference w:type="first" r:id="rId13"/>
          <w:pgSz w:w="11907" w:h="16840" w:code="9"/>
          <w:pgMar w:top="1701" w:right="1701" w:bottom="1701" w:left="1701" w:header="709" w:footer="709" w:gutter="0"/>
          <w:pgNumType w:start="45"/>
          <w:cols w:space="708"/>
          <w:titlePg/>
          <w:docGrid w:linePitch="360"/>
        </w:sectPr>
      </w:pPr>
      <w:r w:rsidRPr="006E5411">
        <w:rPr>
          <w:rFonts w:ascii="Arial Narrow" w:hAnsi="Arial Narrow" w:cs="Times New Roman"/>
          <w:color w:val="000000" w:themeColor="text1"/>
          <w:sz w:val="24"/>
          <w:szCs w:val="24"/>
        </w:rPr>
        <w:t xml:space="preserve">Penelitian ini dilakukan untuk menguji pengaruh pembiayaan mudharabah, musyarakah dan ijarah terhadap profitabilitas. Teknik sampling yang digunakan adalah </w:t>
      </w:r>
      <w:r w:rsidRPr="006E5411">
        <w:rPr>
          <w:rFonts w:ascii="Arial Narrow" w:hAnsi="Arial Narrow" w:cs="Times New Roman"/>
          <w:i/>
          <w:color w:val="000000" w:themeColor="text1"/>
          <w:sz w:val="24"/>
          <w:szCs w:val="24"/>
        </w:rPr>
        <w:t xml:space="preserve">purposive sampling </w:t>
      </w:r>
      <w:r w:rsidRPr="006E5411">
        <w:rPr>
          <w:rFonts w:ascii="Arial Narrow" w:hAnsi="Arial Narrow" w:cs="Times New Roman"/>
          <w:color w:val="000000" w:themeColor="text1"/>
          <w:sz w:val="24"/>
          <w:szCs w:val="24"/>
        </w:rPr>
        <w:t xml:space="preserve">dengan kriteria bank umum syariah yang menyajikan dan mempublikasikan laporan keuangan triwulan periode Maret 2015-Desember 2019, dan sampel yang terpilih yaitu Bank BNI Syariah Indonesia. Data diperoleh dari website resmi OJK dan BNI Syariah. Metode yang digunakan adalah analisis regresi berganda dan uji hipotesis menggunakan t-statistik untuk menguji koefisien bersama-sama dengan </w:t>
      </w:r>
      <w:r w:rsidRPr="006E5411">
        <w:rPr>
          <w:rFonts w:ascii="Arial Narrow" w:hAnsi="Arial Narrow" w:cs="Times New Roman"/>
          <w:i/>
          <w:color w:val="000000" w:themeColor="text1"/>
          <w:sz w:val="24"/>
          <w:szCs w:val="24"/>
        </w:rPr>
        <w:t xml:space="preserve">level of significance 5%. </w:t>
      </w:r>
      <w:r w:rsidRPr="006E5411">
        <w:rPr>
          <w:rFonts w:ascii="Arial Narrow" w:hAnsi="Arial Narrow" w:cs="Times New Roman"/>
          <w:color w:val="000000" w:themeColor="text1"/>
          <w:sz w:val="24"/>
          <w:szCs w:val="24"/>
        </w:rPr>
        <w:t xml:space="preserve">Selain itu juga dilakukan uji asumsi klasik yang meliputi uji normalitas, uji multikolinearitas, uji heterokedastisitas dan uji autokorelasi. Selama periode pengamatan, hasil penelitian menunjukkan bahwa data penelitian berdistribusi normal dan tidak ditemukan variabel yang menyimpang dari asumsi klasik, yang berarti bahwa data yang tersedia telah memenuhi syarat untuk menggunakan model persamaan regresi berganda. Dari hasil penelitian ini menunjukkan bahwa hasil uji t (parsial) variabel pembiayaan mudharabah </w:t>
      </w:r>
      <w:r w:rsidRPr="006E5411">
        <w:rPr>
          <w:rFonts w:ascii="Arial Narrow" w:hAnsi="Arial Narrow" w:cs="Times New Roman"/>
          <w:sz w:val="24"/>
          <w:szCs w:val="24"/>
        </w:rPr>
        <w:t xml:space="preserve">berpengaruh positif dan signifikan terhadap profitabilitas dengan nilai sig. sebesar 0,013 dan nilai t hitung 2,789. Variabel pembiayaan musyarakah berpengaruh positif dan signifikan terhadap profitabilitas dengan nilai sig. sebesar 0,000 dan nilai t hitung 6,760. Variabel ijarah berpengaruh positif dan signifikan terhadap profitabilitas dengan nilai sig. sebesar 0,033 dan nilai t hitung 2,341. Variabel Pembiayaan Mudharabah, Pembiayaan Musyarakah dan Ijarah secara bersama-sama berpengaruh positif dan </w:t>
      </w:r>
    </w:p>
    <w:p w14:paraId="3AA53C14" w14:textId="4C82CB6C" w:rsidR="0042447F" w:rsidRPr="006E5411" w:rsidRDefault="0042447F" w:rsidP="0042447F">
      <w:pPr>
        <w:spacing w:after="0" w:line="240" w:lineRule="auto"/>
        <w:jc w:val="both"/>
        <w:rPr>
          <w:rFonts w:ascii="Arial Narrow" w:hAnsi="Arial Narrow" w:cs="Times New Roman"/>
          <w:b/>
          <w:color w:val="000000" w:themeColor="text1"/>
          <w:sz w:val="24"/>
          <w:szCs w:val="24"/>
        </w:rPr>
      </w:pPr>
      <w:r w:rsidRPr="006E5411">
        <w:rPr>
          <w:rFonts w:ascii="Arial Narrow" w:hAnsi="Arial Narrow" w:cs="Times New Roman"/>
          <w:sz w:val="24"/>
          <w:szCs w:val="24"/>
        </w:rPr>
        <w:lastRenderedPageBreak/>
        <w:t xml:space="preserve">signifikan terhadap profitabilitas pada BNI Syariah di Indonesia (dengan nilai sig. sebesar 0,000 dan nilai F hitung 22,911. Sedangkan nilai </w:t>
      </w:r>
      <w:r w:rsidRPr="006E5411">
        <w:rPr>
          <w:rFonts w:ascii="Arial Narrow" w:hAnsi="Arial Narrow" w:cs="Times New Roman"/>
          <w:i/>
          <w:sz w:val="24"/>
          <w:szCs w:val="24"/>
        </w:rPr>
        <w:t xml:space="preserve">Adjusted R Square </w:t>
      </w:r>
      <w:r w:rsidRPr="006E5411">
        <w:rPr>
          <w:rFonts w:ascii="Arial Narrow" w:hAnsi="Arial Narrow" w:cs="Times New Roman"/>
          <w:sz w:val="24"/>
          <w:szCs w:val="24"/>
        </w:rPr>
        <w:t>sebesar 0,776 yang berarti variabel independen dalam model ini mampu menjelaskan 77,6% terhadap profitabilitas (ROA). Sedangkan sisanya 22,4% di pengaruhi faktor lain yang tidak diteliti dalam penelitian ini.</w:t>
      </w:r>
    </w:p>
    <w:p w14:paraId="6FFEAEEB" w14:textId="77777777" w:rsidR="0042447F" w:rsidRPr="006E5411" w:rsidRDefault="0042447F" w:rsidP="0042447F">
      <w:pPr>
        <w:spacing w:after="0" w:line="240" w:lineRule="auto"/>
        <w:ind w:left="1418" w:hanging="1418"/>
        <w:jc w:val="both"/>
        <w:rPr>
          <w:rFonts w:ascii="Arial Narrow" w:hAnsi="Arial Narrow" w:cs="Times New Roman"/>
          <w:color w:val="000000" w:themeColor="text1"/>
          <w:sz w:val="24"/>
          <w:szCs w:val="24"/>
        </w:rPr>
      </w:pPr>
      <w:r w:rsidRPr="006E5411">
        <w:rPr>
          <w:rFonts w:ascii="Arial Narrow" w:hAnsi="Arial Narrow" w:cs="Times New Roman"/>
          <w:b/>
          <w:color w:val="000000" w:themeColor="text1"/>
          <w:sz w:val="24"/>
          <w:szCs w:val="24"/>
        </w:rPr>
        <w:t>Kata Kunci:</w:t>
      </w:r>
      <w:r w:rsidRPr="006E5411">
        <w:rPr>
          <w:rFonts w:ascii="Arial Narrow" w:hAnsi="Arial Narrow" w:cs="Times New Roman"/>
          <w:color w:val="000000" w:themeColor="text1"/>
          <w:sz w:val="24"/>
          <w:szCs w:val="24"/>
        </w:rPr>
        <w:t xml:space="preserve"> Pembiayaan Mudharabah, Musyarakah, Ijarah, Profitabilitas, </w:t>
      </w:r>
      <w:r w:rsidRPr="006E5411">
        <w:rPr>
          <w:rFonts w:ascii="Arial Narrow" w:hAnsi="Arial Narrow" w:cs="Times New Roman"/>
          <w:i/>
          <w:color w:val="000000" w:themeColor="text1"/>
          <w:sz w:val="24"/>
          <w:szCs w:val="24"/>
        </w:rPr>
        <w:t>Return On Asset</w:t>
      </w:r>
      <w:r w:rsidRPr="006E5411">
        <w:rPr>
          <w:rFonts w:ascii="Arial Narrow" w:hAnsi="Arial Narrow" w:cs="Times New Roman"/>
          <w:color w:val="000000" w:themeColor="text1"/>
          <w:sz w:val="24"/>
          <w:szCs w:val="24"/>
        </w:rPr>
        <w:t xml:space="preserve">, BNI Syariah </w:t>
      </w:r>
    </w:p>
    <w:p w14:paraId="18895D8B" w14:textId="77777777" w:rsidR="0042447F" w:rsidRPr="006E5411" w:rsidRDefault="0042447F" w:rsidP="0042447F">
      <w:pPr>
        <w:spacing w:after="0" w:line="360" w:lineRule="auto"/>
        <w:jc w:val="both"/>
        <w:rPr>
          <w:rFonts w:ascii="Arial Narrow" w:hAnsi="Arial Narrow" w:cs="Times New Roman"/>
          <w:b/>
          <w:i/>
          <w:color w:val="000000" w:themeColor="text1"/>
          <w:sz w:val="24"/>
          <w:szCs w:val="24"/>
        </w:rPr>
      </w:pPr>
    </w:p>
    <w:p w14:paraId="68D64DD3" w14:textId="77777777" w:rsidR="0042447F" w:rsidRPr="006E5411" w:rsidRDefault="0042447F" w:rsidP="0042447F">
      <w:pPr>
        <w:spacing w:after="0" w:line="360" w:lineRule="auto"/>
        <w:ind w:left="1134" w:hanging="1134"/>
        <w:rPr>
          <w:rFonts w:ascii="Arial Narrow" w:hAnsi="Arial Narrow" w:cs="Times New Roman"/>
          <w:b/>
          <w:color w:val="000000" w:themeColor="text1"/>
          <w:sz w:val="24"/>
          <w:szCs w:val="24"/>
        </w:rPr>
      </w:pPr>
      <w:r w:rsidRPr="006E5411">
        <w:rPr>
          <w:rFonts w:ascii="Arial Narrow" w:hAnsi="Arial Narrow" w:cs="Times New Roman"/>
          <w:b/>
          <w:color w:val="000000" w:themeColor="text1"/>
          <w:sz w:val="24"/>
          <w:szCs w:val="24"/>
        </w:rPr>
        <w:t>PENDAHULUAN</w:t>
      </w:r>
    </w:p>
    <w:p w14:paraId="5C184FCA" w14:textId="77777777" w:rsidR="006E5411"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Perbankan syariah di Indonesia saat ini sedang mengalami perkembangan yang sangat signifikan, seiring dengan berkembangnya pemikiran masyarakat tentang perbankan syariah yang tanpa bunga. Pada 2018 terdapat 14 BUS, 20 UUS dan 167 BPRS dengan diikuti peningkatan jumlah kantor BUS sebanyak 1.875 kantor, UUS sebanyak 354 kantor, dan BPRS sebanyak 495 kantor. Pertumbuhan Aset, Dana Pihak Ketiga (DPK), dan Pembiayaan yang diberikan BUS  juga mengalami pertumbuhan cukup pesat (Fauzie, 2020).</w:t>
      </w:r>
    </w:p>
    <w:p w14:paraId="14665380" w14:textId="77777777" w:rsidR="006E5411" w:rsidRPr="006E5411" w:rsidRDefault="006E5411" w:rsidP="006E5411">
      <w:pPr>
        <w:pStyle w:val="NoSpacing"/>
        <w:spacing w:line="360" w:lineRule="auto"/>
        <w:ind w:left="0" w:firstLine="0"/>
        <w:rPr>
          <w:rFonts w:ascii="Arial Narrow" w:hAnsi="Arial Narrow" w:cs="Times New Roman"/>
          <w:noProof/>
          <w:sz w:val="24"/>
          <w:szCs w:val="24"/>
          <w:lang w:val="id-ID"/>
        </w:rPr>
      </w:pPr>
    </w:p>
    <w:p w14:paraId="0F1B95F9" w14:textId="2BB9DD2A"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Perbankan syariah lebih meningkatkan kinerjanya melalui produk-produk andalannya seperti produk pembiayaan. Produk pembiayaan di Indonesia sebagian besar yang sering diminati menggunakan akad murabahah, mudharabah, musyarakah (Nikensari, 2012). Terbukti hingga Mei 2019 penyaluran pembiayaan bank syariah tumbuh 3,16%. Untuk jenis akadnya pembiayaan murabahah sebesar Rp 156,553 triliun rupiah, mudharabah sebesar Rp 14,155 triliun rupiah, musyarakah sebesar Rp 137,889 triliun rupiah, ijarah sebesar Rp 10,730 triliun rupiah.  Sedangkan pada sisi rentabilitas bank syariah (rasio ROA) di triwulan IV 2018 sebesar 1,59%, menurun dari triwulan sebelumnya yang mencapai 1,73% (OJK, 2018).</w:t>
      </w:r>
    </w:p>
    <w:p w14:paraId="2F8B9C52" w14:textId="77777777" w:rsidR="006E5411" w:rsidRPr="006E5411" w:rsidRDefault="006E5411" w:rsidP="006E5411">
      <w:pPr>
        <w:pStyle w:val="NoSpacing"/>
        <w:spacing w:line="360" w:lineRule="auto"/>
        <w:ind w:left="0" w:firstLine="0"/>
        <w:rPr>
          <w:rFonts w:ascii="Arial Narrow" w:hAnsi="Arial Narrow" w:cs="Times New Roman"/>
          <w:noProof/>
          <w:sz w:val="24"/>
          <w:szCs w:val="24"/>
          <w:lang w:val="id-ID"/>
        </w:rPr>
      </w:pPr>
    </w:p>
    <w:p w14:paraId="326C099A" w14:textId="19F8B21C"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Dalam penelitian ini peneliti hanya mengangkat tiga macam pembiayaan yakni pembiayaan mudharabah, musyarakah dan ijarah dengan objek penelitian adalah bank BNI Syariah dalam mengukur profitabilitasnya</w:t>
      </w:r>
      <w:r w:rsidRPr="006E5411">
        <w:rPr>
          <w:rFonts w:ascii="Arial Narrow" w:hAnsi="Arial Narrow" w:cs="Times New Roman"/>
          <w:i/>
          <w:noProof/>
          <w:sz w:val="24"/>
          <w:szCs w:val="24"/>
          <w:lang w:val="id-ID"/>
        </w:rPr>
        <w:t xml:space="preserve">. </w:t>
      </w:r>
      <w:r w:rsidRPr="006E5411">
        <w:rPr>
          <w:rFonts w:ascii="Arial Narrow" w:hAnsi="Arial Narrow" w:cs="Times New Roman"/>
          <w:noProof/>
          <w:sz w:val="24"/>
          <w:szCs w:val="24"/>
          <w:lang w:val="id-ID"/>
        </w:rPr>
        <w:t xml:space="preserve">Alasan memilih tiga variabel diatas karena pembiayaan mudharabah, musyarakah dan ijarah masih minoritas dalam praktik pembiayaan bank syariah dimana diliat dari ketidakpastian hasil kemudian keuntungan yang diperoleh bank (Natadipurba, 2016). PT. Bank BNI Syariah ini mencatatkan pertumbuhan pembiayaan per Januari 2018 sebesar 15,11% secara tahunan menjadi Rp 23,28 triliun. Sedangkan asetnya mencapai Rp 41,05 triliun atau tumbuh sebesar 17,88%. Dalam menyalurkan pembiayaan BNI Syariah terus menjaga kualitas pembiayaan, dimana pada  2018 berhasil menjaga rasio </w:t>
      </w:r>
      <w:r w:rsidRPr="006E5411">
        <w:rPr>
          <w:rFonts w:ascii="Arial Narrow" w:hAnsi="Arial Narrow" w:cs="Times New Roman"/>
          <w:i/>
          <w:noProof/>
          <w:sz w:val="24"/>
          <w:szCs w:val="24"/>
          <w:lang w:val="id-ID"/>
        </w:rPr>
        <w:t xml:space="preserve">Non Performing Financing </w:t>
      </w:r>
      <w:r w:rsidRPr="006E5411">
        <w:rPr>
          <w:rFonts w:ascii="Arial Narrow" w:hAnsi="Arial Narrow" w:cs="Times New Roman"/>
          <w:noProof/>
          <w:sz w:val="24"/>
          <w:szCs w:val="24"/>
          <w:lang w:val="id-ID"/>
        </w:rPr>
        <w:t>(NPF) dibawah 3% yakni sebesar 2,93%.</w:t>
      </w:r>
    </w:p>
    <w:p w14:paraId="5AEDA04F" w14:textId="77777777" w:rsidR="00F35A1D" w:rsidRDefault="00F35A1D" w:rsidP="0042447F">
      <w:pPr>
        <w:spacing w:after="0" w:line="240" w:lineRule="auto"/>
        <w:jc w:val="center"/>
        <w:rPr>
          <w:rFonts w:ascii="Arial Narrow" w:hAnsi="Arial Narrow" w:cs="Times New Roman"/>
          <w:sz w:val="24"/>
          <w:szCs w:val="24"/>
        </w:rPr>
        <w:sectPr w:rsidR="00F35A1D" w:rsidSect="00F35A1D">
          <w:pgSz w:w="11907" w:h="16840" w:code="9"/>
          <w:pgMar w:top="1701" w:right="1701" w:bottom="1701" w:left="1701" w:header="0" w:footer="709" w:gutter="0"/>
          <w:cols w:space="708"/>
          <w:docGrid w:linePitch="360"/>
        </w:sectPr>
      </w:pPr>
    </w:p>
    <w:p w14:paraId="75B93840" w14:textId="5BF82D45" w:rsidR="0042447F" w:rsidRPr="006E5411" w:rsidRDefault="0042447F" w:rsidP="0042447F">
      <w:pPr>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lastRenderedPageBreak/>
        <w:t xml:space="preserve">Table 1. Total Pembiayaan Mudharabah, Pembiayaan Musyarakah dan Ijarah </w:t>
      </w:r>
    </w:p>
    <w:p w14:paraId="5DAFF140" w14:textId="547EA1EE" w:rsidR="0042447F" w:rsidRPr="006E5411" w:rsidRDefault="0042447F" w:rsidP="0042447F">
      <w:pPr>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t>pada BNI Syariah  (dalam</w:t>
      </w:r>
      <w:r w:rsidR="006E5411" w:rsidRPr="006E5411">
        <w:rPr>
          <w:rFonts w:ascii="Arial Narrow" w:hAnsi="Arial Narrow" w:cs="Times New Roman"/>
          <w:sz w:val="24"/>
          <w:szCs w:val="24"/>
        </w:rPr>
        <w:t xml:space="preserve"> </w:t>
      </w:r>
      <w:r w:rsidRPr="006E5411">
        <w:rPr>
          <w:rFonts w:ascii="Arial Narrow" w:hAnsi="Arial Narrow" w:cs="Times New Roman"/>
          <w:sz w:val="24"/>
          <w:szCs w:val="24"/>
        </w:rPr>
        <w:t>jutaan rupiah)</w:t>
      </w:r>
    </w:p>
    <w:p w14:paraId="4139765D" w14:textId="77777777" w:rsidR="006E5411" w:rsidRPr="006E5411" w:rsidRDefault="006E5411" w:rsidP="0042447F">
      <w:pPr>
        <w:spacing w:after="0" w:line="240" w:lineRule="auto"/>
        <w:jc w:val="center"/>
        <w:rPr>
          <w:rFonts w:ascii="Arial Narrow" w:hAnsi="Arial Narrow"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9"/>
        <w:gridCol w:w="1359"/>
        <w:gridCol w:w="1359"/>
        <w:gridCol w:w="1359"/>
        <w:gridCol w:w="1359"/>
        <w:gridCol w:w="1359"/>
      </w:tblGrid>
      <w:tr w:rsidR="0042447F" w:rsidRPr="006E5411" w14:paraId="26D0943B" w14:textId="77777777" w:rsidTr="006E5411">
        <w:trPr>
          <w:jc w:val="center"/>
        </w:trPr>
        <w:tc>
          <w:tcPr>
            <w:tcW w:w="1359" w:type="dxa"/>
            <w:vAlign w:val="center"/>
          </w:tcPr>
          <w:p w14:paraId="41C703C9" w14:textId="77777777" w:rsidR="0042447F" w:rsidRPr="006E5411" w:rsidRDefault="0042447F" w:rsidP="006E5411">
            <w:pPr>
              <w:pStyle w:val="NoSpacing"/>
              <w:spacing w:line="360" w:lineRule="auto"/>
              <w:ind w:left="0" w:firstLine="0"/>
              <w:jc w:val="center"/>
              <w:rPr>
                <w:rFonts w:ascii="Arial Narrow" w:hAnsi="Arial Narrow" w:cs="Times New Roman"/>
                <w:b/>
                <w:noProof/>
                <w:sz w:val="20"/>
                <w:szCs w:val="24"/>
                <w:lang w:val="id-ID"/>
              </w:rPr>
            </w:pPr>
            <w:r w:rsidRPr="006E5411">
              <w:rPr>
                <w:rFonts w:ascii="Arial Narrow" w:hAnsi="Arial Narrow" w:cs="Times New Roman"/>
                <w:b/>
                <w:noProof/>
                <w:sz w:val="20"/>
                <w:szCs w:val="24"/>
                <w:lang w:val="id-ID"/>
              </w:rPr>
              <w:t>Tahun</w:t>
            </w:r>
          </w:p>
        </w:tc>
        <w:tc>
          <w:tcPr>
            <w:tcW w:w="1359" w:type="dxa"/>
            <w:vAlign w:val="center"/>
          </w:tcPr>
          <w:p w14:paraId="0AE90034" w14:textId="77777777" w:rsidR="0042447F" w:rsidRPr="006E5411" w:rsidRDefault="0042447F" w:rsidP="006E5411">
            <w:pPr>
              <w:pStyle w:val="NoSpacing"/>
              <w:spacing w:line="360" w:lineRule="auto"/>
              <w:ind w:left="0" w:firstLine="0"/>
              <w:jc w:val="center"/>
              <w:rPr>
                <w:rFonts w:ascii="Arial Narrow" w:hAnsi="Arial Narrow" w:cs="Times New Roman"/>
                <w:b/>
                <w:noProof/>
                <w:sz w:val="20"/>
                <w:szCs w:val="24"/>
                <w:lang w:val="id-ID"/>
              </w:rPr>
            </w:pPr>
            <w:r w:rsidRPr="006E5411">
              <w:rPr>
                <w:rFonts w:ascii="Arial Narrow" w:hAnsi="Arial Narrow" w:cs="Times New Roman"/>
                <w:b/>
                <w:noProof/>
                <w:sz w:val="20"/>
                <w:szCs w:val="24"/>
                <w:lang w:val="id-ID"/>
              </w:rPr>
              <w:t>2015</w:t>
            </w:r>
          </w:p>
        </w:tc>
        <w:tc>
          <w:tcPr>
            <w:tcW w:w="1359" w:type="dxa"/>
            <w:vAlign w:val="center"/>
          </w:tcPr>
          <w:p w14:paraId="27B977A0" w14:textId="77777777" w:rsidR="0042447F" w:rsidRPr="006E5411" w:rsidRDefault="0042447F" w:rsidP="006E5411">
            <w:pPr>
              <w:pStyle w:val="NoSpacing"/>
              <w:spacing w:line="360" w:lineRule="auto"/>
              <w:ind w:left="0" w:firstLine="0"/>
              <w:jc w:val="center"/>
              <w:rPr>
                <w:rFonts w:ascii="Arial Narrow" w:hAnsi="Arial Narrow" w:cs="Times New Roman"/>
                <w:b/>
                <w:noProof/>
                <w:sz w:val="20"/>
                <w:szCs w:val="24"/>
                <w:lang w:val="id-ID"/>
              </w:rPr>
            </w:pPr>
            <w:r w:rsidRPr="006E5411">
              <w:rPr>
                <w:rFonts w:ascii="Arial Narrow" w:hAnsi="Arial Narrow" w:cs="Times New Roman"/>
                <w:b/>
                <w:noProof/>
                <w:sz w:val="20"/>
                <w:szCs w:val="24"/>
                <w:lang w:val="id-ID"/>
              </w:rPr>
              <w:t>2016</w:t>
            </w:r>
          </w:p>
        </w:tc>
        <w:tc>
          <w:tcPr>
            <w:tcW w:w="1359" w:type="dxa"/>
            <w:vAlign w:val="center"/>
          </w:tcPr>
          <w:p w14:paraId="112EF976" w14:textId="77777777" w:rsidR="0042447F" w:rsidRPr="006E5411" w:rsidRDefault="0042447F" w:rsidP="006E5411">
            <w:pPr>
              <w:pStyle w:val="NoSpacing"/>
              <w:spacing w:line="360" w:lineRule="auto"/>
              <w:ind w:left="0" w:firstLine="0"/>
              <w:jc w:val="center"/>
              <w:rPr>
                <w:rFonts w:ascii="Arial Narrow" w:hAnsi="Arial Narrow" w:cs="Times New Roman"/>
                <w:b/>
                <w:noProof/>
                <w:sz w:val="20"/>
                <w:szCs w:val="24"/>
                <w:lang w:val="id-ID"/>
              </w:rPr>
            </w:pPr>
            <w:r w:rsidRPr="006E5411">
              <w:rPr>
                <w:rFonts w:ascii="Arial Narrow" w:hAnsi="Arial Narrow" w:cs="Times New Roman"/>
                <w:b/>
                <w:noProof/>
                <w:sz w:val="20"/>
                <w:szCs w:val="24"/>
                <w:lang w:val="id-ID"/>
              </w:rPr>
              <w:t>2017</w:t>
            </w:r>
          </w:p>
        </w:tc>
        <w:tc>
          <w:tcPr>
            <w:tcW w:w="1359" w:type="dxa"/>
            <w:vAlign w:val="center"/>
          </w:tcPr>
          <w:p w14:paraId="5224F085" w14:textId="77777777" w:rsidR="0042447F" w:rsidRPr="006E5411" w:rsidRDefault="0042447F" w:rsidP="006E5411">
            <w:pPr>
              <w:pStyle w:val="NoSpacing"/>
              <w:spacing w:line="360" w:lineRule="auto"/>
              <w:ind w:left="0" w:firstLine="0"/>
              <w:jc w:val="center"/>
              <w:rPr>
                <w:rFonts w:ascii="Arial Narrow" w:hAnsi="Arial Narrow" w:cs="Times New Roman"/>
                <w:b/>
                <w:noProof/>
                <w:sz w:val="20"/>
                <w:szCs w:val="24"/>
                <w:lang w:val="id-ID"/>
              </w:rPr>
            </w:pPr>
            <w:r w:rsidRPr="006E5411">
              <w:rPr>
                <w:rFonts w:ascii="Arial Narrow" w:hAnsi="Arial Narrow" w:cs="Times New Roman"/>
                <w:b/>
                <w:noProof/>
                <w:sz w:val="20"/>
                <w:szCs w:val="24"/>
                <w:lang w:val="id-ID"/>
              </w:rPr>
              <w:t>2018</w:t>
            </w:r>
          </w:p>
        </w:tc>
        <w:tc>
          <w:tcPr>
            <w:tcW w:w="1359" w:type="dxa"/>
            <w:vAlign w:val="center"/>
          </w:tcPr>
          <w:p w14:paraId="6E2BF12F" w14:textId="77777777" w:rsidR="0042447F" w:rsidRPr="006E5411" w:rsidRDefault="0042447F" w:rsidP="006E5411">
            <w:pPr>
              <w:pStyle w:val="NoSpacing"/>
              <w:spacing w:line="360" w:lineRule="auto"/>
              <w:ind w:left="0" w:firstLine="0"/>
              <w:jc w:val="center"/>
              <w:rPr>
                <w:rFonts w:ascii="Arial Narrow" w:hAnsi="Arial Narrow" w:cs="Times New Roman"/>
                <w:b/>
                <w:noProof/>
                <w:sz w:val="20"/>
                <w:szCs w:val="24"/>
                <w:lang w:val="id-ID"/>
              </w:rPr>
            </w:pPr>
            <w:r w:rsidRPr="006E5411">
              <w:rPr>
                <w:rFonts w:ascii="Arial Narrow" w:hAnsi="Arial Narrow" w:cs="Times New Roman"/>
                <w:b/>
                <w:noProof/>
                <w:sz w:val="20"/>
                <w:szCs w:val="24"/>
                <w:lang w:val="id-ID"/>
              </w:rPr>
              <w:t>2019</w:t>
            </w:r>
          </w:p>
        </w:tc>
      </w:tr>
      <w:tr w:rsidR="0042447F" w:rsidRPr="006E5411" w14:paraId="1050DA8A" w14:textId="77777777" w:rsidTr="006E5411">
        <w:trPr>
          <w:jc w:val="center"/>
        </w:trPr>
        <w:tc>
          <w:tcPr>
            <w:tcW w:w="1359" w:type="dxa"/>
            <w:vAlign w:val="center"/>
          </w:tcPr>
          <w:p w14:paraId="2AD37486"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Pembiayaan Mudharabah</w:t>
            </w:r>
          </w:p>
        </w:tc>
        <w:tc>
          <w:tcPr>
            <w:tcW w:w="1359" w:type="dxa"/>
            <w:vAlign w:val="center"/>
          </w:tcPr>
          <w:p w14:paraId="0D2A1166"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1,279,950</w:t>
            </w:r>
          </w:p>
        </w:tc>
        <w:tc>
          <w:tcPr>
            <w:tcW w:w="1359" w:type="dxa"/>
            <w:vAlign w:val="center"/>
          </w:tcPr>
          <w:p w14:paraId="21EA2BEE"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1,198,408</w:t>
            </w:r>
          </w:p>
        </w:tc>
        <w:tc>
          <w:tcPr>
            <w:tcW w:w="1359" w:type="dxa"/>
            <w:vAlign w:val="center"/>
          </w:tcPr>
          <w:p w14:paraId="2FA413F1"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888,794</w:t>
            </w:r>
          </w:p>
        </w:tc>
        <w:tc>
          <w:tcPr>
            <w:tcW w:w="1359" w:type="dxa"/>
            <w:vAlign w:val="center"/>
          </w:tcPr>
          <w:p w14:paraId="449DCD28"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949,077</w:t>
            </w:r>
          </w:p>
        </w:tc>
        <w:tc>
          <w:tcPr>
            <w:tcW w:w="1359" w:type="dxa"/>
            <w:vAlign w:val="center"/>
          </w:tcPr>
          <w:p w14:paraId="74D451BE"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1,595,373</w:t>
            </w:r>
          </w:p>
        </w:tc>
      </w:tr>
      <w:tr w:rsidR="0042447F" w:rsidRPr="006E5411" w14:paraId="4C265677" w14:textId="77777777" w:rsidTr="006E5411">
        <w:trPr>
          <w:jc w:val="center"/>
        </w:trPr>
        <w:tc>
          <w:tcPr>
            <w:tcW w:w="1359" w:type="dxa"/>
            <w:vAlign w:val="center"/>
          </w:tcPr>
          <w:p w14:paraId="08DCA4FF"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Pembiayaan Musyarakah</w:t>
            </w:r>
          </w:p>
        </w:tc>
        <w:tc>
          <w:tcPr>
            <w:tcW w:w="1359" w:type="dxa"/>
            <w:vAlign w:val="center"/>
          </w:tcPr>
          <w:p w14:paraId="13B27B58"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2,168,804</w:t>
            </w:r>
          </w:p>
        </w:tc>
        <w:tc>
          <w:tcPr>
            <w:tcW w:w="1359" w:type="dxa"/>
            <w:vAlign w:val="center"/>
          </w:tcPr>
          <w:p w14:paraId="413294FE"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3,012,748</w:t>
            </w:r>
          </w:p>
        </w:tc>
        <w:tc>
          <w:tcPr>
            <w:tcW w:w="1359" w:type="dxa"/>
            <w:vAlign w:val="center"/>
          </w:tcPr>
          <w:p w14:paraId="4C8AACB0"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4,586,209</w:t>
            </w:r>
          </w:p>
        </w:tc>
        <w:tc>
          <w:tcPr>
            <w:tcW w:w="1359" w:type="dxa"/>
            <w:vAlign w:val="center"/>
          </w:tcPr>
          <w:p w14:paraId="7F0FC2A9"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7,325,664</w:t>
            </w:r>
          </w:p>
        </w:tc>
        <w:tc>
          <w:tcPr>
            <w:tcW w:w="1359" w:type="dxa"/>
            <w:vAlign w:val="center"/>
          </w:tcPr>
          <w:p w14:paraId="1AABCEB9"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9,917,161</w:t>
            </w:r>
          </w:p>
        </w:tc>
      </w:tr>
      <w:tr w:rsidR="0042447F" w:rsidRPr="006E5411" w14:paraId="34F2D1D5" w14:textId="77777777" w:rsidTr="006E5411">
        <w:trPr>
          <w:jc w:val="center"/>
        </w:trPr>
        <w:tc>
          <w:tcPr>
            <w:tcW w:w="1359" w:type="dxa"/>
            <w:vAlign w:val="center"/>
          </w:tcPr>
          <w:p w14:paraId="75CFE31A"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Ijarah</w:t>
            </w:r>
          </w:p>
        </w:tc>
        <w:tc>
          <w:tcPr>
            <w:tcW w:w="1359" w:type="dxa"/>
            <w:vAlign w:val="center"/>
          </w:tcPr>
          <w:p w14:paraId="43484E69"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729,323</w:t>
            </w:r>
          </w:p>
        </w:tc>
        <w:tc>
          <w:tcPr>
            <w:tcW w:w="1359" w:type="dxa"/>
            <w:vAlign w:val="center"/>
          </w:tcPr>
          <w:p w14:paraId="47F4F6A0"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561,345</w:t>
            </w:r>
          </w:p>
        </w:tc>
        <w:tc>
          <w:tcPr>
            <w:tcW w:w="1359" w:type="dxa"/>
            <w:vAlign w:val="center"/>
          </w:tcPr>
          <w:p w14:paraId="1BA621DB"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192,132</w:t>
            </w:r>
          </w:p>
        </w:tc>
        <w:tc>
          <w:tcPr>
            <w:tcW w:w="1359" w:type="dxa"/>
            <w:vAlign w:val="center"/>
          </w:tcPr>
          <w:p w14:paraId="4F6D9E35"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380,739</w:t>
            </w:r>
          </w:p>
        </w:tc>
        <w:tc>
          <w:tcPr>
            <w:tcW w:w="1359" w:type="dxa"/>
            <w:vAlign w:val="center"/>
          </w:tcPr>
          <w:p w14:paraId="3B5B3451" w14:textId="77777777" w:rsidR="0042447F" w:rsidRPr="006E5411" w:rsidRDefault="0042447F" w:rsidP="006E5411">
            <w:pPr>
              <w:pStyle w:val="NoSpacing"/>
              <w:spacing w:line="360" w:lineRule="auto"/>
              <w:ind w:left="0" w:firstLine="0"/>
              <w:jc w:val="center"/>
              <w:rPr>
                <w:rFonts w:ascii="Arial Narrow" w:hAnsi="Arial Narrow" w:cs="Times New Roman"/>
                <w:noProof/>
                <w:sz w:val="20"/>
                <w:szCs w:val="24"/>
                <w:lang w:val="id-ID"/>
              </w:rPr>
            </w:pPr>
            <w:r w:rsidRPr="006E5411">
              <w:rPr>
                <w:rFonts w:ascii="Arial Narrow" w:hAnsi="Arial Narrow" w:cs="Times New Roman"/>
                <w:noProof/>
                <w:sz w:val="20"/>
                <w:szCs w:val="24"/>
                <w:lang w:val="id-ID"/>
              </w:rPr>
              <w:t>382,299</w:t>
            </w:r>
          </w:p>
        </w:tc>
      </w:tr>
    </w:tbl>
    <w:p w14:paraId="62689A04" w14:textId="77777777" w:rsidR="0042447F" w:rsidRPr="006E5411" w:rsidRDefault="0042447F" w:rsidP="0042447F">
      <w:pPr>
        <w:pStyle w:val="NoSpacing"/>
        <w:spacing w:line="360" w:lineRule="auto"/>
        <w:ind w:left="0" w:firstLine="0"/>
        <w:rPr>
          <w:rFonts w:ascii="Arial Narrow" w:hAnsi="Arial Narrow" w:cs="Times New Roman"/>
          <w:noProof/>
          <w:sz w:val="20"/>
          <w:szCs w:val="20"/>
          <w:lang w:val="id-ID"/>
        </w:rPr>
      </w:pPr>
      <w:r w:rsidRPr="006E5411">
        <w:rPr>
          <w:rFonts w:ascii="Arial Narrow" w:hAnsi="Arial Narrow" w:cs="Times New Roman"/>
          <w:noProof/>
          <w:sz w:val="20"/>
          <w:szCs w:val="20"/>
          <w:lang w:val="id-ID"/>
        </w:rPr>
        <w:t xml:space="preserve">Sumber: </w:t>
      </w:r>
      <w:hyperlink r:id="rId14" w:history="1">
        <w:r w:rsidRPr="006E5411">
          <w:rPr>
            <w:rStyle w:val="Hyperlink"/>
            <w:rFonts w:ascii="Arial Narrow" w:hAnsi="Arial Narrow" w:cs="Times New Roman"/>
            <w:noProof/>
            <w:color w:val="000000" w:themeColor="text1"/>
            <w:sz w:val="20"/>
            <w:szCs w:val="20"/>
            <w:u w:val="none"/>
            <w:lang w:val="id-ID"/>
          </w:rPr>
          <w:t>www.bnisyariah.co.id</w:t>
        </w:r>
      </w:hyperlink>
    </w:p>
    <w:p w14:paraId="01747F00" w14:textId="77777777" w:rsidR="006E5411" w:rsidRPr="006E5411" w:rsidRDefault="006E5411" w:rsidP="006E5411">
      <w:pPr>
        <w:pStyle w:val="NoSpacing"/>
        <w:spacing w:line="360" w:lineRule="auto"/>
        <w:ind w:left="0" w:firstLine="0"/>
        <w:rPr>
          <w:rFonts w:ascii="Arial Narrow" w:hAnsi="Arial Narrow" w:cs="Times New Roman"/>
          <w:noProof/>
          <w:sz w:val="24"/>
          <w:szCs w:val="24"/>
          <w:lang w:val="id-ID"/>
        </w:rPr>
      </w:pPr>
    </w:p>
    <w:p w14:paraId="07B6B756" w14:textId="77777777" w:rsidR="006E5411"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Pada tabel di atas menunjukkan perkembangan total pembiayaan pada bank BNI Syariah selama 5 tahun. Pembiayaan mudharabah cenderung mengalami penurunan sepanjang tahun penelitian. Pada tahun 2015 pembiayaan mudharabah sebesar Rp 1,279,950 mengalami penurunan di tahun 2016 menjadi Rp 1,198,408 sampai 2017 pun menurun menjadi Rp 888,794. Untuk pembiayaan musyarakah selalu mengalami peningkatan dari tahun ke tahun. Sedangkan untuk ijarah bersifat fluktuatif di tahun 2015 total ijarah sebesar Rp 729,323, menurun di tahun 2017 menjadi Rp 192,132. Namun pada 2018 mengalami kenaikan menjadi Rp 380,739 hingga akhir 2019 total ijarah semakin naik menjadi Rp 382,299.</w:t>
      </w:r>
    </w:p>
    <w:p w14:paraId="3F4AEEDB" w14:textId="77777777" w:rsidR="006E5411" w:rsidRPr="006E5411" w:rsidRDefault="006E5411" w:rsidP="006E5411">
      <w:pPr>
        <w:pStyle w:val="NoSpacing"/>
        <w:spacing w:line="360" w:lineRule="auto"/>
        <w:ind w:left="0" w:firstLine="0"/>
        <w:rPr>
          <w:rFonts w:ascii="Arial Narrow" w:hAnsi="Arial Narrow" w:cs="Times New Roman"/>
          <w:noProof/>
          <w:sz w:val="24"/>
          <w:szCs w:val="24"/>
          <w:lang w:val="id-ID"/>
        </w:rPr>
      </w:pPr>
    </w:p>
    <w:p w14:paraId="23C944CF" w14:textId="77777777" w:rsidR="006E5411"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Keuntungan yang diperoleh dapat ditentukan oleh banyaknya pembiayaan yang disalurkan. Karena pembiayaan salah satu produk yang diminati oleh sebagian nasabah khususnya di BNI Syariah maka pembiayaan juga salah satu faktor yang mempengaruhi profitabilitas BNI syariah. Profitabilitas BNI Syariah bisa diketahui meningkat atau menurunnya menggunakan pengukuran rasio keuangan melalui indikator ROA (</w:t>
      </w:r>
      <w:r w:rsidRPr="006E5411">
        <w:rPr>
          <w:rFonts w:ascii="Arial Narrow" w:hAnsi="Arial Narrow" w:cs="Times New Roman"/>
          <w:i/>
          <w:noProof/>
          <w:sz w:val="24"/>
          <w:szCs w:val="24"/>
          <w:lang w:val="id-ID"/>
        </w:rPr>
        <w:t>Return on Assets</w:t>
      </w:r>
      <w:r w:rsidRPr="006E5411">
        <w:rPr>
          <w:rFonts w:ascii="Arial Narrow" w:hAnsi="Arial Narrow" w:cs="Times New Roman"/>
          <w:noProof/>
          <w:sz w:val="24"/>
          <w:szCs w:val="24"/>
          <w:lang w:val="id-ID"/>
        </w:rPr>
        <w:t xml:space="preserve">) (Hasibuan, 2002). </w:t>
      </w:r>
      <w:r w:rsidRPr="006E5411">
        <w:rPr>
          <w:rFonts w:ascii="Arial Narrow" w:hAnsi="Arial Narrow" w:cs="Times New Roman"/>
          <w:i/>
          <w:noProof/>
          <w:sz w:val="24"/>
          <w:szCs w:val="24"/>
          <w:lang w:val="id-ID"/>
        </w:rPr>
        <w:t>Return On Asset</w:t>
      </w:r>
      <w:r w:rsidRPr="006E5411">
        <w:rPr>
          <w:rFonts w:ascii="Arial Narrow" w:hAnsi="Arial Narrow" w:cs="Times New Roman"/>
          <w:noProof/>
          <w:sz w:val="24"/>
          <w:szCs w:val="24"/>
          <w:lang w:val="id-ID"/>
        </w:rPr>
        <w:t xml:space="preserve"> (ROA) merupakan rasio  untuk mengukur kemampuan bank dalam memperoleh laba secara keseluruhan. Semakin tinggi ROA yang dihasilkan oleh perusahaan maka semakin baik perusahaan dalam meningkatkan kinerja keuangannya  dan juga menunjukkan kekuatan kinerja bank syariah. </w:t>
      </w:r>
    </w:p>
    <w:p w14:paraId="678F6C9B" w14:textId="77777777" w:rsidR="006E5411" w:rsidRPr="006E5411" w:rsidRDefault="006E5411" w:rsidP="006E5411">
      <w:pPr>
        <w:pStyle w:val="NoSpacing"/>
        <w:spacing w:line="360" w:lineRule="auto"/>
        <w:ind w:left="0" w:firstLine="0"/>
        <w:rPr>
          <w:rFonts w:ascii="Arial Narrow" w:hAnsi="Arial Narrow" w:cs="Times New Roman"/>
          <w:noProof/>
          <w:sz w:val="24"/>
          <w:szCs w:val="24"/>
          <w:lang w:val="id-ID"/>
        </w:rPr>
      </w:pPr>
    </w:p>
    <w:p w14:paraId="68534533" w14:textId="7B618745"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Jika suatu bank syariah memiliki kinerja yang bagus maka kepercayaan nasabah juga ikut meningkat. Hal ini karena penerapan tata kelola suatu perusahaan syariah merupakan persyaratan penting dalam memastikan pengembangan dan stabilitas industri keuangan Islam. Beberapa penelitian mengatakan bahwa tata kelola perusahaan syariah akan mempengaruhi reputasi </w:t>
      </w:r>
      <w:r w:rsidRPr="006E5411">
        <w:rPr>
          <w:rFonts w:ascii="Arial Narrow" w:hAnsi="Arial Narrow" w:cs="Times New Roman"/>
          <w:noProof/>
          <w:sz w:val="24"/>
          <w:szCs w:val="24"/>
          <w:lang w:val="id-ID"/>
        </w:rPr>
        <w:lastRenderedPageBreak/>
        <w:t>kepercayaan pelanggan. Implikasinya penerapan tata kelola adalah efek positif terhadap kinerja bank syariah (Kismawadi, 2020).</w:t>
      </w:r>
    </w:p>
    <w:p w14:paraId="5D929A3B" w14:textId="77777777" w:rsidR="0042447F" w:rsidRPr="006E5411" w:rsidRDefault="0042447F" w:rsidP="0042447F">
      <w:pPr>
        <w:pStyle w:val="NoSpacing"/>
        <w:spacing w:line="360" w:lineRule="auto"/>
        <w:ind w:left="0" w:firstLine="0"/>
        <w:jc w:val="center"/>
        <w:rPr>
          <w:rFonts w:ascii="Arial Narrow" w:hAnsi="Arial Narrow" w:cs="Times New Roman"/>
          <w:noProof/>
          <w:color w:val="000000" w:themeColor="text1"/>
          <w:sz w:val="24"/>
          <w:szCs w:val="24"/>
          <w:lang w:val="id-ID"/>
        </w:rPr>
      </w:pPr>
      <w:r w:rsidRPr="006E5411">
        <w:rPr>
          <w:rFonts w:ascii="Arial Narrow" w:hAnsi="Arial Narrow" w:cs="Times New Roman"/>
          <w:noProof/>
          <w:color w:val="000000" w:themeColor="text1"/>
          <w:sz w:val="24"/>
          <w:szCs w:val="24"/>
          <w:lang w:val="id-ID"/>
        </w:rPr>
        <w:drawing>
          <wp:inline distT="0" distB="0" distL="0" distR="0" wp14:anchorId="09AA5926" wp14:editId="672ABD5A">
            <wp:extent cx="4785756" cy="2458192"/>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33A811" w14:textId="77777777" w:rsidR="0042447F" w:rsidRPr="006E5411" w:rsidRDefault="0042447F" w:rsidP="0042447F">
      <w:pPr>
        <w:pStyle w:val="NoSpacing"/>
        <w:spacing w:line="360" w:lineRule="auto"/>
        <w:ind w:left="0" w:firstLine="0"/>
        <w:jc w:val="center"/>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Gambar 1. Perkembangan </w:t>
      </w:r>
      <w:r w:rsidRPr="006E5411">
        <w:rPr>
          <w:rFonts w:ascii="Arial Narrow" w:hAnsi="Arial Narrow" w:cs="Times New Roman"/>
          <w:i/>
          <w:noProof/>
          <w:sz w:val="24"/>
          <w:szCs w:val="24"/>
          <w:lang w:val="id-ID"/>
        </w:rPr>
        <w:t>Return On Asset</w:t>
      </w:r>
      <w:r w:rsidRPr="006E5411">
        <w:rPr>
          <w:rFonts w:ascii="Arial Narrow" w:hAnsi="Arial Narrow" w:cs="Times New Roman"/>
          <w:noProof/>
          <w:sz w:val="24"/>
          <w:szCs w:val="24"/>
          <w:lang w:val="id-ID"/>
        </w:rPr>
        <w:t xml:space="preserve"> Bank BNI Syariah di Indonesia</w:t>
      </w:r>
    </w:p>
    <w:p w14:paraId="44C37DD3" w14:textId="77777777" w:rsidR="0042447F" w:rsidRPr="006E5411" w:rsidRDefault="0042447F" w:rsidP="0042447F">
      <w:pPr>
        <w:pStyle w:val="NoSpacing"/>
        <w:spacing w:line="360" w:lineRule="auto"/>
        <w:ind w:left="0" w:firstLine="0"/>
        <w:jc w:val="center"/>
        <w:rPr>
          <w:rFonts w:ascii="Arial Narrow" w:hAnsi="Arial Narrow" w:cs="Times New Roman"/>
          <w:noProof/>
          <w:color w:val="000000" w:themeColor="text1"/>
          <w:sz w:val="20"/>
          <w:szCs w:val="20"/>
          <w:lang w:val="id-ID"/>
        </w:rPr>
      </w:pPr>
      <w:r w:rsidRPr="006E5411">
        <w:rPr>
          <w:rFonts w:ascii="Arial Narrow" w:hAnsi="Arial Narrow" w:cs="Times New Roman"/>
          <w:noProof/>
          <w:color w:val="000000" w:themeColor="text1"/>
          <w:sz w:val="20"/>
          <w:szCs w:val="20"/>
          <w:lang w:val="id-ID"/>
        </w:rPr>
        <w:t xml:space="preserve">(Sumber: </w:t>
      </w:r>
      <w:hyperlink r:id="rId16" w:history="1">
        <w:r w:rsidRPr="006E5411">
          <w:rPr>
            <w:rStyle w:val="Hyperlink"/>
            <w:rFonts w:ascii="Arial Narrow" w:hAnsi="Arial Narrow" w:cs="Times New Roman"/>
            <w:noProof/>
            <w:color w:val="000000" w:themeColor="text1"/>
            <w:sz w:val="20"/>
            <w:szCs w:val="20"/>
            <w:u w:val="none"/>
            <w:lang w:val="id-ID"/>
          </w:rPr>
          <w:t>www.bnisyariah.co.id</w:t>
        </w:r>
      </w:hyperlink>
      <w:r w:rsidRPr="006E5411">
        <w:rPr>
          <w:rStyle w:val="Hyperlink"/>
          <w:rFonts w:ascii="Arial Narrow" w:hAnsi="Arial Narrow" w:cs="Times New Roman"/>
          <w:noProof/>
          <w:color w:val="000000" w:themeColor="text1"/>
          <w:sz w:val="20"/>
          <w:szCs w:val="20"/>
          <w:u w:val="none"/>
          <w:lang w:val="id-ID"/>
        </w:rPr>
        <w:t>)</w:t>
      </w:r>
    </w:p>
    <w:p w14:paraId="1D689AD6" w14:textId="77777777" w:rsidR="006E5411" w:rsidRDefault="006E5411" w:rsidP="006E5411">
      <w:pPr>
        <w:pStyle w:val="NoSpacing"/>
        <w:spacing w:line="360" w:lineRule="auto"/>
        <w:ind w:left="0" w:firstLine="0"/>
        <w:rPr>
          <w:rFonts w:ascii="Arial Narrow" w:hAnsi="Arial Narrow" w:cs="Times New Roman"/>
          <w:noProof/>
          <w:sz w:val="24"/>
          <w:szCs w:val="24"/>
          <w:lang w:val="id-ID"/>
        </w:rPr>
      </w:pPr>
    </w:p>
    <w:p w14:paraId="314A950F" w14:textId="77777777" w:rsid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Pada grafik di atas </w:t>
      </w:r>
      <w:r w:rsidRPr="006E5411">
        <w:rPr>
          <w:rFonts w:ascii="Arial Narrow" w:hAnsi="Arial Narrow" w:cs="Times New Roman"/>
          <w:i/>
          <w:noProof/>
          <w:sz w:val="24"/>
          <w:szCs w:val="24"/>
          <w:lang w:val="id-ID"/>
        </w:rPr>
        <w:t>Return On Asset</w:t>
      </w:r>
      <w:r w:rsidRPr="006E5411">
        <w:rPr>
          <w:rFonts w:ascii="Arial Narrow" w:hAnsi="Arial Narrow" w:cs="Times New Roman"/>
          <w:noProof/>
          <w:sz w:val="24"/>
          <w:szCs w:val="24"/>
          <w:lang w:val="id-ID"/>
        </w:rPr>
        <w:t xml:space="preserve"> (ROA) BNI Syariah di Indonesia mengalami fluktuasi. Tahun 2015 ROA tercatat 1,43%, naik tahun 2016 menjadi 1,44%. Dan pada 2017 ROA tercatat menurun sebesar 0,13% menjadi 1,31% hingga 2018 kembali naik menjadi 1,42% dan akhir 2019 ROA sebesar 1,82 semakin meningkat. BNI Syariah berusaha menargetkan rasio profitabilitas (ROA) dikisaran 1,4%-1,5% sampai akhir 2018. Pencapaian rasio profitabilitas ini didorong dengan peningkatan laba sebesar 23%. Laba didorong oleh pertumbuhan pembiayaan berkualitas, eskpansi dana murah dan efisiensi operasional (Yudistira, 2020).</w:t>
      </w:r>
    </w:p>
    <w:p w14:paraId="18F45BEC" w14:textId="77777777" w:rsidR="006E5411" w:rsidRDefault="006E5411" w:rsidP="006E5411">
      <w:pPr>
        <w:pStyle w:val="NoSpacing"/>
        <w:spacing w:line="360" w:lineRule="auto"/>
        <w:ind w:left="0" w:firstLine="0"/>
        <w:rPr>
          <w:rFonts w:ascii="Arial Narrow" w:hAnsi="Arial Narrow" w:cs="Times New Roman"/>
          <w:noProof/>
          <w:sz w:val="24"/>
          <w:szCs w:val="24"/>
          <w:lang w:val="id-ID"/>
        </w:rPr>
      </w:pPr>
    </w:p>
    <w:p w14:paraId="08739E11" w14:textId="77777777" w:rsid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Saat pembiayaan mudharabah meningkat maka seharusnya profitabilitas bank BNI Syariah juga semakin meningkat. Namun nyatanya dari hasil analisis sementara data tahun 2017 dan 2018 di beberapa periode justru profitabilitas semakin menurun. Seperti tahun  2017 triwulan kedua pembiayaan mudharabah naik bekisar Rp 1,162,679 dari triwulan sebelumnya, tetapi nyatanya profitabilitas semakin menurun menjadi 1,48%.  Pembiayaan musyarakah selama lima tahun pada periode penelitian semakin meningkat yang seharusnya profitabilitas bank juga bertambah. Namun nyatanya pada bank BNI Syariah profitabilitasnya mengalami fluktuasi yang cenderung menurun. Karena semakin besar ROA pada suatu bank, semakin besar pula tingkat keuntungan yang dicapai bank tersebut dan semakin baik pula posisi bank tersebut dari segi penggunaan asset (Rivai, 2006). Produk ijarah pada bank BNI Syariah selama periode penelitian cenderung mengalami </w:t>
      </w:r>
      <w:r w:rsidRPr="006E5411">
        <w:rPr>
          <w:rFonts w:ascii="Arial Narrow" w:hAnsi="Arial Narrow" w:cs="Times New Roman"/>
          <w:noProof/>
          <w:sz w:val="24"/>
          <w:szCs w:val="24"/>
          <w:lang w:val="id-ID"/>
        </w:rPr>
        <w:lastRenderedPageBreak/>
        <w:t>penurunan. Seharusnya profitabilitas bank juga ikut menurun, namun nyatanya profitabilitas pada bank BNI Syariah juga mengalami penurunan di beberapa periode tertentu. Seperti di triwulan IV 2018 total ijarah sebesar Rp 380,739 naik dari triwulan sebelumnya, dan untuk ROA  juga naik dari triwulan sebelumnya sebesar 1,42%. Namun di triwulan ke III 2019 total ijarah naik menjadi Rp 380, 095 namun untuk profitabilitas menurun menjadi 1,91% dari periode sebelumnya.</w:t>
      </w:r>
    </w:p>
    <w:p w14:paraId="11070568" w14:textId="77777777" w:rsidR="006E5411" w:rsidRDefault="006E5411" w:rsidP="006E5411">
      <w:pPr>
        <w:pStyle w:val="NoSpacing"/>
        <w:spacing w:line="360" w:lineRule="auto"/>
        <w:ind w:left="0" w:firstLine="0"/>
        <w:rPr>
          <w:rFonts w:ascii="Arial Narrow" w:hAnsi="Arial Narrow" w:cs="Times New Roman"/>
          <w:noProof/>
          <w:sz w:val="24"/>
          <w:szCs w:val="24"/>
          <w:lang w:val="id-ID"/>
        </w:rPr>
      </w:pPr>
    </w:p>
    <w:p w14:paraId="71239C76" w14:textId="56839564"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Alasan mengapa memilih judul ini karena pada masa-masa sekarang ini statistik pada bank syariah selalu mengalami peningkatan dalam hal pembiayaan. Pembiayaan pada bank syariah terus ditingkatkan, namun pada bulan-bulan tertentu ada yang mengalami penurunan. Tujuan dilakukannya penelitian ini adalah untuk menguji pengaruh dari pembiayaan mudharabah, musyarakah dan ijarah terhadap profitabilitas pada PT. Bank BNI Syariah, Tbk di Indonesia. Manfaat penelitian ini adalah sebagai pengembangan ilmu pengetahuan perbankan syariah dan menjadi bahan referensi bagi peneliti selanjutnya. </w:t>
      </w:r>
    </w:p>
    <w:p w14:paraId="7E363ED1" w14:textId="77777777" w:rsidR="0042447F" w:rsidRPr="006E5411" w:rsidRDefault="0042447F" w:rsidP="0042447F">
      <w:pPr>
        <w:spacing w:after="0" w:line="360" w:lineRule="auto"/>
        <w:jc w:val="both"/>
        <w:rPr>
          <w:rFonts w:ascii="Arial Narrow" w:hAnsi="Arial Narrow" w:cs="Times New Roman"/>
          <w:b/>
          <w:i/>
          <w:color w:val="000000" w:themeColor="text1"/>
          <w:sz w:val="24"/>
          <w:szCs w:val="24"/>
        </w:rPr>
      </w:pPr>
    </w:p>
    <w:p w14:paraId="0214E41F" w14:textId="7777777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noProof/>
          <w:sz w:val="24"/>
          <w:szCs w:val="24"/>
          <w:lang w:val="id-ID"/>
        </w:rPr>
        <w:t>KAJIAN TEORITIS</w:t>
      </w:r>
    </w:p>
    <w:p w14:paraId="711EF3DC" w14:textId="77777777" w:rsidR="006E5411" w:rsidRDefault="006E5411" w:rsidP="0042447F">
      <w:pPr>
        <w:pStyle w:val="NoSpacing"/>
        <w:spacing w:line="360" w:lineRule="auto"/>
        <w:ind w:left="0" w:firstLine="0"/>
        <w:rPr>
          <w:rFonts w:ascii="Arial Narrow" w:hAnsi="Arial Narrow" w:cs="Times New Roman"/>
          <w:b/>
          <w:noProof/>
          <w:sz w:val="24"/>
          <w:szCs w:val="24"/>
          <w:lang w:val="id-ID"/>
        </w:rPr>
      </w:pPr>
    </w:p>
    <w:p w14:paraId="7680270A" w14:textId="556725B8"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noProof/>
          <w:sz w:val="24"/>
          <w:szCs w:val="24"/>
          <w:lang w:val="id-ID"/>
        </w:rPr>
        <w:t>Pengertian Pembiayaan</w:t>
      </w:r>
    </w:p>
    <w:p w14:paraId="2D66AA2A"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Dalam UU No 21 Tahun 2008 pasal 1 ayat 25, Pembiayaan adalah penyedia dana/tagihan yang dipersamakan dengan hal itu berupa transaksi bagihasil, sewa-menyewa, jual-beli, pinjam-meminjam, atau transaksi multijasa. Pembiayaan dalam arti sempit yaitu pendanaan yang dilakukan oleh lembaga pembiayaan seperti bank syariah kepada nasabah. Secara luas pembiayaan yaitu pendanaan yang dikeluarkan untuk mendukung investasi yang telah direncanakan baik dilakukan sendiri atau dijalankan orang lain. </w:t>
      </w:r>
      <w:r w:rsidRPr="006E5411">
        <w:rPr>
          <w:rFonts w:ascii="Arial Narrow" w:hAnsi="Arial Narrow" w:cs="Times New Roman"/>
          <w:noProof/>
          <w:color w:val="000000" w:themeColor="text1"/>
          <w:sz w:val="24"/>
          <w:szCs w:val="24"/>
          <w:lang w:val="id-ID"/>
        </w:rPr>
        <w:t>Sebelum pembiayaan diberikan, untuk meyakinkan bahwa nasabah memang benar-benar dapat dipercaya, maka bank terlebih dahulu melakukan analisis pembiayaan, yakni dengan prinsip 5C sebagai berikut (</w:t>
      </w:r>
      <w:r w:rsidRPr="006E5411">
        <w:rPr>
          <w:rFonts w:ascii="Arial Narrow" w:hAnsi="Arial Narrow" w:cs="Times New Roman"/>
          <w:noProof/>
          <w:sz w:val="24"/>
          <w:szCs w:val="24"/>
          <w:lang w:val="id-ID"/>
        </w:rPr>
        <w:t>Kasmir, 2005)</w:t>
      </w:r>
      <w:r w:rsidRPr="006E5411">
        <w:rPr>
          <w:rFonts w:ascii="Arial Narrow" w:hAnsi="Arial Narrow" w:cs="Times New Roman"/>
          <w:noProof/>
          <w:color w:val="000000" w:themeColor="text1"/>
          <w:sz w:val="24"/>
          <w:szCs w:val="24"/>
          <w:lang w:val="id-ID"/>
        </w:rPr>
        <w:t>:</w:t>
      </w:r>
    </w:p>
    <w:p w14:paraId="569ADDA8" w14:textId="77777777" w:rsidR="0042447F" w:rsidRPr="006E5411" w:rsidRDefault="0042447F" w:rsidP="0042447F">
      <w:pPr>
        <w:pStyle w:val="ListParagraph"/>
        <w:numPr>
          <w:ilvl w:val="0"/>
          <w:numId w:val="8"/>
        </w:numPr>
        <w:spacing w:after="0" w:line="360" w:lineRule="auto"/>
        <w:ind w:left="851" w:hanging="425"/>
        <w:jc w:val="both"/>
        <w:rPr>
          <w:rFonts w:ascii="Arial Narrow" w:hAnsi="Arial Narrow" w:cs="Times New Roman"/>
          <w:color w:val="000000" w:themeColor="text1"/>
          <w:sz w:val="24"/>
          <w:szCs w:val="24"/>
        </w:rPr>
      </w:pPr>
      <w:r w:rsidRPr="006E5411">
        <w:rPr>
          <w:rFonts w:ascii="Arial Narrow" w:hAnsi="Arial Narrow" w:cs="Times New Roman"/>
          <w:i/>
          <w:color w:val="000000" w:themeColor="text1"/>
          <w:sz w:val="24"/>
          <w:szCs w:val="24"/>
        </w:rPr>
        <w:t xml:space="preserve">Character </w:t>
      </w:r>
      <w:r w:rsidRPr="006E5411">
        <w:rPr>
          <w:rFonts w:ascii="Arial Narrow" w:hAnsi="Arial Narrow" w:cs="Times New Roman"/>
          <w:color w:val="000000" w:themeColor="text1"/>
          <w:sz w:val="24"/>
          <w:szCs w:val="24"/>
        </w:rPr>
        <w:t>yaitu ukuran kemauan membayar (keyakinan) yang dilihat dari latar belakang nasabah seperti pekerjaan, gayahidup, keluarga.</w:t>
      </w:r>
    </w:p>
    <w:p w14:paraId="0E364C0D" w14:textId="77777777" w:rsidR="0042447F" w:rsidRPr="006E5411" w:rsidRDefault="0042447F" w:rsidP="0042447F">
      <w:pPr>
        <w:pStyle w:val="ListParagraph"/>
        <w:numPr>
          <w:ilvl w:val="0"/>
          <w:numId w:val="8"/>
        </w:numPr>
        <w:spacing w:after="0" w:line="360" w:lineRule="auto"/>
        <w:ind w:left="851" w:hanging="425"/>
        <w:jc w:val="both"/>
        <w:rPr>
          <w:rFonts w:ascii="Arial Narrow" w:hAnsi="Arial Narrow" w:cs="Times New Roman"/>
          <w:color w:val="000000" w:themeColor="text1"/>
          <w:sz w:val="24"/>
          <w:szCs w:val="24"/>
        </w:rPr>
      </w:pPr>
      <w:r w:rsidRPr="006E5411">
        <w:rPr>
          <w:rFonts w:ascii="Arial Narrow" w:hAnsi="Arial Narrow" w:cs="Times New Roman"/>
          <w:i/>
          <w:color w:val="000000" w:themeColor="text1"/>
          <w:sz w:val="24"/>
          <w:szCs w:val="24"/>
        </w:rPr>
        <w:t xml:space="preserve">Capacity </w:t>
      </w:r>
      <w:r w:rsidRPr="006E5411">
        <w:rPr>
          <w:rFonts w:ascii="Arial Narrow" w:hAnsi="Arial Narrow" w:cs="Times New Roman"/>
          <w:color w:val="000000" w:themeColor="text1"/>
          <w:sz w:val="24"/>
          <w:szCs w:val="24"/>
        </w:rPr>
        <w:t>yaitu kemampuan dalam mengembalikan pembiayaan yang disalurkan dilihat dari kemampuan dalam bisnis yang dijalankan.</w:t>
      </w:r>
    </w:p>
    <w:p w14:paraId="54105647" w14:textId="77777777" w:rsidR="0042447F" w:rsidRPr="006E5411" w:rsidRDefault="0042447F" w:rsidP="0042447F">
      <w:pPr>
        <w:pStyle w:val="ListParagraph"/>
        <w:numPr>
          <w:ilvl w:val="0"/>
          <w:numId w:val="8"/>
        </w:numPr>
        <w:spacing w:after="0" w:line="360" w:lineRule="auto"/>
        <w:ind w:left="851" w:hanging="425"/>
        <w:jc w:val="both"/>
        <w:rPr>
          <w:rFonts w:ascii="Arial Narrow" w:hAnsi="Arial Narrow" w:cs="Times New Roman"/>
          <w:color w:val="000000" w:themeColor="text1"/>
          <w:sz w:val="24"/>
          <w:szCs w:val="24"/>
        </w:rPr>
      </w:pPr>
      <w:r w:rsidRPr="006E5411">
        <w:rPr>
          <w:rFonts w:ascii="Arial Narrow" w:hAnsi="Arial Narrow" w:cs="Times New Roman"/>
          <w:i/>
          <w:color w:val="000000" w:themeColor="text1"/>
          <w:sz w:val="24"/>
          <w:szCs w:val="24"/>
        </w:rPr>
        <w:t xml:space="preserve">Capital </w:t>
      </w:r>
      <w:r w:rsidRPr="006E5411">
        <w:rPr>
          <w:rFonts w:ascii="Arial Narrow" w:hAnsi="Arial Narrow" w:cs="Times New Roman"/>
          <w:color w:val="000000" w:themeColor="text1"/>
          <w:sz w:val="24"/>
          <w:szCs w:val="24"/>
        </w:rPr>
        <w:t>yaitu untuk melihat penggunaan modal apakah efektif yang dilihat dari laporan keuangan (neraca/labarugi).</w:t>
      </w:r>
    </w:p>
    <w:p w14:paraId="11CACD8B" w14:textId="77777777" w:rsidR="0042447F" w:rsidRPr="006E5411" w:rsidRDefault="0042447F" w:rsidP="0042447F">
      <w:pPr>
        <w:pStyle w:val="ListParagraph"/>
        <w:numPr>
          <w:ilvl w:val="0"/>
          <w:numId w:val="8"/>
        </w:numPr>
        <w:spacing w:after="0" w:line="360" w:lineRule="auto"/>
        <w:ind w:left="851" w:hanging="425"/>
        <w:jc w:val="both"/>
        <w:rPr>
          <w:rFonts w:ascii="Arial Narrow" w:hAnsi="Arial Narrow" w:cs="Times New Roman"/>
          <w:color w:val="000000" w:themeColor="text1"/>
          <w:sz w:val="24"/>
          <w:szCs w:val="24"/>
        </w:rPr>
      </w:pPr>
      <w:r w:rsidRPr="006E5411">
        <w:rPr>
          <w:rFonts w:ascii="Arial Narrow" w:hAnsi="Arial Narrow" w:cs="Times New Roman"/>
          <w:i/>
          <w:color w:val="000000" w:themeColor="text1"/>
          <w:sz w:val="24"/>
          <w:szCs w:val="24"/>
        </w:rPr>
        <w:lastRenderedPageBreak/>
        <w:t xml:space="preserve">Collateral </w:t>
      </w:r>
      <w:r w:rsidRPr="006E5411">
        <w:rPr>
          <w:rFonts w:ascii="Arial Narrow" w:hAnsi="Arial Narrow" w:cs="Times New Roman"/>
          <w:color w:val="000000" w:themeColor="text1"/>
          <w:sz w:val="24"/>
          <w:szCs w:val="24"/>
        </w:rPr>
        <w:t>yaitu jaminan dari nasabah, yang diteliti keabsahannya (jika terjadi masalah maka jaminan dapat dipergunakan).</w:t>
      </w:r>
    </w:p>
    <w:p w14:paraId="2C3C089E" w14:textId="77777777" w:rsidR="0042447F" w:rsidRPr="006E5411" w:rsidRDefault="0042447F" w:rsidP="0042447F">
      <w:pPr>
        <w:pStyle w:val="ListParagraph"/>
        <w:numPr>
          <w:ilvl w:val="0"/>
          <w:numId w:val="8"/>
        </w:numPr>
        <w:spacing w:after="0" w:line="360" w:lineRule="auto"/>
        <w:ind w:left="851" w:hanging="425"/>
        <w:jc w:val="both"/>
        <w:rPr>
          <w:rFonts w:ascii="Arial Narrow" w:hAnsi="Arial Narrow" w:cs="Times New Roman"/>
          <w:color w:val="000000" w:themeColor="text1"/>
          <w:sz w:val="24"/>
          <w:szCs w:val="24"/>
        </w:rPr>
      </w:pPr>
      <w:r w:rsidRPr="006E5411">
        <w:rPr>
          <w:rFonts w:ascii="Arial Narrow" w:hAnsi="Arial Narrow" w:cs="Times New Roman"/>
          <w:i/>
          <w:color w:val="000000" w:themeColor="text1"/>
          <w:sz w:val="24"/>
          <w:szCs w:val="24"/>
        </w:rPr>
        <w:t xml:space="preserve">Condition of economy </w:t>
      </w:r>
      <w:r w:rsidRPr="006E5411">
        <w:rPr>
          <w:rFonts w:ascii="Arial Narrow" w:hAnsi="Arial Narrow" w:cs="Times New Roman"/>
          <w:color w:val="000000" w:themeColor="text1"/>
          <w:sz w:val="24"/>
          <w:szCs w:val="24"/>
        </w:rPr>
        <w:t>yaitu menilai kondisi ekonomi sekarang dan masa yang datang (penilaian prospek).</w:t>
      </w:r>
    </w:p>
    <w:p w14:paraId="42B63E10" w14:textId="77777777" w:rsidR="006E5411" w:rsidRDefault="006E5411" w:rsidP="006E5411">
      <w:pPr>
        <w:spacing w:after="0" w:line="360" w:lineRule="auto"/>
        <w:jc w:val="both"/>
        <w:rPr>
          <w:rFonts w:ascii="Arial Narrow" w:hAnsi="Arial Narrow" w:cs="Times New Roman"/>
          <w:color w:val="000000" w:themeColor="text1"/>
          <w:sz w:val="24"/>
          <w:szCs w:val="24"/>
        </w:rPr>
      </w:pPr>
    </w:p>
    <w:p w14:paraId="162354F1" w14:textId="4B7E2DF7" w:rsidR="0042447F" w:rsidRPr="006E5411" w:rsidRDefault="0042447F" w:rsidP="006E5411">
      <w:pPr>
        <w:spacing w:after="0" w:line="360" w:lineRule="auto"/>
        <w:jc w:val="both"/>
        <w:rPr>
          <w:rFonts w:ascii="Arial Narrow" w:hAnsi="Arial Narrow" w:cs="Times New Roman"/>
          <w:color w:val="000000" w:themeColor="text1"/>
          <w:sz w:val="24"/>
          <w:szCs w:val="24"/>
        </w:rPr>
      </w:pPr>
      <w:r w:rsidRPr="006E5411">
        <w:rPr>
          <w:rFonts w:ascii="Arial Narrow" w:hAnsi="Arial Narrow" w:cs="Times New Roman"/>
          <w:color w:val="000000" w:themeColor="text1"/>
          <w:sz w:val="24"/>
          <w:szCs w:val="24"/>
        </w:rPr>
        <w:t xml:space="preserve">Salah satu pilar penting dalam pengembangan bank syariah adalah </w:t>
      </w:r>
      <w:r w:rsidRPr="006E5411">
        <w:rPr>
          <w:rFonts w:ascii="Arial Narrow" w:hAnsi="Arial Narrow" w:cs="Times New Roman"/>
          <w:i/>
          <w:color w:val="000000" w:themeColor="text1"/>
          <w:sz w:val="24"/>
          <w:szCs w:val="24"/>
        </w:rPr>
        <w:t>sharia compliance</w:t>
      </w:r>
      <w:r w:rsidRPr="006E5411">
        <w:rPr>
          <w:rFonts w:ascii="Arial Narrow" w:hAnsi="Arial Narrow" w:cs="Times New Roman"/>
          <w:color w:val="000000" w:themeColor="text1"/>
          <w:sz w:val="24"/>
          <w:szCs w:val="24"/>
        </w:rPr>
        <w:t>. Pilar inilah yang menjadi pembeda utama antara bank syariah dengan bank konvensional. Untuk menjamin teraplikasinya prinsip-prinsip syariah dilembaga perbankan, diperlukan pengawasan syariah yang diperankan oleh Dewan Pengawas Syariah (DPS). Hal ini karena menurut penelitian Syafi’i (2004) ditemukan bukti empiris praktik pengungkapan kepatuhan syariah pada pelaporan keuangan bank syariah di Indonesia masih rendah. Rendahnya kepatuhan terhadap prinsip syariah inilah yang memberikan peluang untuk terjadinya fraud pada bank syariah. Karena itu jaminan mengenai pemenuhan terhadap prinsip syariah dari seluruh aktivitas pengelolaan dana nasabah oleh bank syariah merupakan hal yang sangat penting dalam kegiatan usaha bank syariah (</w:t>
      </w:r>
      <w:r w:rsidRPr="006E5411">
        <w:rPr>
          <w:rFonts w:ascii="Arial Narrow" w:hAnsi="Arial Narrow" w:cs="Times New Roman"/>
          <w:sz w:val="24"/>
          <w:szCs w:val="24"/>
        </w:rPr>
        <w:t>Kismawadi, 2020)</w:t>
      </w:r>
      <w:r w:rsidRPr="006E5411">
        <w:rPr>
          <w:rFonts w:ascii="Arial Narrow" w:hAnsi="Arial Narrow" w:cs="Times New Roman"/>
          <w:color w:val="000000" w:themeColor="text1"/>
          <w:sz w:val="24"/>
          <w:szCs w:val="24"/>
        </w:rPr>
        <w:t>.</w:t>
      </w:r>
    </w:p>
    <w:p w14:paraId="647E5639" w14:textId="77777777" w:rsidR="0042447F" w:rsidRPr="006E5411" w:rsidRDefault="0042447F" w:rsidP="0042447F">
      <w:pPr>
        <w:spacing w:after="0" w:line="360" w:lineRule="auto"/>
        <w:jc w:val="both"/>
        <w:rPr>
          <w:rFonts w:ascii="Arial Narrow" w:hAnsi="Arial Narrow" w:cs="Times New Roman"/>
          <w:b/>
          <w:color w:val="000000" w:themeColor="text1"/>
          <w:sz w:val="24"/>
          <w:szCs w:val="24"/>
        </w:rPr>
      </w:pPr>
    </w:p>
    <w:p w14:paraId="5DBEBD25" w14:textId="77777777" w:rsidR="0042447F" w:rsidRPr="006E5411" w:rsidRDefault="0042447F" w:rsidP="0042447F">
      <w:pPr>
        <w:spacing w:after="0" w:line="360" w:lineRule="auto"/>
        <w:jc w:val="both"/>
        <w:rPr>
          <w:rFonts w:ascii="Arial Narrow" w:hAnsi="Arial Narrow" w:cs="Times New Roman"/>
          <w:b/>
          <w:color w:val="000000" w:themeColor="text1"/>
          <w:sz w:val="24"/>
          <w:szCs w:val="24"/>
        </w:rPr>
      </w:pPr>
      <w:r w:rsidRPr="006E5411">
        <w:rPr>
          <w:rFonts w:ascii="Arial Narrow" w:hAnsi="Arial Narrow" w:cs="Times New Roman"/>
          <w:b/>
          <w:color w:val="000000" w:themeColor="text1"/>
          <w:sz w:val="24"/>
          <w:szCs w:val="24"/>
        </w:rPr>
        <w:t>Pembiayaan Mudharabah</w:t>
      </w:r>
    </w:p>
    <w:p w14:paraId="796B189E"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iCs/>
          <w:noProof/>
          <w:sz w:val="24"/>
          <w:szCs w:val="24"/>
          <w:lang w:val="id-ID"/>
        </w:rPr>
        <w:t xml:space="preserve">Mudharabah </w:t>
      </w:r>
      <w:r w:rsidRPr="006E5411">
        <w:rPr>
          <w:rFonts w:ascii="Arial Narrow" w:hAnsi="Arial Narrow" w:cs="Times New Roman"/>
          <w:noProof/>
          <w:sz w:val="24"/>
          <w:szCs w:val="24"/>
          <w:lang w:val="id-ID"/>
        </w:rPr>
        <w:t>adalah akad kerjasama antar pihak di mana pihak pertama (</w:t>
      </w:r>
      <w:r w:rsidRPr="006E5411">
        <w:rPr>
          <w:rFonts w:ascii="Arial Narrow" w:hAnsi="Arial Narrow" w:cs="Times New Roman"/>
          <w:i/>
          <w:noProof/>
          <w:sz w:val="24"/>
          <w:szCs w:val="24"/>
          <w:lang w:val="id-ID"/>
        </w:rPr>
        <w:t xml:space="preserve">shahib al-mal) </w:t>
      </w:r>
      <w:r w:rsidRPr="006E5411">
        <w:rPr>
          <w:rFonts w:ascii="Arial Narrow" w:hAnsi="Arial Narrow" w:cs="Times New Roman"/>
          <w:noProof/>
          <w:sz w:val="24"/>
          <w:szCs w:val="24"/>
          <w:lang w:val="id-ID"/>
        </w:rPr>
        <w:t xml:space="preserve">menyediakan seluruh (100%) modal, sedangkan pihak lainnya menjadi pengelola. </w:t>
      </w:r>
      <w:r w:rsidRPr="006E5411">
        <w:rPr>
          <w:rFonts w:ascii="Arial Narrow" w:hAnsi="Arial Narrow" w:cs="Times New Roman"/>
          <w:iCs/>
          <w:noProof/>
          <w:sz w:val="24"/>
          <w:szCs w:val="24"/>
          <w:lang w:val="id-ID"/>
        </w:rPr>
        <w:t xml:space="preserve">Mudharabah </w:t>
      </w:r>
      <w:r w:rsidRPr="006E5411">
        <w:rPr>
          <w:rFonts w:ascii="Arial Narrow" w:hAnsi="Arial Narrow" w:cs="Times New Roman"/>
          <w:noProof/>
          <w:sz w:val="24"/>
          <w:szCs w:val="24"/>
          <w:lang w:val="id-ID"/>
        </w:rPr>
        <w:t>adalah akad kerjasama antarpihak di manapihak pertama (</w:t>
      </w:r>
      <w:r w:rsidRPr="006E5411">
        <w:rPr>
          <w:rFonts w:ascii="Arial Narrow" w:hAnsi="Arial Narrow" w:cs="Times New Roman"/>
          <w:i/>
          <w:noProof/>
          <w:sz w:val="24"/>
          <w:szCs w:val="24"/>
          <w:lang w:val="id-ID"/>
        </w:rPr>
        <w:t xml:space="preserve">shahib al-mal) </w:t>
      </w:r>
      <w:r w:rsidRPr="006E5411">
        <w:rPr>
          <w:rFonts w:ascii="Arial Narrow" w:hAnsi="Arial Narrow" w:cs="Times New Roman"/>
          <w:noProof/>
          <w:sz w:val="24"/>
          <w:szCs w:val="24"/>
          <w:lang w:val="id-ID"/>
        </w:rPr>
        <w:t xml:space="preserve">menyediakan seluruh (100%) modal, sedangkan pihak lainnya menjadi pengelola. </w:t>
      </w:r>
      <w:r w:rsidRPr="006E5411">
        <w:rPr>
          <w:rFonts w:ascii="Arial Narrow" w:hAnsi="Arial Narrow" w:cs="Times New Roman"/>
          <w:iCs/>
          <w:noProof/>
          <w:sz w:val="24"/>
          <w:szCs w:val="24"/>
          <w:lang w:val="id-ID"/>
        </w:rPr>
        <w:t xml:space="preserve">Mudharabah </w:t>
      </w:r>
      <w:r w:rsidRPr="006E5411">
        <w:rPr>
          <w:rFonts w:ascii="Arial Narrow" w:hAnsi="Arial Narrow" w:cs="Times New Roman"/>
          <w:noProof/>
          <w:sz w:val="24"/>
          <w:szCs w:val="24"/>
          <w:lang w:val="id-ID"/>
        </w:rPr>
        <w:t>merupakan sebuah kesepakatan antara pemilik harta</w:t>
      </w:r>
      <w:r w:rsidRPr="006E5411">
        <w:rPr>
          <w:rFonts w:ascii="Arial Narrow" w:hAnsi="Arial Narrow" w:cs="Times New Roman"/>
          <w:i/>
          <w:noProof/>
          <w:sz w:val="24"/>
          <w:szCs w:val="24"/>
          <w:lang w:val="id-ID"/>
        </w:rPr>
        <w:t xml:space="preserve"> (rab al-mal) </w:t>
      </w:r>
      <w:r w:rsidRPr="006E5411">
        <w:rPr>
          <w:rFonts w:ascii="Arial Narrow" w:hAnsi="Arial Narrow" w:cs="Times New Roman"/>
          <w:noProof/>
          <w:sz w:val="24"/>
          <w:szCs w:val="24"/>
          <w:lang w:val="id-ID"/>
        </w:rPr>
        <w:t>dengan pengelola (</w:t>
      </w:r>
      <w:r w:rsidRPr="006E5411">
        <w:rPr>
          <w:rFonts w:ascii="Arial Narrow" w:hAnsi="Arial Narrow" w:cs="Times New Roman"/>
          <w:i/>
          <w:noProof/>
          <w:sz w:val="24"/>
          <w:szCs w:val="24"/>
          <w:lang w:val="id-ID"/>
        </w:rPr>
        <w:t>mudharib</w:t>
      </w:r>
      <w:r w:rsidRPr="006E5411">
        <w:rPr>
          <w:rFonts w:ascii="Arial Narrow" w:hAnsi="Arial Narrow" w:cs="Times New Roman"/>
          <w:noProof/>
          <w:sz w:val="24"/>
          <w:szCs w:val="24"/>
          <w:lang w:val="id-ID"/>
        </w:rPr>
        <w:t>) dalam sebuah kerjaan atau modal (</w:t>
      </w:r>
      <w:r w:rsidRPr="006E5411">
        <w:rPr>
          <w:rFonts w:ascii="Arial Narrow" w:hAnsi="Arial Narrow" w:cs="Times New Roman"/>
          <w:i/>
          <w:noProof/>
          <w:sz w:val="24"/>
          <w:szCs w:val="24"/>
          <w:lang w:val="id-ID"/>
        </w:rPr>
        <w:t xml:space="preserve">ra’sul mal) </w:t>
      </w:r>
      <w:r w:rsidRPr="006E5411">
        <w:rPr>
          <w:rFonts w:ascii="Arial Narrow" w:hAnsi="Arial Narrow" w:cs="Times New Roman"/>
          <w:noProof/>
          <w:sz w:val="24"/>
          <w:szCs w:val="24"/>
          <w:lang w:val="id-ID"/>
        </w:rPr>
        <w:t>diserahkan oleh pemiliknya kepada pengelola untuk dikembangkan dengan keuntungan dibagi sedangkan kerugian ditanggung oleh pemilik modal (Nurdin, 2010).</w:t>
      </w:r>
    </w:p>
    <w:p w14:paraId="1C9C5FFC" w14:textId="7777777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p>
    <w:p w14:paraId="361B0051" w14:textId="7777777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noProof/>
          <w:sz w:val="24"/>
          <w:szCs w:val="24"/>
          <w:lang w:val="id-ID"/>
        </w:rPr>
        <w:t>Pembiayaan Musyarakah</w:t>
      </w:r>
    </w:p>
    <w:p w14:paraId="44E7FEFD"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Musyarakah sering dikenal dengan kata </w:t>
      </w:r>
      <w:r w:rsidRPr="006E5411">
        <w:rPr>
          <w:rFonts w:ascii="Arial Narrow" w:hAnsi="Arial Narrow" w:cs="Times New Roman"/>
          <w:i/>
          <w:noProof/>
          <w:sz w:val="24"/>
          <w:szCs w:val="24"/>
          <w:lang w:val="id-ID"/>
        </w:rPr>
        <w:t xml:space="preserve">syirkah </w:t>
      </w:r>
      <w:r w:rsidRPr="006E5411">
        <w:rPr>
          <w:rFonts w:ascii="Arial Narrow" w:hAnsi="Arial Narrow" w:cs="Times New Roman"/>
          <w:noProof/>
          <w:sz w:val="24"/>
          <w:szCs w:val="24"/>
          <w:lang w:val="id-ID"/>
        </w:rPr>
        <w:t xml:space="preserve">yaitu istilah yang sering dipakai dalam konteks skim pembiayaan syariah. </w:t>
      </w:r>
      <w:r w:rsidRPr="006E5411">
        <w:rPr>
          <w:rFonts w:ascii="Arial Narrow" w:hAnsi="Arial Narrow" w:cs="Times New Roman"/>
          <w:i/>
          <w:noProof/>
          <w:sz w:val="24"/>
          <w:szCs w:val="24"/>
          <w:lang w:val="id-ID"/>
        </w:rPr>
        <w:t xml:space="preserve">Syirkah </w:t>
      </w:r>
      <w:r w:rsidRPr="006E5411">
        <w:rPr>
          <w:rFonts w:ascii="Arial Narrow" w:hAnsi="Arial Narrow" w:cs="Times New Roman"/>
          <w:noProof/>
          <w:sz w:val="24"/>
          <w:szCs w:val="24"/>
          <w:lang w:val="id-ID"/>
        </w:rPr>
        <w:t xml:space="preserve">berarti mencampurkan dua bagian atau lebih sehingga tidak boleh dibedakan lagi satu bagian dengan bagian lainnya. Berdasarkan PSAK No 106 mendefinisikan musyarakah sebagai akad kerjasama antara dua pihak atau lebih untuk suatu usaha tertentu, di mana masing-masing pihak memberikan kontribusi dana dengan ketentuan bahwa keuntungan dibagi berdasarkan kesepakatan sedangkan kerugian berdasarkan porsi </w:t>
      </w:r>
      <w:r w:rsidRPr="006E5411">
        <w:rPr>
          <w:rFonts w:ascii="Arial Narrow" w:hAnsi="Arial Narrow" w:cs="Times New Roman"/>
          <w:noProof/>
          <w:sz w:val="24"/>
          <w:szCs w:val="24"/>
          <w:lang w:val="id-ID"/>
        </w:rPr>
        <w:lastRenderedPageBreak/>
        <w:t xml:space="preserve">kontribusi dana. Semua dana disatukan untuk dijadikan modal proyek </w:t>
      </w:r>
      <w:r w:rsidRPr="006E5411">
        <w:rPr>
          <w:rFonts w:ascii="Arial Narrow" w:eastAsia="TimesNewRoman,Italic" w:hAnsi="Arial Narrow" w:cs="Times New Roman"/>
          <w:iCs/>
          <w:noProof/>
          <w:sz w:val="24"/>
          <w:szCs w:val="24"/>
          <w:lang w:val="id-ID"/>
        </w:rPr>
        <w:t xml:space="preserve">musyarakah </w:t>
      </w:r>
      <w:r w:rsidRPr="006E5411">
        <w:rPr>
          <w:rFonts w:ascii="Arial Narrow" w:hAnsi="Arial Narrow" w:cs="Times New Roman"/>
          <w:noProof/>
          <w:sz w:val="24"/>
          <w:szCs w:val="24"/>
          <w:lang w:val="id-ID"/>
        </w:rPr>
        <w:t xml:space="preserve">dan dikelola bersama. Setiap pemilik modal berhak turut serta dalam menentukan kebijakan usaha yang dijalankan oleh pelaksana proyek. Tetapi pemilik modal tidak diperkenankan menggabungkan harta proyek dengan harta pribadi, menjalankan proyek </w:t>
      </w:r>
      <w:r w:rsidRPr="006E5411">
        <w:rPr>
          <w:rFonts w:ascii="Arial Narrow" w:eastAsia="TimesNewRoman,Italic" w:hAnsi="Arial Narrow" w:cs="Times New Roman"/>
          <w:iCs/>
          <w:noProof/>
          <w:sz w:val="24"/>
          <w:szCs w:val="24"/>
          <w:lang w:val="id-ID"/>
        </w:rPr>
        <w:t xml:space="preserve">musyarakah </w:t>
      </w:r>
      <w:r w:rsidRPr="006E5411">
        <w:rPr>
          <w:rFonts w:ascii="Arial Narrow" w:hAnsi="Arial Narrow" w:cs="Times New Roman"/>
          <w:noProof/>
          <w:sz w:val="24"/>
          <w:szCs w:val="24"/>
          <w:lang w:val="id-ID"/>
        </w:rPr>
        <w:t>dengan pihak lain tanpa izin pemilik modal lainnya, setiap pemilik modal dapat mengalihkan penyertaan atau digantikan pihak lain dan pemilik modal dianggap mengakhiri kerjasama apabila menarik diri dari perserikatan, meninggal dunia atau menjadi tidak cakap hokum (Ghufron, 2005).</w:t>
      </w:r>
    </w:p>
    <w:p w14:paraId="619E8C92" w14:textId="77777777" w:rsidR="006E5411" w:rsidRDefault="006E5411" w:rsidP="0042447F">
      <w:pPr>
        <w:pStyle w:val="NoSpacing"/>
        <w:spacing w:line="360" w:lineRule="auto"/>
        <w:ind w:left="0" w:firstLine="0"/>
        <w:rPr>
          <w:rFonts w:ascii="Arial Narrow" w:hAnsi="Arial Narrow" w:cs="Times New Roman"/>
          <w:b/>
          <w:noProof/>
          <w:sz w:val="24"/>
          <w:szCs w:val="24"/>
          <w:lang w:val="id-ID"/>
        </w:rPr>
      </w:pPr>
    </w:p>
    <w:p w14:paraId="132E0867" w14:textId="6477C3C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noProof/>
          <w:sz w:val="24"/>
          <w:szCs w:val="24"/>
          <w:lang w:val="id-ID"/>
        </w:rPr>
        <w:t>Ijarah</w:t>
      </w:r>
    </w:p>
    <w:p w14:paraId="68051EBF"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Ijarah adalah akad pemindahan hak guna atas barang atau jasa, melalui pembayaran upah sewa, tanpa diikuti dengan pemindahan kepemilikan (</w:t>
      </w:r>
      <w:r w:rsidRPr="006E5411">
        <w:rPr>
          <w:rFonts w:ascii="Arial Narrow" w:hAnsi="Arial Narrow" w:cs="Times New Roman"/>
          <w:i/>
          <w:noProof/>
          <w:sz w:val="24"/>
          <w:szCs w:val="24"/>
          <w:lang w:val="id-ID"/>
        </w:rPr>
        <w:t>ownership milkiyyah</w:t>
      </w:r>
      <w:r w:rsidRPr="006E5411">
        <w:rPr>
          <w:rFonts w:ascii="Arial Narrow" w:hAnsi="Arial Narrow" w:cs="Times New Roman"/>
          <w:noProof/>
          <w:sz w:val="24"/>
          <w:szCs w:val="24"/>
          <w:lang w:val="id-ID"/>
        </w:rPr>
        <w:t xml:space="preserve">) atas barang itu sendiri. Karena itu, ijarah dalam konteks perbankan syariah adalah suatu </w:t>
      </w:r>
      <w:r w:rsidRPr="006E5411">
        <w:rPr>
          <w:rFonts w:ascii="Arial Narrow" w:hAnsi="Arial Narrow" w:cs="Times New Roman"/>
          <w:i/>
          <w:noProof/>
          <w:sz w:val="24"/>
          <w:szCs w:val="24"/>
          <w:lang w:val="id-ID"/>
        </w:rPr>
        <w:t>lease contract</w:t>
      </w:r>
      <w:r w:rsidRPr="006E5411">
        <w:rPr>
          <w:rFonts w:ascii="Arial Narrow" w:hAnsi="Arial Narrow" w:cs="Times New Roman"/>
          <w:noProof/>
          <w:sz w:val="24"/>
          <w:szCs w:val="24"/>
          <w:lang w:val="id-ID"/>
        </w:rPr>
        <w:t xml:space="preserve">. </w:t>
      </w:r>
      <w:r w:rsidRPr="006E5411">
        <w:rPr>
          <w:rFonts w:ascii="Arial Narrow" w:hAnsi="Arial Narrow" w:cs="Times New Roman"/>
          <w:i/>
          <w:noProof/>
          <w:sz w:val="24"/>
          <w:szCs w:val="24"/>
          <w:lang w:val="id-ID"/>
        </w:rPr>
        <w:t xml:space="preserve">Lease contract </w:t>
      </w:r>
      <w:r w:rsidRPr="006E5411">
        <w:rPr>
          <w:rFonts w:ascii="Arial Narrow" w:hAnsi="Arial Narrow" w:cs="Times New Roman"/>
          <w:noProof/>
          <w:sz w:val="24"/>
          <w:szCs w:val="24"/>
          <w:lang w:val="id-ID"/>
        </w:rPr>
        <w:t>adalah suatu lembaga keuangan menyewakan peralatan (</w:t>
      </w:r>
      <w:r w:rsidRPr="006E5411">
        <w:rPr>
          <w:rFonts w:ascii="Arial Narrow" w:hAnsi="Arial Narrow" w:cs="Times New Roman"/>
          <w:i/>
          <w:noProof/>
          <w:sz w:val="24"/>
          <w:szCs w:val="24"/>
          <w:lang w:val="id-ID"/>
        </w:rPr>
        <w:t>equipment</w:t>
      </w:r>
      <w:r w:rsidRPr="006E5411">
        <w:rPr>
          <w:rFonts w:ascii="Arial Narrow" w:hAnsi="Arial Narrow" w:cs="Times New Roman"/>
          <w:noProof/>
          <w:sz w:val="24"/>
          <w:szCs w:val="24"/>
          <w:lang w:val="id-ID"/>
        </w:rPr>
        <w:t xml:space="preserve">), baik dalam bentuk sebuah bangunan atau barang, seperti mesin-mesin, dan lain-lain kepada salah satu nasabahnya berdasarkan pembebanan biaya yang sudah ditentukan secara pasti sebelumnya. Ijarah merupakan sewa menyewa objek ijarah tanpa perpindahan risiko dan manfaat yang terikat kepemilikan aset terikat, dengan atau tanpa </w:t>
      </w:r>
      <w:r w:rsidRPr="006E5411">
        <w:rPr>
          <w:rFonts w:ascii="Arial Narrow" w:hAnsi="Arial Narrow" w:cs="Times New Roman"/>
          <w:i/>
          <w:noProof/>
          <w:sz w:val="24"/>
          <w:szCs w:val="24"/>
          <w:lang w:val="id-ID"/>
        </w:rPr>
        <w:t xml:space="preserve">wa’ad </w:t>
      </w:r>
      <w:r w:rsidRPr="006E5411">
        <w:rPr>
          <w:rFonts w:ascii="Arial Narrow" w:hAnsi="Arial Narrow" w:cs="Times New Roman"/>
          <w:noProof/>
          <w:sz w:val="24"/>
          <w:szCs w:val="24"/>
          <w:lang w:val="id-ID"/>
        </w:rPr>
        <w:t>untuk memindahkan kepemilikan dari pemilik (</w:t>
      </w:r>
      <w:r w:rsidRPr="006E5411">
        <w:rPr>
          <w:rFonts w:ascii="Arial Narrow" w:hAnsi="Arial Narrow" w:cs="Times New Roman"/>
          <w:i/>
          <w:noProof/>
          <w:sz w:val="24"/>
          <w:szCs w:val="24"/>
          <w:lang w:val="id-ID"/>
        </w:rPr>
        <w:t>mu’jir</w:t>
      </w:r>
      <w:r w:rsidRPr="006E5411">
        <w:rPr>
          <w:rFonts w:ascii="Arial Narrow" w:hAnsi="Arial Narrow" w:cs="Times New Roman"/>
          <w:noProof/>
          <w:sz w:val="24"/>
          <w:szCs w:val="24"/>
          <w:lang w:val="id-ID"/>
        </w:rPr>
        <w:t>) kepada penyewa (</w:t>
      </w:r>
      <w:r w:rsidRPr="006E5411">
        <w:rPr>
          <w:rFonts w:ascii="Arial Narrow" w:hAnsi="Arial Narrow" w:cs="Times New Roman"/>
          <w:i/>
          <w:noProof/>
          <w:sz w:val="24"/>
          <w:szCs w:val="24"/>
          <w:lang w:val="id-ID"/>
        </w:rPr>
        <w:t>musta’jir</w:t>
      </w:r>
      <w:r w:rsidRPr="006E5411">
        <w:rPr>
          <w:rFonts w:ascii="Arial Narrow" w:hAnsi="Arial Narrow" w:cs="Times New Roman"/>
          <w:noProof/>
          <w:sz w:val="24"/>
          <w:szCs w:val="24"/>
          <w:lang w:val="id-ID"/>
        </w:rPr>
        <w:t>) pada saat tertentu (Ali, 2010).</w:t>
      </w:r>
    </w:p>
    <w:p w14:paraId="27798298" w14:textId="77777777" w:rsidR="0042447F" w:rsidRPr="006E5411" w:rsidRDefault="0042447F" w:rsidP="0042447F">
      <w:pPr>
        <w:pStyle w:val="NoSpacing"/>
        <w:spacing w:line="360" w:lineRule="auto"/>
        <w:ind w:left="0" w:firstLine="0"/>
        <w:rPr>
          <w:rFonts w:ascii="Arial Narrow" w:hAnsi="Arial Narrow" w:cs="Times New Roman"/>
          <w:noProof/>
          <w:sz w:val="24"/>
          <w:szCs w:val="24"/>
          <w:lang w:val="id-ID"/>
        </w:rPr>
      </w:pPr>
    </w:p>
    <w:p w14:paraId="7B93C8B2" w14:textId="7777777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noProof/>
          <w:sz w:val="24"/>
          <w:szCs w:val="24"/>
          <w:lang w:val="id-ID"/>
        </w:rPr>
        <w:t>Profitabilitas</w:t>
      </w:r>
    </w:p>
    <w:p w14:paraId="6F875FCE"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Profitabilitas menggambarkan kemampuan perusahaan mendapatkan laba melalui semua kemampuan, dan sumber yang ada seperti kegiatan penjualan, kas, modal, jumlah cabang, dan sebangainya. Profitabilitas merupakan rasio untuk menilai kemampuan perusahaan dalam mencari keuntungan. Rasio ini juga memberikan ukuran tingkat efisiensi manajemen suatu perusahaan. Indikator profitabilitas dalam penelitian ini yaitu </w:t>
      </w:r>
      <w:r w:rsidRPr="006E5411">
        <w:rPr>
          <w:rFonts w:ascii="Arial Narrow" w:hAnsi="Arial Narrow" w:cs="Times New Roman"/>
          <w:i/>
          <w:noProof/>
          <w:sz w:val="24"/>
          <w:szCs w:val="24"/>
          <w:lang w:val="id-ID"/>
        </w:rPr>
        <w:t>Return On Asset</w:t>
      </w:r>
      <w:r w:rsidRPr="006E5411">
        <w:rPr>
          <w:rFonts w:ascii="Arial Narrow" w:hAnsi="Arial Narrow" w:cs="Times New Roman"/>
          <w:noProof/>
          <w:sz w:val="24"/>
          <w:szCs w:val="24"/>
          <w:lang w:val="id-ID"/>
        </w:rPr>
        <w:t xml:space="preserve"> (ROA).</w:t>
      </w:r>
    </w:p>
    <w:p w14:paraId="37734784" w14:textId="77777777" w:rsidR="0042447F" w:rsidRPr="006E5411" w:rsidRDefault="0042447F" w:rsidP="0042447F">
      <w:pPr>
        <w:pStyle w:val="NoSpacing"/>
        <w:spacing w:line="360" w:lineRule="auto"/>
        <w:ind w:left="0" w:firstLine="0"/>
        <w:rPr>
          <w:rFonts w:ascii="Arial Narrow" w:hAnsi="Arial Narrow" w:cs="Times New Roman"/>
          <w:b/>
          <w:i/>
          <w:noProof/>
          <w:sz w:val="24"/>
          <w:szCs w:val="24"/>
          <w:lang w:val="id-ID"/>
        </w:rPr>
      </w:pPr>
    </w:p>
    <w:p w14:paraId="5C8B5929" w14:textId="7777777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i/>
          <w:noProof/>
          <w:sz w:val="24"/>
          <w:szCs w:val="24"/>
          <w:lang w:val="id-ID"/>
        </w:rPr>
        <w:t xml:space="preserve">Return On Asset </w:t>
      </w:r>
      <w:r w:rsidRPr="006E5411">
        <w:rPr>
          <w:rFonts w:ascii="Arial Narrow" w:hAnsi="Arial Narrow" w:cs="Times New Roman"/>
          <w:b/>
          <w:noProof/>
          <w:sz w:val="24"/>
          <w:szCs w:val="24"/>
          <w:lang w:val="id-ID"/>
        </w:rPr>
        <w:t>(ROA)</w:t>
      </w:r>
    </w:p>
    <w:p w14:paraId="053162C1" w14:textId="491FBACB" w:rsidR="0042447F" w:rsidRDefault="0042447F" w:rsidP="0042447F">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ROA merupakan rasio profitabilitas untuk mengukur kemampuan bank dalam memperoleh laba secara keseluruhan. Laba yang tinggi membuat bank mendapat kepercayaan dari masyarakat yang memungkinkan bank untuk menghimpun modal yang lebih banyak sehingga bank melakukan ekspansi pembiayaan.  ROA dapat diperoleh dengan menghitung perbandingan antara laba setelah pajak dibagi dengan total aset. Stabil atau sehatnya ROA mencerminkan stabilnya jumlah </w:t>
      </w:r>
      <w:r w:rsidRPr="006E5411">
        <w:rPr>
          <w:rFonts w:ascii="Arial Narrow" w:hAnsi="Arial Narrow" w:cs="Times New Roman"/>
          <w:sz w:val="24"/>
          <w:szCs w:val="24"/>
        </w:rPr>
        <w:lastRenderedPageBreak/>
        <w:t>modal dan laba bank. Kondisi perbankan yang stabil ini akan meningkatkan kemampuan bank dalam menyalurkan pembiayaannya. Maka dapat dikatakan bahwa semakin besar tingkat keuntungan ROA yang didapat oleh bank maka semakin besar upaya manajemen menginvestasikan keuntungan tersebut dengan berbagai kegiatan seperti pembiayaan (Dendawijaya, 2009).</w:t>
      </w:r>
    </w:p>
    <w:p w14:paraId="614DD4D0" w14:textId="77777777" w:rsidR="006E5411" w:rsidRPr="006E5411" w:rsidRDefault="006E5411" w:rsidP="0042447F">
      <w:pPr>
        <w:spacing w:after="0" w:line="360" w:lineRule="auto"/>
        <w:jc w:val="both"/>
        <w:rPr>
          <w:rFonts w:ascii="Arial Narrow" w:hAnsi="Arial Narrow" w:cs="Times New Roman"/>
          <w:sz w:val="24"/>
          <w:szCs w:val="24"/>
          <w:vertAlign w:val="superscript"/>
        </w:rPr>
      </w:pPr>
    </w:p>
    <w:p w14:paraId="52A64773" w14:textId="77777777" w:rsidR="0042447F" w:rsidRPr="006E5411" w:rsidRDefault="0042447F" w:rsidP="0042447F">
      <w:pPr>
        <w:spacing w:after="0" w:line="360" w:lineRule="auto"/>
        <w:jc w:val="both"/>
        <w:rPr>
          <w:rFonts w:ascii="Arial Narrow" w:hAnsi="Arial Narrow" w:cs="Times New Roman"/>
          <w:sz w:val="24"/>
          <w:szCs w:val="24"/>
        </w:rPr>
      </w:pPr>
      <w:r w:rsidRPr="006E5411">
        <w:rPr>
          <w:rFonts w:ascii="Arial Narrow" w:hAnsi="Arial Narrow" w:cs="Times New Roman"/>
          <w:b/>
          <w:sz w:val="24"/>
          <w:szCs w:val="24"/>
        </w:rPr>
        <w:t xml:space="preserve">Hubungan Antar Variabel </w:t>
      </w:r>
    </w:p>
    <w:p w14:paraId="500FEF9A" w14:textId="77777777" w:rsidR="0042447F" w:rsidRPr="006E5411" w:rsidRDefault="0042447F" w:rsidP="0042447F">
      <w:pPr>
        <w:pStyle w:val="NoSpacing"/>
        <w:spacing w:line="360" w:lineRule="auto"/>
        <w:ind w:left="0" w:firstLine="0"/>
        <w:rPr>
          <w:rFonts w:ascii="Arial Narrow" w:hAnsi="Arial Narrow" w:cs="Times New Roman"/>
          <w:i/>
          <w:noProof/>
          <w:sz w:val="24"/>
          <w:szCs w:val="24"/>
          <w:lang w:val="id-ID"/>
        </w:rPr>
      </w:pPr>
      <w:r w:rsidRPr="006E5411">
        <w:rPr>
          <w:rFonts w:ascii="Arial Narrow" w:hAnsi="Arial Narrow" w:cs="Times New Roman"/>
          <w:i/>
          <w:noProof/>
          <w:sz w:val="24"/>
          <w:szCs w:val="24"/>
          <w:lang w:val="id-ID"/>
        </w:rPr>
        <w:t>Pengaruh Pembiayaan Mudharabah Terhadap Profitabilitas</w:t>
      </w:r>
    </w:p>
    <w:p w14:paraId="0E67C535"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Pembiayaan mudharabah pembiayaan kerjasama usaha dimana bank syariah memberikan penyertaan modal secara penuh kepada nasabah, dan nasabah sebagai pengelola usaha. Pendapatan yang diterima oleh bank syariah berupa bagi hasil dengan porsi bagi hasil sesuai dengan kesepakatan. Pendapatan berupa bagi hasil jauh lebih besar dibanding pendapatan dari pembiayaan lainnya. Hal ini berarti semakin tinggi tingkat pembiayaan mudharabah maka semakin besar pendapatan bank, dan otomatis bertambah pula laba atau keuntungan bank.</w:t>
      </w:r>
    </w:p>
    <w:p w14:paraId="3E054910" w14:textId="77777777" w:rsidR="0042447F" w:rsidRPr="006E5411" w:rsidRDefault="0042447F" w:rsidP="0042447F">
      <w:pPr>
        <w:pStyle w:val="NoSpacing"/>
        <w:spacing w:line="360" w:lineRule="auto"/>
        <w:ind w:left="0" w:firstLine="426"/>
        <w:rPr>
          <w:rFonts w:ascii="Arial Narrow" w:hAnsi="Arial Narrow" w:cs="Times New Roman"/>
          <w:noProof/>
          <w:sz w:val="24"/>
          <w:szCs w:val="24"/>
          <w:lang w:val="id-ID"/>
        </w:rPr>
      </w:pPr>
    </w:p>
    <w:p w14:paraId="6BD0B73D" w14:textId="77777777" w:rsidR="0042447F" w:rsidRPr="006E5411" w:rsidRDefault="0042447F" w:rsidP="0042447F">
      <w:pPr>
        <w:pStyle w:val="NoSpacing"/>
        <w:spacing w:line="360" w:lineRule="auto"/>
        <w:ind w:left="0" w:firstLine="0"/>
        <w:rPr>
          <w:rFonts w:ascii="Arial Narrow" w:hAnsi="Arial Narrow" w:cs="Times New Roman"/>
          <w:i/>
          <w:noProof/>
          <w:sz w:val="24"/>
          <w:szCs w:val="24"/>
          <w:lang w:val="id-ID"/>
        </w:rPr>
      </w:pPr>
      <w:r w:rsidRPr="006E5411">
        <w:rPr>
          <w:rFonts w:ascii="Arial Narrow" w:hAnsi="Arial Narrow" w:cs="Times New Roman"/>
          <w:i/>
          <w:noProof/>
          <w:sz w:val="24"/>
          <w:szCs w:val="24"/>
          <w:lang w:val="id-ID"/>
        </w:rPr>
        <w:t>Pengaruh Pembiayaan Musyarakah Terhadap Profitabilitas</w:t>
      </w:r>
    </w:p>
    <w:p w14:paraId="4112837D"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Sama halnya dengan pembiayaan mudharabah, pada pembiayaan musyarakah bank dapat menghasilkan pendapatan bank berupa bagi hasil. Semakin bertambahnya pendapatan bank, otomatis bertambah pula laba bank dan begitu pula sebaliknya semakin menurunnya pendapatan bank maka juga akan mempengaruhi menurunnya laba bank tersebut.</w:t>
      </w:r>
    </w:p>
    <w:p w14:paraId="7E4B34A3" w14:textId="77777777" w:rsidR="0042447F" w:rsidRPr="006E5411" w:rsidRDefault="0042447F" w:rsidP="0042447F">
      <w:pPr>
        <w:pStyle w:val="NoSpacing"/>
        <w:spacing w:line="360" w:lineRule="auto"/>
        <w:ind w:left="0" w:firstLine="426"/>
        <w:rPr>
          <w:rFonts w:ascii="Arial Narrow" w:hAnsi="Arial Narrow" w:cs="Times New Roman"/>
          <w:noProof/>
          <w:sz w:val="24"/>
          <w:szCs w:val="24"/>
          <w:lang w:val="id-ID"/>
        </w:rPr>
      </w:pPr>
    </w:p>
    <w:p w14:paraId="262F5670" w14:textId="77777777" w:rsidR="0042447F" w:rsidRPr="006E5411" w:rsidRDefault="0042447F" w:rsidP="0042447F">
      <w:pPr>
        <w:pStyle w:val="NoSpacing"/>
        <w:spacing w:line="360" w:lineRule="auto"/>
        <w:ind w:left="0" w:firstLine="0"/>
        <w:rPr>
          <w:rFonts w:ascii="Arial Narrow" w:hAnsi="Arial Narrow" w:cs="Times New Roman"/>
          <w:i/>
          <w:noProof/>
          <w:sz w:val="24"/>
          <w:szCs w:val="24"/>
          <w:lang w:val="id-ID"/>
        </w:rPr>
      </w:pPr>
      <w:r w:rsidRPr="006E5411">
        <w:rPr>
          <w:rFonts w:ascii="Arial Narrow" w:hAnsi="Arial Narrow" w:cs="Times New Roman"/>
          <w:i/>
          <w:noProof/>
          <w:sz w:val="24"/>
          <w:szCs w:val="24"/>
          <w:lang w:val="id-ID"/>
        </w:rPr>
        <w:t>Pengaruh Ijarah Terhadap Profitabilitas</w:t>
      </w:r>
    </w:p>
    <w:p w14:paraId="0113DF08" w14:textId="77777777" w:rsidR="0042447F" w:rsidRPr="006E5411" w:rsidRDefault="0042447F" w:rsidP="006E5411">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Dalam akad ijarah menghasilkan pendapatan bank berupa </w:t>
      </w:r>
      <w:r w:rsidRPr="006E5411">
        <w:rPr>
          <w:rFonts w:ascii="Arial Narrow" w:hAnsi="Arial Narrow" w:cs="Times New Roman"/>
          <w:i/>
          <w:noProof/>
          <w:sz w:val="24"/>
          <w:szCs w:val="24"/>
          <w:lang w:val="id-ID"/>
        </w:rPr>
        <w:t xml:space="preserve">fee. </w:t>
      </w:r>
      <w:r w:rsidRPr="006E5411">
        <w:rPr>
          <w:rFonts w:ascii="Arial Narrow" w:hAnsi="Arial Narrow" w:cs="Times New Roman"/>
          <w:noProof/>
          <w:sz w:val="24"/>
          <w:szCs w:val="24"/>
          <w:lang w:val="id-ID"/>
        </w:rPr>
        <w:t>Semakin bertambahnya pendapatan bank, otomatis bertambah pula laba bank dan begitu pula sebaliknya semakin menurunnya pendapatan bank maka juga akan mempengaruhi menurunnya laba bank tersebut (Taswan, 2010).</w:t>
      </w:r>
    </w:p>
    <w:p w14:paraId="725FEF4C" w14:textId="55D32488" w:rsidR="0042447F" w:rsidRDefault="0042447F" w:rsidP="0042447F">
      <w:pPr>
        <w:pStyle w:val="NoSpacing"/>
        <w:spacing w:line="360" w:lineRule="auto"/>
        <w:ind w:left="0" w:firstLine="0"/>
        <w:rPr>
          <w:rFonts w:ascii="Arial Narrow" w:hAnsi="Arial Narrow" w:cs="Times New Roman"/>
          <w:b/>
          <w:noProof/>
          <w:sz w:val="24"/>
          <w:szCs w:val="24"/>
          <w:lang w:val="id-ID"/>
        </w:rPr>
      </w:pPr>
    </w:p>
    <w:p w14:paraId="202D48A7" w14:textId="044900F1" w:rsidR="006E5411" w:rsidRDefault="006E5411" w:rsidP="0042447F">
      <w:pPr>
        <w:pStyle w:val="NoSpacing"/>
        <w:spacing w:line="360" w:lineRule="auto"/>
        <w:ind w:left="0" w:firstLine="0"/>
        <w:rPr>
          <w:rFonts w:ascii="Arial Narrow" w:hAnsi="Arial Narrow" w:cs="Times New Roman"/>
          <w:b/>
          <w:noProof/>
          <w:sz w:val="24"/>
          <w:szCs w:val="24"/>
          <w:lang w:val="id-ID"/>
        </w:rPr>
      </w:pPr>
    </w:p>
    <w:p w14:paraId="7FB5E1F5" w14:textId="7FAA6DFC" w:rsidR="006E5411" w:rsidRDefault="006E5411" w:rsidP="0042447F">
      <w:pPr>
        <w:pStyle w:val="NoSpacing"/>
        <w:spacing w:line="360" w:lineRule="auto"/>
        <w:ind w:left="0" w:firstLine="0"/>
        <w:rPr>
          <w:rFonts w:ascii="Arial Narrow" w:hAnsi="Arial Narrow" w:cs="Times New Roman"/>
          <w:b/>
          <w:noProof/>
          <w:sz w:val="24"/>
          <w:szCs w:val="24"/>
          <w:lang w:val="id-ID"/>
        </w:rPr>
      </w:pPr>
    </w:p>
    <w:p w14:paraId="484A51A9" w14:textId="662B96A3" w:rsidR="006E5411" w:rsidRDefault="006E5411" w:rsidP="0042447F">
      <w:pPr>
        <w:pStyle w:val="NoSpacing"/>
        <w:spacing w:line="360" w:lineRule="auto"/>
        <w:ind w:left="0" w:firstLine="0"/>
        <w:rPr>
          <w:rFonts w:ascii="Arial Narrow" w:hAnsi="Arial Narrow" w:cs="Times New Roman"/>
          <w:b/>
          <w:noProof/>
          <w:sz w:val="24"/>
          <w:szCs w:val="24"/>
          <w:lang w:val="id-ID"/>
        </w:rPr>
      </w:pPr>
    </w:p>
    <w:p w14:paraId="313EC7AD" w14:textId="507F173B" w:rsidR="006E5411" w:rsidRDefault="006E5411" w:rsidP="0042447F">
      <w:pPr>
        <w:pStyle w:val="NoSpacing"/>
        <w:spacing w:line="360" w:lineRule="auto"/>
        <w:ind w:left="0" w:firstLine="0"/>
        <w:rPr>
          <w:rFonts w:ascii="Arial Narrow" w:hAnsi="Arial Narrow" w:cs="Times New Roman"/>
          <w:b/>
          <w:noProof/>
          <w:sz w:val="24"/>
          <w:szCs w:val="24"/>
          <w:lang w:val="id-ID"/>
        </w:rPr>
      </w:pPr>
    </w:p>
    <w:p w14:paraId="36AB150A" w14:textId="77777777" w:rsidR="006E5411" w:rsidRPr="006E5411" w:rsidRDefault="006E5411" w:rsidP="0042447F">
      <w:pPr>
        <w:pStyle w:val="NoSpacing"/>
        <w:spacing w:line="360" w:lineRule="auto"/>
        <w:ind w:left="0" w:firstLine="0"/>
        <w:rPr>
          <w:rFonts w:ascii="Arial Narrow" w:hAnsi="Arial Narrow" w:cs="Times New Roman"/>
          <w:b/>
          <w:noProof/>
          <w:sz w:val="24"/>
          <w:szCs w:val="24"/>
          <w:lang w:val="id-ID"/>
        </w:rPr>
      </w:pPr>
    </w:p>
    <w:p w14:paraId="656C3C0E" w14:textId="77777777" w:rsidR="0042447F" w:rsidRPr="006E5411" w:rsidRDefault="0042447F" w:rsidP="0042447F">
      <w:pPr>
        <w:pStyle w:val="NoSpacing"/>
        <w:spacing w:line="360" w:lineRule="auto"/>
        <w:ind w:left="0" w:firstLine="0"/>
        <w:rPr>
          <w:rFonts w:ascii="Arial Narrow" w:hAnsi="Arial Narrow" w:cs="Times New Roman"/>
          <w:noProof/>
          <w:sz w:val="24"/>
          <w:szCs w:val="24"/>
          <w:lang w:val="id-ID"/>
        </w:rPr>
      </w:pPr>
      <w:r w:rsidRPr="006E5411">
        <w:rPr>
          <w:rFonts w:ascii="Arial Narrow" w:hAnsi="Arial Narrow" w:cs="Times New Roman"/>
          <w:b/>
          <w:noProof/>
          <w:sz w:val="24"/>
          <w:szCs w:val="24"/>
          <w:lang w:val="id-ID"/>
        </w:rPr>
        <w:lastRenderedPageBreak/>
        <w:t>Kerangka Pemikiran Teoritis</w:t>
      </w:r>
    </w:p>
    <w:p w14:paraId="0448DDCD" w14:textId="553B0A4B" w:rsidR="0042447F" w:rsidRPr="006E5411" w:rsidRDefault="006E5411" w:rsidP="0042447F">
      <w:pPr>
        <w:spacing w:after="0" w:line="360" w:lineRule="auto"/>
        <w:rPr>
          <w:rFonts w:ascii="Arial Narrow" w:hAnsi="Arial Narrow" w:cs="Times New Roman"/>
          <w:b/>
          <w:sz w:val="24"/>
          <w:szCs w:val="24"/>
        </w:rPr>
      </w:pPr>
      <w:r w:rsidRPr="006E5411">
        <w:rPr>
          <w:rFonts w:ascii="Arial Narrow" w:hAnsi="Arial Narrow" w:cs="Times New Roman"/>
          <w:b/>
          <w:sz w:val="24"/>
          <w:szCs w:val="24"/>
        </w:rPr>
        <mc:AlternateContent>
          <mc:Choice Requires="wps">
            <w:drawing>
              <wp:anchor distT="0" distB="0" distL="114300" distR="114300" simplePos="0" relativeHeight="251660288" behindDoc="0" locked="0" layoutInCell="1" allowOverlap="1" wp14:anchorId="2C1BF779" wp14:editId="4AFC66AD">
                <wp:simplePos x="0" y="0"/>
                <wp:positionH relativeFrom="column">
                  <wp:posOffset>1510665</wp:posOffset>
                </wp:positionH>
                <wp:positionV relativeFrom="paragraph">
                  <wp:posOffset>229235</wp:posOffset>
                </wp:positionV>
                <wp:extent cx="1190625" cy="381000"/>
                <wp:effectExtent l="0" t="0" r="47625" b="762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3810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5B350B1F" id="_x0000_t32" coordsize="21600,21600" o:spt="32" o:oned="t" path="m,l21600,21600e" filled="f">
                <v:path arrowok="t" fillok="f" o:connecttype="none"/>
                <o:lock v:ext="edit" shapetype="t"/>
              </v:shapetype>
              <v:shape id="Straight Arrow Connector 5" o:spid="_x0000_s1026" type="#_x0000_t32" style="position:absolute;margin-left:118.95pt;margin-top:18.05pt;width:93.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" strokecolor="black [3213]" strokeweight=".5pt">
                <v:stroke endarrow="open" joinstyle="miter"/>
                <o:lock v:ext="edit" shapetype="f"/>
              </v:shape>
            </w:pict>
          </mc:Fallback>
        </mc:AlternateContent>
      </w:r>
      <w:r w:rsidR="0042447F" w:rsidRPr="006E5411">
        <w:rPr>
          <w:rFonts w:ascii="Arial Narrow" w:hAnsi="Arial Narrow" w:cs="Times New Roman"/>
          <w:b/>
          <w:sz w:val="24"/>
          <w:szCs w:val="24"/>
        </w:rPr>
        <mc:AlternateContent>
          <mc:Choice Requires="wps">
            <w:drawing>
              <wp:anchor distT="0" distB="0" distL="114300" distR="114300" simplePos="0" relativeHeight="251659264" behindDoc="0" locked="0" layoutInCell="1" allowOverlap="1" wp14:anchorId="6DAF0886" wp14:editId="6EE6ECEB">
                <wp:simplePos x="0" y="0"/>
                <wp:positionH relativeFrom="column">
                  <wp:posOffset>0</wp:posOffset>
                </wp:positionH>
                <wp:positionV relativeFrom="paragraph">
                  <wp:posOffset>81915</wp:posOffset>
                </wp:positionV>
                <wp:extent cx="1513205" cy="309880"/>
                <wp:effectExtent l="0" t="0" r="1079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5" cy="3098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33C9A7" w14:textId="77777777" w:rsidR="00F35A1D" w:rsidRPr="00802D2D" w:rsidRDefault="00F35A1D" w:rsidP="0042447F">
                            <w:pPr>
                              <w:spacing w:after="0" w:line="240" w:lineRule="auto"/>
                              <w:jc w:val="center"/>
                              <w:rPr>
                                <w:rFonts w:ascii="Times New Roman" w:hAnsi="Times New Roman" w:cs="Times New Roman"/>
                                <w:sz w:val="20"/>
                                <w:szCs w:val="24"/>
                              </w:rPr>
                            </w:pPr>
                            <w:r w:rsidRPr="00802D2D">
                              <w:rPr>
                                <w:rFonts w:ascii="Times New Roman" w:hAnsi="Times New Roman" w:cs="Times New Roman"/>
                                <w:sz w:val="20"/>
                                <w:szCs w:val="24"/>
                              </w:rPr>
                              <w:t>Pembiayaan Mudharabah</w:t>
                            </w:r>
                          </w:p>
                          <w:p w14:paraId="12CBE7D5" w14:textId="77777777" w:rsidR="00F35A1D" w:rsidRPr="00802D2D" w:rsidRDefault="00F35A1D" w:rsidP="0042447F">
                            <w:pPr>
                              <w:jc w:val="center"/>
                              <w:rPr>
                                <w:sz w:val="18"/>
                              </w:rPr>
                            </w:pPr>
                          </w:p>
                          <w:p w14:paraId="338999E4" w14:textId="77777777" w:rsidR="00F35A1D" w:rsidRPr="00802D2D" w:rsidRDefault="00F35A1D" w:rsidP="0042447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F0886" id="Rectangle 1" o:spid="_x0000_s1026" style="position:absolute;margin-left:0;margin-top:6.45pt;width:119.1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" filled="f" strokecolor="black [3213]" strokeweight="1pt">
                <v:path arrowok="t"/>
                <v:textbox>
                  <w:txbxContent>
                    <w:p w14:paraId="3933C9A7" w14:textId="77777777" w:rsidR="00F35A1D" w:rsidRPr="00802D2D" w:rsidRDefault="00F35A1D" w:rsidP="0042447F">
                      <w:pPr>
                        <w:spacing w:after="0" w:line="240" w:lineRule="auto"/>
                        <w:jc w:val="center"/>
                        <w:rPr>
                          <w:rFonts w:ascii="Times New Roman" w:hAnsi="Times New Roman" w:cs="Times New Roman"/>
                          <w:sz w:val="20"/>
                          <w:szCs w:val="24"/>
                        </w:rPr>
                      </w:pPr>
                      <w:r w:rsidRPr="00802D2D">
                        <w:rPr>
                          <w:rFonts w:ascii="Times New Roman" w:hAnsi="Times New Roman" w:cs="Times New Roman"/>
                          <w:sz w:val="20"/>
                          <w:szCs w:val="24"/>
                        </w:rPr>
                        <w:t>Pembiayaan Mudharabah</w:t>
                      </w:r>
                    </w:p>
                    <w:p w14:paraId="12CBE7D5" w14:textId="77777777" w:rsidR="00F35A1D" w:rsidRPr="00802D2D" w:rsidRDefault="00F35A1D" w:rsidP="0042447F">
                      <w:pPr>
                        <w:jc w:val="center"/>
                        <w:rPr>
                          <w:sz w:val="18"/>
                        </w:rPr>
                      </w:pPr>
                    </w:p>
                    <w:p w14:paraId="338999E4" w14:textId="77777777" w:rsidR="00F35A1D" w:rsidRPr="00802D2D" w:rsidRDefault="00F35A1D" w:rsidP="0042447F">
                      <w:pPr>
                        <w:jc w:val="center"/>
                        <w:rPr>
                          <w:sz w:val="18"/>
                        </w:rPr>
                      </w:pPr>
                    </w:p>
                  </w:txbxContent>
                </v:textbox>
              </v:rect>
            </w:pict>
          </mc:Fallback>
        </mc:AlternateContent>
      </w:r>
    </w:p>
    <w:p w14:paraId="7A71A67C" w14:textId="05F2F8AF" w:rsidR="0042447F" w:rsidRPr="006E5411" w:rsidRDefault="0042447F" w:rsidP="0042447F">
      <w:pPr>
        <w:spacing w:after="0" w:line="360" w:lineRule="auto"/>
        <w:rPr>
          <w:rFonts w:ascii="Arial Narrow" w:hAnsi="Arial Narrow" w:cs="Times New Roman"/>
          <w:b/>
          <w:sz w:val="24"/>
          <w:szCs w:val="24"/>
        </w:rPr>
      </w:pPr>
      <w:r w:rsidRPr="006E5411">
        <w:rPr>
          <w:rFonts w:ascii="Arial Narrow" w:hAnsi="Arial Narrow" w:cs="Times New Roman"/>
          <w:b/>
          <w:sz w:val="24"/>
          <w:szCs w:val="24"/>
        </w:rPr>
        <mc:AlternateContent>
          <mc:Choice Requires="wps">
            <w:drawing>
              <wp:anchor distT="0" distB="0" distL="114300" distR="114300" simplePos="0" relativeHeight="251661312" behindDoc="0" locked="0" layoutInCell="1" allowOverlap="1" wp14:anchorId="1A97B47B" wp14:editId="6DFAA0E5">
                <wp:simplePos x="0" y="0"/>
                <wp:positionH relativeFrom="column">
                  <wp:posOffset>2827020</wp:posOffset>
                </wp:positionH>
                <wp:positionV relativeFrom="paragraph">
                  <wp:posOffset>128905</wp:posOffset>
                </wp:positionV>
                <wp:extent cx="1513205" cy="681355"/>
                <wp:effectExtent l="0" t="0" r="1079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5" cy="6813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D9FD6D" w14:textId="77777777" w:rsidR="00F35A1D" w:rsidRPr="00802D2D" w:rsidRDefault="00F35A1D" w:rsidP="0042447F">
                            <w:pPr>
                              <w:spacing w:after="0" w:line="240" w:lineRule="auto"/>
                              <w:jc w:val="center"/>
                              <w:rPr>
                                <w:sz w:val="18"/>
                              </w:rPr>
                            </w:pPr>
                            <w:r w:rsidRPr="00802D2D">
                              <w:rPr>
                                <w:rFonts w:ascii="Times New Roman" w:hAnsi="Times New Roman" w:cs="Times New Roman"/>
                                <w:sz w:val="20"/>
                                <w:szCs w:val="24"/>
                              </w:rPr>
                              <w:t>Profitabilitas Pada PT. Bank BNI Syariah, Tbk  Di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7B47B" id="Rectangle 4" o:spid="_x0000_s1027" style="position:absolute;margin-left:222.6pt;margin-top:10.15pt;width:119.15pt;height:5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" filled="f" strokecolor="black [3213]" strokeweight="1pt">
                <v:path arrowok="t"/>
                <v:textbox>
                  <w:txbxContent>
                    <w:p w14:paraId="27D9FD6D" w14:textId="77777777" w:rsidR="00F35A1D" w:rsidRPr="00802D2D" w:rsidRDefault="00F35A1D" w:rsidP="0042447F">
                      <w:pPr>
                        <w:spacing w:after="0" w:line="240" w:lineRule="auto"/>
                        <w:jc w:val="center"/>
                        <w:rPr>
                          <w:sz w:val="18"/>
                        </w:rPr>
                      </w:pPr>
                      <w:r w:rsidRPr="00802D2D">
                        <w:rPr>
                          <w:rFonts w:ascii="Times New Roman" w:hAnsi="Times New Roman" w:cs="Times New Roman"/>
                          <w:sz w:val="20"/>
                          <w:szCs w:val="24"/>
                        </w:rPr>
                        <w:t>Profitabilitas Pada PT. Bank BNI Syariah, Tbk  Di Indonesia</w:t>
                      </w:r>
                    </w:p>
                  </w:txbxContent>
                </v:textbox>
              </v:rect>
            </w:pict>
          </mc:Fallback>
        </mc:AlternateContent>
      </w:r>
    </w:p>
    <w:p w14:paraId="750CD8E8" w14:textId="04E910A2" w:rsidR="0042447F" w:rsidRPr="006E5411" w:rsidRDefault="006E5411" w:rsidP="0042447F">
      <w:pPr>
        <w:spacing w:after="0" w:line="360" w:lineRule="auto"/>
        <w:rPr>
          <w:rFonts w:ascii="Arial Narrow" w:hAnsi="Arial Narrow" w:cs="Times New Roman"/>
          <w:b/>
          <w:sz w:val="24"/>
          <w:szCs w:val="24"/>
        </w:rPr>
      </w:pPr>
      <w:r w:rsidRPr="006E5411">
        <w:rPr>
          <w:rFonts w:ascii="Arial Narrow" w:hAnsi="Arial Narrow" w:cs="Times New Roman"/>
          <w:b/>
          <w:sz w:val="24"/>
          <w:szCs w:val="24"/>
        </w:rPr>
        <mc:AlternateContent>
          <mc:Choice Requires="wps">
            <w:drawing>
              <wp:anchor distT="0" distB="0" distL="114300" distR="114300" simplePos="0" relativeHeight="251664384" behindDoc="0" locked="0" layoutInCell="1" allowOverlap="1" wp14:anchorId="7A2C5648" wp14:editId="502E187B">
                <wp:simplePos x="0" y="0"/>
                <wp:positionH relativeFrom="column">
                  <wp:posOffset>1510665</wp:posOffset>
                </wp:positionH>
                <wp:positionV relativeFrom="paragraph">
                  <wp:posOffset>180975</wp:posOffset>
                </wp:positionV>
                <wp:extent cx="1190625" cy="45719"/>
                <wp:effectExtent l="0" t="38100" r="28575" b="1073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4571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89E62F" id="Straight Arrow Connector 6" o:spid="_x0000_s1026" type="#_x0000_t32" style="position:absolute;margin-left:118.95pt;margin-top:14.25pt;width:93.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" strokecolor="black [3213]" strokeweight=".5pt">
                <v:stroke endarrow="open" joinstyle="miter"/>
                <o:lock v:ext="edit" shapetype="f"/>
              </v:shape>
            </w:pict>
          </mc:Fallback>
        </mc:AlternateContent>
      </w:r>
      <w:r w:rsidR="0042447F" w:rsidRPr="006E5411">
        <w:rPr>
          <w:rFonts w:ascii="Arial Narrow" w:hAnsi="Arial Narrow" w:cs="Times New Roman"/>
          <w:b/>
          <w:sz w:val="24"/>
          <w:szCs w:val="24"/>
        </w:rPr>
        <mc:AlternateContent>
          <mc:Choice Requires="wps">
            <w:drawing>
              <wp:anchor distT="0" distB="0" distL="114300" distR="114300" simplePos="0" relativeHeight="251662336" behindDoc="0" locked="0" layoutInCell="1" allowOverlap="1" wp14:anchorId="41FE5E1A" wp14:editId="657B471D">
                <wp:simplePos x="0" y="0"/>
                <wp:positionH relativeFrom="column">
                  <wp:posOffset>-3810</wp:posOffset>
                </wp:positionH>
                <wp:positionV relativeFrom="paragraph">
                  <wp:posOffset>28575</wp:posOffset>
                </wp:positionV>
                <wp:extent cx="1511935" cy="304800"/>
                <wp:effectExtent l="0" t="0" r="1206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304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4356CD" w14:textId="3C68A809" w:rsidR="00F35A1D" w:rsidRPr="006E5411" w:rsidRDefault="00F35A1D" w:rsidP="006E5411">
                            <w:pPr>
                              <w:spacing w:after="0" w:line="240" w:lineRule="auto"/>
                              <w:jc w:val="center"/>
                              <w:rPr>
                                <w:rFonts w:ascii="Times New Roman" w:hAnsi="Times New Roman" w:cs="Times New Roman"/>
                                <w:sz w:val="20"/>
                                <w:szCs w:val="24"/>
                              </w:rPr>
                            </w:pPr>
                            <w:r w:rsidRPr="00802D2D">
                              <w:rPr>
                                <w:rFonts w:ascii="Times New Roman" w:hAnsi="Times New Roman" w:cs="Times New Roman"/>
                                <w:sz w:val="20"/>
                                <w:szCs w:val="24"/>
                              </w:rPr>
                              <w:t>Pembiayaan Musyarakah</w:t>
                            </w:r>
                          </w:p>
                          <w:p w14:paraId="7A65EF8E" w14:textId="77777777" w:rsidR="00F35A1D" w:rsidRPr="00802D2D" w:rsidRDefault="00F35A1D" w:rsidP="0042447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E5E1A" id="Rectangle 2" o:spid="_x0000_s1028" style="position:absolute;margin-left:-.3pt;margin-top:2.25pt;width:119.0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" filled="f" strokecolor="black [3213]" strokeweight="1pt">
                <v:path arrowok="t"/>
                <v:textbox>
                  <w:txbxContent>
                    <w:p w14:paraId="684356CD" w14:textId="3C68A809" w:rsidR="00F35A1D" w:rsidRPr="006E5411" w:rsidRDefault="00F35A1D" w:rsidP="006E5411">
                      <w:pPr>
                        <w:spacing w:after="0" w:line="240" w:lineRule="auto"/>
                        <w:jc w:val="center"/>
                        <w:rPr>
                          <w:rFonts w:ascii="Times New Roman" w:hAnsi="Times New Roman" w:cs="Times New Roman"/>
                          <w:sz w:val="20"/>
                          <w:szCs w:val="24"/>
                        </w:rPr>
                      </w:pPr>
                      <w:r w:rsidRPr="00802D2D">
                        <w:rPr>
                          <w:rFonts w:ascii="Times New Roman" w:hAnsi="Times New Roman" w:cs="Times New Roman"/>
                          <w:sz w:val="20"/>
                          <w:szCs w:val="24"/>
                        </w:rPr>
                        <w:t>Pembiayaan Musyarakah</w:t>
                      </w:r>
                    </w:p>
                    <w:p w14:paraId="7A65EF8E" w14:textId="77777777" w:rsidR="00F35A1D" w:rsidRPr="00802D2D" w:rsidRDefault="00F35A1D" w:rsidP="0042447F">
                      <w:pPr>
                        <w:jc w:val="center"/>
                        <w:rPr>
                          <w:sz w:val="18"/>
                        </w:rPr>
                      </w:pPr>
                    </w:p>
                  </w:txbxContent>
                </v:textbox>
              </v:rect>
            </w:pict>
          </mc:Fallback>
        </mc:AlternateContent>
      </w:r>
    </w:p>
    <w:p w14:paraId="08EA31D9" w14:textId="278E16B0" w:rsidR="0042447F" w:rsidRPr="006E5411" w:rsidRDefault="006E5411"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noProof/>
          <w:sz w:val="24"/>
          <w:szCs w:val="24"/>
          <w:lang w:val="id-ID"/>
        </w:rPr>
        <mc:AlternateContent>
          <mc:Choice Requires="wps">
            <w:drawing>
              <wp:anchor distT="0" distB="0" distL="114300" distR="114300" simplePos="0" relativeHeight="251663360" behindDoc="0" locked="0" layoutInCell="1" allowOverlap="1" wp14:anchorId="28718C8A" wp14:editId="421F1DC6">
                <wp:simplePos x="0" y="0"/>
                <wp:positionH relativeFrom="column">
                  <wp:posOffset>1510665</wp:posOffset>
                </wp:positionH>
                <wp:positionV relativeFrom="paragraph">
                  <wp:posOffset>71119</wp:posOffset>
                </wp:positionV>
                <wp:extent cx="1247775" cy="273685"/>
                <wp:effectExtent l="0" t="57150" r="9525" b="311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7775" cy="2736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E69D5" id="Straight Arrow Connector 7" o:spid="_x0000_s1026" type="#_x0000_t32" style="position:absolute;margin-left:118.95pt;margin-top:5.6pt;width:98.25pt;height:21.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" strokecolor="black [3213]" strokeweight=".5pt">
                <v:stroke endarrow="open" joinstyle="miter"/>
                <o:lock v:ext="edit" shapetype="f"/>
              </v:shape>
            </w:pict>
          </mc:Fallback>
        </mc:AlternateContent>
      </w:r>
      <w:r w:rsidR="0042447F" w:rsidRPr="006E5411">
        <w:rPr>
          <w:rFonts w:ascii="Arial Narrow" w:hAnsi="Arial Narrow" w:cs="Times New Roman"/>
          <w:b/>
          <w:noProof/>
          <w:sz w:val="24"/>
          <w:szCs w:val="24"/>
          <w:lang w:val="id-ID"/>
        </w:rPr>
        <mc:AlternateContent>
          <mc:Choice Requires="wps">
            <w:drawing>
              <wp:anchor distT="0" distB="0" distL="114300" distR="114300" simplePos="0" relativeHeight="251665408" behindDoc="0" locked="0" layoutInCell="1" allowOverlap="1" wp14:anchorId="4AE09C00" wp14:editId="77067005">
                <wp:simplePos x="0" y="0"/>
                <wp:positionH relativeFrom="column">
                  <wp:posOffset>-1905</wp:posOffset>
                </wp:positionH>
                <wp:positionV relativeFrom="paragraph">
                  <wp:posOffset>208915</wp:posOffset>
                </wp:positionV>
                <wp:extent cx="1513205" cy="274320"/>
                <wp:effectExtent l="0" t="0" r="1079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5" cy="2743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F2A82B" w14:textId="77777777" w:rsidR="00F35A1D" w:rsidRPr="00802D2D" w:rsidRDefault="00F35A1D" w:rsidP="0042447F">
                            <w:pPr>
                              <w:spacing w:after="0" w:line="240" w:lineRule="auto"/>
                              <w:jc w:val="center"/>
                              <w:rPr>
                                <w:rFonts w:ascii="Times New Roman" w:hAnsi="Times New Roman" w:cs="Times New Roman"/>
                                <w:sz w:val="20"/>
                                <w:szCs w:val="24"/>
                              </w:rPr>
                            </w:pPr>
                            <w:r w:rsidRPr="00802D2D">
                              <w:rPr>
                                <w:rFonts w:ascii="Times New Roman" w:hAnsi="Times New Roman" w:cs="Times New Roman"/>
                                <w:sz w:val="20"/>
                                <w:szCs w:val="24"/>
                              </w:rPr>
                              <w:t>Ijarah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09C00" id="Rectangle 3" o:spid="_x0000_s1029" style="position:absolute;left:0;text-align:left;margin-left:-.15pt;margin-top:16.45pt;width:119.1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" filled="f" strokecolor="black [3213]" strokeweight="1pt">
                <v:path arrowok="t"/>
                <v:textbox>
                  <w:txbxContent>
                    <w:p w14:paraId="36F2A82B" w14:textId="77777777" w:rsidR="00F35A1D" w:rsidRPr="00802D2D" w:rsidRDefault="00F35A1D" w:rsidP="0042447F">
                      <w:pPr>
                        <w:spacing w:after="0" w:line="240" w:lineRule="auto"/>
                        <w:jc w:val="center"/>
                        <w:rPr>
                          <w:rFonts w:ascii="Times New Roman" w:hAnsi="Times New Roman" w:cs="Times New Roman"/>
                          <w:sz w:val="20"/>
                          <w:szCs w:val="24"/>
                        </w:rPr>
                      </w:pPr>
                      <w:r w:rsidRPr="00802D2D">
                        <w:rPr>
                          <w:rFonts w:ascii="Times New Roman" w:hAnsi="Times New Roman" w:cs="Times New Roman"/>
                          <w:sz w:val="20"/>
                          <w:szCs w:val="24"/>
                        </w:rPr>
                        <w:t>Ijarah</w:t>
                      </w:r>
                    </w:p>
                  </w:txbxContent>
                </v:textbox>
              </v:rect>
            </w:pict>
          </mc:Fallback>
        </mc:AlternateContent>
      </w:r>
    </w:p>
    <w:p w14:paraId="1B870529" w14:textId="1FEECF29" w:rsidR="0042447F" w:rsidRPr="006E5411" w:rsidRDefault="0042447F" w:rsidP="0042447F">
      <w:pPr>
        <w:pStyle w:val="NoSpacing"/>
        <w:spacing w:line="360" w:lineRule="auto"/>
        <w:ind w:left="0" w:firstLine="0"/>
        <w:rPr>
          <w:rFonts w:ascii="Arial Narrow" w:hAnsi="Arial Narrow" w:cs="Times New Roman"/>
          <w:noProof/>
          <w:sz w:val="24"/>
          <w:szCs w:val="24"/>
          <w:lang w:val="id-ID"/>
        </w:rPr>
      </w:pPr>
    </w:p>
    <w:p w14:paraId="25DDB9A2" w14:textId="77777777" w:rsidR="0042447F" w:rsidRPr="006E5411" w:rsidRDefault="0042447F" w:rsidP="0042447F">
      <w:pPr>
        <w:pStyle w:val="NoSpacing"/>
        <w:spacing w:line="360" w:lineRule="auto"/>
        <w:ind w:left="0" w:firstLine="0"/>
        <w:jc w:val="center"/>
        <w:rPr>
          <w:rFonts w:ascii="Arial Narrow" w:hAnsi="Arial Narrow" w:cs="Times New Roman"/>
          <w:noProof/>
          <w:sz w:val="24"/>
          <w:szCs w:val="24"/>
          <w:lang w:val="id-ID"/>
        </w:rPr>
      </w:pPr>
      <w:r w:rsidRPr="006E5411">
        <w:rPr>
          <w:rFonts w:ascii="Arial Narrow" w:hAnsi="Arial Narrow" w:cs="Times New Roman"/>
          <w:noProof/>
          <w:sz w:val="24"/>
          <w:szCs w:val="24"/>
          <w:lang w:val="id-ID"/>
        </w:rPr>
        <w:t>Gambar 2. Kerangka Pemikiran</w:t>
      </w:r>
    </w:p>
    <w:p w14:paraId="1B275D55" w14:textId="7777777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p>
    <w:p w14:paraId="50343CA7" w14:textId="77777777" w:rsidR="0042447F" w:rsidRPr="006E5411" w:rsidRDefault="0042447F" w:rsidP="0042447F">
      <w:pPr>
        <w:pStyle w:val="NoSpacing"/>
        <w:spacing w:line="360" w:lineRule="auto"/>
        <w:ind w:left="0" w:firstLine="0"/>
        <w:rPr>
          <w:rFonts w:ascii="Arial Narrow" w:hAnsi="Arial Narrow" w:cs="Times New Roman"/>
          <w:b/>
          <w:noProof/>
          <w:sz w:val="24"/>
          <w:szCs w:val="24"/>
          <w:lang w:val="id-ID"/>
        </w:rPr>
      </w:pPr>
      <w:r w:rsidRPr="006E5411">
        <w:rPr>
          <w:rFonts w:ascii="Arial Narrow" w:hAnsi="Arial Narrow" w:cs="Times New Roman"/>
          <w:b/>
          <w:noProof/>
          <w:sz w:val="24"/>
          <w:szCs w:val="24"/>
          <w:lang w:val="id-ID"/>
        </w:rPr>
        <w:t>Hipotesis</w:t>
      </w:r>
    </w:p>
    <w:p w14:paraId="7F07A409" w14:textId="77777777" w:rsidR="0042447F" w:rsidRPr="006E5411" w:rsidRDefault="0042447F" w:rsidP="0042447F">
      <w:pPr>
        <w:pStyle w:val="ListParagraph"/>
        <w:spacing w:after="0" w:line="360" w:lineRule="auto"/>
        <w:ind w:left="567" w:hanging="567"/>
        <w:jc w:val="both"/>
        <w:rPr>
          <w:rFonts w:ascii="Arial Narrow" w:hAnsi="Arial Narrow" w:cs="Times New Roman"/>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o1</w:t>
      </w:r>
      <w:r w:rsidRPr="006E5411">
        <w:rPr>
          <w:rFonts w:ascii="Arial Narrow" w:hAnsi="Arial Narrow" w:cs="Times New Roman"/>
          <w:sz w:val="24"/>
          <w:szCs w:val="24"/>
        </w:rPr>
        <w:t>: Variabel pembiayaan mudharabah tidak berpengaruh signifikan terhadap profitabilitas pada PT.Bank BNI Syariah,Tbk di Indonesia</w:t>
      </w:r>
    </w:p>
    <w:p w14:paraId="632CF783" w14:textId="77777777" w:rsidR="0042447F" w:rsidRPr="006E5411" w:rsidRDefault="0042447F" w:rsidP="0042447F">
      <w:pPr>
        <w:pStyle w:val="ListParagraph"/>
        <w:spacing w:after="0" w:line="360" w:lineRule="auto"/>
        <w:ind w:left="567" w:hanging="567"/>
        <w:jc w:val="both"/>
        <w:rPr>
          <w:rFonts w:ascii="Arial Narrow" w:hAnsi="Arial Narrow"/>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a1</w:t>
      </w:r>
      <w:r w:rsidRPr="006E5411">
        <w:rPr>
          <w:rFonts w:ascii="Arial Narrow" w:hAnsi="Arial Narrow" w:cs="Times New Roman"/>
          <w:sz w:val="24"/>
          <w:szCs w:val="24"/>
        </w:rPr>
        <w:t xml:space="preserve">: Variabel pembiayaan mudharabah berpengaruh signifikan terhadap profitabilitas pada PT.Bank BNI Syariah,Tbk di Indonesia </w:t>
      </w:r>
    </w:p>
    <w:p w14:paraId="4F203B60" w14:textId="77777777" w:rsidR="0042447F" w:rsidRPr="006E5411" w:rsidRDefault="0042447F" w:rsidP="0042447F">
      <w:pPr>
        <w:spacing w:after="0" w:line="360" w:lineRule="auto"/>
        <w:ind w:left="567" w:hanging="567"/>
        <w:jc w:val="both"/>
        <w:rPr>
          <w:rFonts w:ascii="Arial Narrow" w:hAnsi="Arial Narrow" w:cs="Times New Roman"/>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o2</w:t>
      </w:r>
      <w:r w:rsidRPr="006E5411">
        <w:rPr>
          <w:rFonts w:ascii="Arial Narrow" w:hAnsi="Arial Narrow" w:cs="Times New Roman"/>
          <w:sz w:val="24"/>
          <w:szCs w:val="24"/>
        </w:rPr>
        <w:t xml:space="preserve"> : Variabel pembiayaan musyarakah tidak berpengaruh signifikan terhadap profitabilitas pada PT.Bank BNI Syariah,Tbk di Indonesia</w:t>
      </w:r>
    </w:p>
    <w:p w14:paraId="2292A319" w14:textId="77777777" w:rsidR="0042447F" w:rsidRPr="006E5411" w:rsidRDefault="0042447F" w:rsidP="0042447F">
      <w:pPr>
        <w:spacing w:after="0" w:line="360" w:lineRule="auto"/>
        <w:ind w:left="567" w:hanging="567"/>
        <w:jc w:val="both"/>
        <w:rPr>
          <w:rFonts w:ascii="Arial Narrow" w:hAnsi="Arial Narrow"/>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a2</w:t>
      </w:r>
      <w:r w:rsidRPr="006E5411">
        <w:rPr>
          <w:rFonts w:ascii="Arial Narrow" w:hAnsi="Arial Narrow" w:cs="Times New Roman"/>
          <w:sz w:val="24"/>
          <w:szCs w:val="24"/>
        </w:rPr>
        <w:t xml:space="preserve"> : Variabel pembiayaan musyarakah berpengaruh signifikan terhadap profitabilitas pada PT.Bank BNI Syariah,Tbk di Indonesia </w:t>
      </w:r>
    </w:p>
    <w:p w14:paraId="6E87CC06" w14:textId="77777777" w:rsidR="0042447F" w:rsidRPr="006E5411" w:rsidRDefault="0042447F" w:rsidP="0042447F">
      <w:pPr>
        <w:spacing w:after="0" w:line="360" w:lineRule="auto"/>
        <w:ind w:left="567" w:hanging="567"/>
        <w:jc w:val="both"/>
        <w:rPr>
          <w:rFonts w:ascii="Arial Narrow" w:hAnsi="Arial Narrow" w:cs="Times New Roman"/>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o3</w:t>
      </w:r>
      <w:r w:rsidRPr="006E5411">
        <w:rPr>
          <w:rFonts w:ascii="Arial Narrow" w:hAnsi="Arial Narrow" w:cs="Times New Roman"/>
          <w:sz w:val="24"/>
          <w:szCs w:val="24"/>
        </w:rPr>
        <w:t xml:space="preserve"> : Variabel ijarah tidak berpengaruh signifikan terhadap profitabilitas pada PT.Bank BNI Syariah,Tbk di Indonesia</w:t>
      </w:r>
    </w:p>
    <w:p w14:paraId="6AAAE921" w14:textId="77777777" w:rsidR="0042447F" w:rsidRPr="006E5411" w:rsidRDefault="0042447F" w:rsidP="0042447F">
      <w:pPr>
        <w:spacing w:after="0" w:line="360" w:lineRule="auto"/>
        <w:ind w:left="567" w:hanging="567"/>
        <w:jc w:val="both"/>
        <w:rPr>
          <w:rFonts w:ascii="Arial Narrow" w:hAnsi="Arial Narrow"/>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a3</w:t>
      </w:r>
      <w:r w:rsidRPr="006E5411">
        <w:rPr>
          <w:rFonts w:ascii="Arial Narrow" w:hAnsi="Arial Narrow" w:cs="Times New Roman"/>
          <w:sz w:val="24"/>
          <w:szCs w:val="24"/>
        </w:rPr>
        <w:t xml:space="preserve">: Variabel ijarah berpengaruh signifikan terhadap profitabilitas pada PT.Bank BNI Syariah,Tbk di Indonesia </w:t>
      </w:r>
    </w:p>
    <w:p w14:paraId="39BE8702" w14:textId="77777777" w:rsidR="0042447F" w:rsidRPr="006E5411" w:rsidRDefault="0042447F" w:rsidP="0042447F">
      <w:pPr>
        <w:spacing w:after="0" w:line="360" w:lineRule="auto"/>
        <w:ind w:left="567" w:hanging="567"/>
        <w:jc w:val="both"/>
        <w:rPr>
          <w:rFonts w:ascii="Arial Narrow" w:hAnsi="Arial Narrow" w:cs="Times New Roman"/>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o4</w:t>
      </w:r>
      <w:r w:rsidRPr="006E5411">
        <w:rPr>
          <w:rFonts w:ascii="Arial Narrow" w:hAnsi="Arial Narrow" w:cs="Times New Roman"/>
          <w:sz w:val="24"/>
          <w:szCs w:val="24"/>
        </w:rPr>
        <w:t>: Variabel pembiayaan mudharabah, pembiayaan musyarakah dan ijarah tidak berpengaruh signifikan terhadap profitabilitas pada PT.Bank BNI Syariah,Tbk di Indonesia</w:t>
      </w:r>
    </w:p>
    <w:p w14:paraId="5D4E2068" w14:textId="77777777" w:rsidR="0042447F" w:rsidRPr="006E5411" w:rsidRDefault="0042447F" w:rsidP="0042447F">
      <w:pPr>
        <w:spacing w:after="0" w:line="360" w:lineRule="auto"/>
        <w:ind w:left="567" w:hanging="567"/>
        <w:jc w:val="both"/>
        <w:rPr>
          <w:rFonts w:ascii="Arial Narrow" w:hAnsi="Arial Narrow" w:cs="Times New Roman"/>
          <w:b/>
          <w:i/>
          <w:color w:val="000000" w:themeColor="text1"/>
          <w:sz w:val="24"/>
          <w:szCs w:val="24"/>
        </w:rPr>
      </w:pPr>
      <w:r w:rsidRPr="006E5411">
        <w:rPr>
          <w:rFonts w:ascii="Arial Narrow" w:hAnsi="Arial Narrow" w:cs="Times New Roman"/>
          <w:sz w:val="24"/>
          <w:szCs w:val="24"/>
        </w:rPr>
        <w:t>H</w:t>
      </w:r>
      <w:r w:rsidRPr="006E5411">
        <w:rPr>
          <w:rFonts w:ascii="Arial Narrow" w:hAnsi="Arial Narrow" w:cs="Times New Roman"/>
          <w:sz w:val="24"/>
          <w:szCs w:val="24"/>
          <w:vertAlign w:val="subscript"/>
        </w:rPr>
        <w:t>a4</w:t>
      </w:r>
      <w:r w:rsidRPr="006E5411">
        <w:rPr>
          <w:rFonts w:ascii="Arial Narrow" w:hAnsi="Arial Narrow" w:cs="Times New Roman"/>
          <w:sz w:val="24"/>
          <w:szCs w:val="24"/>
        </w:rPr>
        <w:t xml:space="preserve"> : Variabel pembiayaan mudharabah, pembiayaan  musyarakah dan ijarah berpengaruh signifikan terhadap profitabilitas pada PT.Bank BNI Syariah,Tbk di Indonesia</w:t>
      </w:r>
    </w:p>
    <w:p w14:paraId="193E16F7" w14:textId="77777777" w:rsidR="0042447F" w:rsidRPr="006E5411" w:rsidRDefault="0042447F" w:rsidP="0042447F">
      <w:pPr>
        <w:spacing w:after="0" w:line="360" w:lineRule="auto"/>
        <w:ind w:left="567" w:hanging="567"/>
        <w:jc w:val="both"/>
        <w:rPr>
          <w:rFonts w:ascii="Arial Narrow" w:hAnsi="Arial Narrow" w:cs="Times New Roman"/>
          <w:b/>
          <w:i/>
          <w:color w:val="000000" w:themeColor="text1"/>
          <w:sz w:val="24"/>
          <w:szCs w:val="24"/>
        </w:rPr>
      </w:pPr>
    </w:p>
    <w:p w14:paraId="7E03CBC2" w14:textId="77777777" w:rsidR="0042447F" w:rsidRPr="006E5411" w:rsidRDefault="0042447F" w:rsidP="0042447F">
      <w:pPr>
        <w:spacing w:after="0" w:line="360" w:lineRule="auto"/>
        <w:jc w:val="both"/>
        <w:rPr>
          <w:rFonts w:ascii="Arial Narrow" w:hAnsi="Arial Narrow" w:cs="Times New Roman"/>
          <w:b/>
          <w:sz w:val="24"/>
          <w:szCs w:val="24"/>
        </w:rPr>
      </w:pPr>
      <w:r w:rsidRPr="006E5411">
        <w:rPr>
          <w:rFonts w:ascii="Arial Narrow" w:hAnsi="Arial Narrow" w:cs="Times New Roman"/>
          <w:b/>
          <w:sz w:val="24"/>
          <w:szCs w:val="24"/>
        </w:rPr>
        <w:t>METODE PENELITIAN</w:t>
      </w:r>
    </w:p>
    <w:p w14:paraId="72ACBCFF" w14:textId="77777777" w:rsidR="0042447F" w:rsidRPr="006E5411" w:rsidRDefault="0042447F" w:rsidP="006E5411">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Penelitian ini menggunakan pendekatan kuantitatif. Data yang dipergunakan dalam penelitian ini adalah data sekunder yang sudah tersedia yang dikutip peneliti untuk kepentingan penelitiannya, berupa data-data laporan keuangan yang dipublikasikan oleh Otoritas Jasa Keuangan</w:t>
      </w:r>
      <w:r w:rsidRPr="006E5411">
        <w:rPr>
          <w:rFonts w:ascii="Arial Narrow" w:hAnsi="Arial Narrow" w:cs="Times New Roman"/>
          <w:color w:val="000000" w:themeColor="text1"/>
          <w:sz w:val="24"/>
          <w:szCs w:val="24"/>
        </w:rPr>
        <w:t xml:space="preserve">dan website.Bank BNI Syariah Indonesia. </w:t>
      </w:r>
      <w:r w:rsidRPr="006E5411">
        <w:rPr>
          <w:rFonts w:ascii="Arial Narrow" w:hAnsi="Arial Narrow" w:cs="Times New Roman"/>
          <w:sz w:val="24"/>
          <w:szCs w:val="24"/>
        </w:rPr>
        <w:t xml:space="preserve">Data lain diperoleh dari studi pustaka seperti buku atau jurnal. </w:t>
      </w:r>
    </w:p>
    <w:p w14:paraId="23340912" w14:textId="77777777" w:rsidR="006E5411" w:rsidRDefault="0042447F" w:rsidP="006E5411">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lastRenderedPageBreak/>
        <w:t xml:space="preserve">Populasi merupakan keseluruhan objek yang menjadi sasaran penelitian. Populasi dalam penelitian ini adalah bank BNI Syariah. </w:t>
      </w:r>
      <w:r w:rsidRPr="006E5411">
        <w:rPr>
          <w:rFonts w:ascii="Arial Narrow" w:hAnsi="Arial Narrow" w:cs="Times New Roman"/>
          <w:color w:val="000000" w:themeColor="text1"/>
          <w:sz w:val="24"/>
          <w:szCs w:val="24"/>
        </w:rPr>
        <w:t xml:space="preserve">Sampel adalah sebagian dari populasi yang karakteristiknya dianggap mewakili populasi. Pemilihan sampel dalam penelitian ini menggunakan metode </w:t>
      </w:r>
      <w:r w:rsidRPr="006E5411">
        <w:rPr>
          <w:rFonts w:ascii="Arial Narrow" w:hAnsi="Arial Narrow" w:cs="Times New Roman"/>
          <w:i/>
          <w:color w:val="000000" w:themeColor="text1"/>
          <w:sz w:val="24"/>
          <w:szCs w:val="24"/>
        </w:rPr>
        <w:t>purposive sampling</w:t>
      </w:r>
      <w:r w:rsidRPr="006E5411">
        <w:rPr>
          <w:rFonts w:ascii="Arial Narrow" w:hAnsi="Arial Narrow" w:cs="Times New Roman"/>
          <w:color w:val="000000" w:themeColor="text1"/>
          <w:sz w:val="24"/>
          <w:szCs w:val="24"/>
        </w:rPr>
        <w:t>yaitu metode pengambilan sampel berdasarkan kriteria-kriteria yang telah ditentukan sebelumnya (</w:t>
      </w:r>
      <w:r w:rsidRPr="006E5411">
        <w:rPr>
          <w:rFonts w:ascii="Arial Narrow" w:hAnsi="Arial Narrow" w:cs="Times New Roman"/>
          <w:sz w:val="24"/>
          <w:szCs w:val="24"/>
        </w:rPr>
        <w:t>Sugiyono, 2010)</w:t>
      </w:r>
      <w:r w:rsidRPr="006E5411">
        <w:rPr>
          <w:rFonts w:ascii="Arial Narrow" w:hAnsi="Arial Narrow" w:cs="Times New Roman"/>
          <w:color w:val="000000" w:themeColor="text1"/>
          <w:sz w:val="24"/>
          <w:szCs w:val="24"/>
        </w:rPr>
        <w:t>. Sampel penelitian ini diambil dari laporan keuangan Statistik Perbankan Syariah yang dipublikasikan oleh OJK, maka sampel penelitian ini diambil dengan kriteria: bank yang memiliki data laporan keuangan triwulan lengkap selama periode pengamatan (Maret 2015- Desember 2019) sesuai variabel yang akan diteliti dan yang sudah mempublikasikan di OJK. Sehingga total sampel data penelitian ini adalah 20 data.</w:t>
      </w:r>
    </w:p>
    <w:p w14:paraId="00323425" w14:textId="77777777" w:rsidR="006E5411" w:rsidRDefault="006E5411" w:rsidP="006E5411">
      <w:pPr>
        <w:spacing w:after="0" w:line="360" w:lineRule="auto"/>
        <w:jc w:val="both"/>
        <w:rPr>
          <w:rFonts w:ascii="Arial Narrow" w:hAnsi="Arial Narrow" w:cs="Times New Roman"/>
          <w:sz w:val="24"/>
          <w:szCs w:val="24"/>
        </w:rPr>
      </w:pPr>
    </w:p>
    <w:p w14:paraId="71CA15CB" w14:textId="2840F527" w:rsidR="0042447F" w:rsidRPr="006E5411" w:rsidRDefault="0042447F" w:rsidP="006E5411">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Metode pengumpulan data yang sesuai digunakan dalam penelitian ini adalah metode dokumentasi yakni menyelidiki rekaman-rekaman data yang telah berlalu seperti dokumen,jurnal, laporan. Teknik ini menggunakan data-data yang dikumpulkan oleh suatu perusahaan berupa laporan keuangan triwulan yang dipublikasikan selama periode tertentu (Maret 2015-Desember 2019).</w:t>
      </w:r>
      <w:r w:rsidR="006E5411">
        <w:rPr>
          <w:rFonts w:ascii="Arial Narrow" w:hAnsi="Arial Narrow" w:cs="Times New Roman"/>
          <w:sz w:val="24"/>
          <w:szCs w:val="24"/>
          <w:lang w:val="en-GB"/>
        </w:rPr>
        <w:t xml:space="preserve"> </w:t>
      </w:r>
      <w:r w:rsidRPr="006E5411">
        <w:rPr>
          <w:rFonts w:ascii="Arial Narrow" w:hAnsi="Arial Narrow" w:cs="Times New Roman"/>
          <w:sz w:val="24"/>
          <w:szCs w:val="24"/>
        </w:rPr>
        <w:t xml:space="preserve">Teknik analisa data yang digunakan dalam penelitian ini meliputi uji asumsi klasik (normalitas, multikolinearitas, heterokedastisitas, autokorelasi), analisa regresi linier berganda dan uji hipotesis (uji t, uji F dan uji koefisien determinasi). Adapun model persamaan regresi berganda, sebagai berikut: </w:t>
      </w:r>
    </w:p>
    <w:p w14:paraId="70B30800" w14:textId="77777777" w:rsidR="0042447F" w:rsidRPr="006E5411" w:rsidRDefault="0042447F" w:rsidP="0042447F">
      <w:pPr>
        <w:spacing w:after="0" w:line="360" w:lineRule="auto"/>
        <w:jc w:val="center"/>
        <w:rPr>
          <w:rFonts w:ascii="Arial Narrow" w:hAnsi="Arial Narrow" w:cs="Times New Roman"/>
          <w:sz w:val="24"/>
          <w:szCs w:val="24"/>
        </w:rPr>
      </w:pPr>
      <w:r w:rsidRPr="006E5411">
        <w:rPr>
          <w:rFonts w:ascii="Arial Narrow" w:hAnsi="Arial Narrow" w:cs="Times New Roman"/>
          <w:sz w:val="24"/>
          <w:szCs w:val="24"/>
        </w:rPr>
        <w:t>Y = a + b</w:t>
      </w:r>
      <w:r w:rsidRPr="006E5411">
        <w:rPr>
          <w:rFonts w:ascii="Arial Narrow" w:hAnsi="Arial Narrow" w:cs="Times New Roman"/>
          <w:sz w:val="24"/>
          <w:szCs w:val="24"/>
          <w:vertAlign w:val="subscript"/>
        </w:rPr>
        <w:t>1</w:t>
      </w:r>
      <w:r w:rsidRPr="006E5411">
        <w:rPr>
          <w:rFonts w:ascii="Arial Narrow" w:hAnsi="Arial Narrow" w:cs="Times New Roman"/>
          <w:sz w:val="24"/>
          <w:szCs w:val="24"/>
        </w:rPr>
        <w:t>X</w:t>
      </w:r>
      <w:r w:rsidRPr="006E5411">
        <w:rPr>
          <w:rFonts w:ascii="Arial Narrow" w:hAnsi="Arial Narrow" w:cs="Times New Roman"/>
          <w:sz w:val="24"/>
          <w:szCs w:val="24"/>
          <w:vertAlign w:val="subscript"/>
        </w:rPr>
        <w:t>1</w:t>
      </w:r>
      <w:r w:rsidRPr="006E5411">
        <w:rPr>
          <w:rFonts w:ascii="Arial Narrow" w:hAnsi="Arial Narrow" w:cs="Times New Roman"/>
          <w:sz w:val="24"/>
          <w:szCs w:val="24"/>
        </w:rPr>
        <w:t xml:space="preserve"> + b</w:t>
      </w:r>
      <w:r w:rsidRPr="006E5411">
        <w:rPr>
          <w:rFonts w:ascii="Arial Narrow" w:hAnsi="Arial Narrow" w:cs="Times New Roman"/>
          <w:sz w:val="24"/>
          <w:szCs w:val="24"/>
          <w:vertAlign w:val="subscript"/>
        </w:rPr>
        <w:t>2</w:t>
      </w:r>
      <w:r w:rsidRPr="006E5411">
        <w:rPr>
          <w:rFonts w:ascii="Arial Narrow" w:hAnsi="Arial Narrow" w:cs="Times New Roman"/>
          <w:sz w:val="24"/>
          <w:szCs w:val="24"/>
        </w:rPr>
        <w:t>X</w:t>
      </w:r>
      <w:r w:rsidRPr="006E5411">
        <w:rPr>
          <w:rFonts w:ascii="Arial Narrow" w:hAnsi="Arial Narrow" w:cs="Times New Roman"/>
          <w:sz w:val="24"/>
          <w:szCs w:val="24"/>
          <w:vertAlign w:val="subscript"/>
        </w:rPr>
        <w:t>2</w:t>
      </w:r>
      <w:r w:rsidRPr="006E5411">
        <w:rPr>
          <w:rFonts w:ascii="Arial Narrow" w:hAnsi="Arial Narrow" w:cs="Times New Roman"/>
          <w:sz w:val="24"/>
          <w:szCs w:val="24"/>
        </w:rPr>
        <w:t xml:space="preserve"> + b</w:t>
      </w:r>
      <w:r w:rsidRPr="006E5411">
        <w:rPr>
          <w:rFonts w:ascii="Arial Narrow" w:hAnsi="Arial Narrow" w:cs="Times New Roman"/>
          <w:sz w:val="24"/>
          <w:szCs w:val="24"/>
          <w:vertAlign w:val="subscript"/>
        </w:rPr>
        <w:t>3</w:t>
      </w:r>
      <w:r w:rsidRPr="006E5411">
        <w:rPr>
          <w:rFonts w:ascii="Arial Narrow" w:hAnsi="Arial Narrow" w:cs="Times New Roman"/>
          <w:sz w:val="24"/>
          <w:szCs w:val="24"/>
        </w:rPr>
        <w:t>X</w:t>
      </w:r>
      <w:r w:rsidRPr="006E5411">
        <w:rPr>
          <w:rFonts w:ascii="Arial Narrow" w:hAnsi="Arial Narrow" w:cs="Times New Roman"/>
          <w:sz w:val="24"/>
          <w:szCs w:val="24"/>
          <w:vertAlign w:val="subscript"/>
        </w:rPr>
        <w:t>3</w:t>
      </w:r>
      <w:r w:rsidRPr="006E5411">
        <w:rPr>
          <w:rFonts w:ascii="Arial Narrow" w:hAnsi="Arial Narrow" w:cs="Times New Roman"/>
          <w:sz w:val="24"/>
          <w:szCs w:val="24"/>
        </w:rPr>
        <w:t xml:space="preserve"> + e</w:t>
      </w:r>
    </w:p>
    <w:p w14:paraId="1F46E090" w14:textId="77777777" w:rsidR="0042447F" w:rsidRPr="006E5411" w:rsidRDefault="0042447F" w:rsidP="0042447F">
      <w:pPr>
        <w:tabs>
          <w:tab w:val="left" w:pos="2490"/>
        </w:tabs>
        <w:spacing w:after="0" w:line="360" w:lineRule="auto"/>
        <w:ind w:left="426"/>
        <w:rPr>
          <w:rFonts w:ascii="Arial Narrow" w:hAnsi="Arial Narrow" w:cs="Times New Roman"/>
          <w:sz w:val="24"/>
          <w:szCs w:val="24"/>
        </w:rPr>
      </w:pPr>
      <w:r w:rsidRPr="006E5411">
        <w:rPr>
          <w:rFonts w:ascii="Arial Narrow" w:hAnsi="Arial Narrow" w:cs="Times New Roman"/>
          <w:sz w:val="24"/>
          <w:szCs w:val="24"/>
        </w:rPr>
        <w:t>Keterangan:</w:t>
      </w:r>
      <w:r w:rsidRPr="006E5411">
        <w:rPr>
          <w:rFonts w:ascii="Arial Narrow" w:hAnsi="Arial Narrow" w:cs="Times New Roman"/>
          <w:sz w:val="24"/>
          <w:szCs w:val="24"/>
        </w:rPr>
        <w:tab/>
      </w:r>
    </w:p>
    <w:p w14:paraId="7D21B1D3" w14:textId="77777777" w:rsidR="0042447F" w:rsidRPr="006E5411" w:rsidRDefault="0042447F" w:rsidP="0042447F">
      <w:pPr>
        <w:spacing w:after="0" w:line="360" w:lineRule="auto"/>
        <w:ind w:left="851"/>
        <w:rPr>
          <w:rFonts w:ascii="Arial Narrow" w:hAnsi="Arial Narrow" w:cs="Times New Roman"/>
          <w:sz w:val="24"/>
          <w:szCs w:val="24"/>
        </w:rPr>
      </w:pPr>
      <w:r w:rsidRPr="006E5411">
        <w:rPr>
          <w:rFonts w:ascii="Arial Narrow" w:hAnsi="Arial Narrow" w:cs="Times New Roman"/>
          <w:sz w:val="24"/>
          <w:szCs w:val="24"/>
        </w:rPr>
        <w:t>Y</w:t>
      </w:r>
      <w:r w:rsidRPr="006E5411">
        <w:rPr>
          <w:rFonts w:ascii="Arial Narrow" w:hAnsi="Arial Narrow" w:cs="Times New Roman"/>
          <w:sz w:val="24"/>
          <w:szCs w:val="24"/>
        </w:rPr>
        <w:tab/>
        <w:t>= Profitabilitas (ROA)</w:t>
      </w:r>
    </w:p>
    <w:p w14:paraId="10AFF0BA" w14:textId="77777777" w:rsidR="0042447F" w:rsidRPr="006E5411" w:rsidRDefault="0042447F" w:rsidP="0042447F">
      <w:pPr>
        <w:spacing w:after="0" w:line="360" w:lineRule="auto"/>
        <w:ind w:left="851"/>
        <w:rPr>
          <w:rFonts w:ascii="Arial Narrow" w:hAnsi="Arial Narrow" w:cs="Times New Roman"/>
          <w:sz w:val="24"/>
          <w:szCs w:val="24"/>
        </w:rPr>
      </w:pPr>
      <w:r w:rsidRPr="006E5411">
        <w:rPr>
          <w:rFonts w:ascii="Arial Narrow" w:hAnsi="Arial Narrow" w:cs="Times New Roman"/>
          <w:sz w:val="24"/>
          <w:szCs w:val="24"/>
        </w:rPr>
        <w:t xml:space="preserve">a  </w:t>
      </w:r>
      <w:r w:rsidRPr="006E5411">
        <w:rPr>
          <w:rFonts w:ascii="Arial Narrow" w:hAnsi="Arial Narrow" w:cs="Times New Roman"/>
          <w:sz w:val="24"/>
          <w:szCs w:val="24"/>
        </w:rPr>
        <w:tab/>
        <w:t xml:space="preserve">= Koefisien Konstanta </w:t>
      </w:r>
    </w:p>
    <w:p w14:paraId="48B2D9D3" w14:textId="77777777" w:rsidR="0042447F" w:rsidRPr="006E5411" w:rsidRDefault="0042447F" w:rsidP="0042447F">
      <w:pPr>
        <w:spacing w:after="0" w:line="360" w:lineRule="auto"/>
        <w:ind w:left="851"/>
        <w:rPr>
          <w:rFonts w:ascii="Arial Narrow" w:hAnsi="Arial Narrow" w:cs="Times New Roman"/>
          <w:sz w:val="24"/>
          <w:szCs w:val="24"/>
        </w:rPr>
      </w:pPr>
      <w:r w:rsidRPr="006E5411">
        <w:rPr>
          <w:rFonts w:ascii="Arial Narrow" w:hAnsi="Arial Narrow" w:cs="Times New Roman"/>
          <w:sz w:val="24"/>
          <w:szCs w:val="24"/>
        </w:rPr>
        <w:t>b</w:t>
      </w:r>
      <w:r w:rsidRPr="006E5411">
        <w:rPr>
          <w:rFonts w:ascii="Arial Narrow" w:hAnsi="Arial Narrow" w:cs="Times New Roman"/>
          <w:sz w:val="24"/>
          <w:szCs w:val="24"/>
          <w:vertAlign w:val="subscript"/>
        </w:rPr>
        <w:t>1,2,3,4</w:t>
      </w:r>
      <w:r w:rsidRPr="006E5411">
        <w:rPr>
          <w:rFonts w:ascii="Arial Narrow" w:hAnsi="Arial Narrow" w:cs="Times New Roman"/>
          <w:sz w:val="24"/>
          <w:szCs w:val="24"/>
          <w:vertAlign w:val="subscript"/>
        </w:rPr>
        <w:tab/>
      </w:r>
      <w:r w:rsidRPr="006E5411">
        <w:rPr>
          <w:rFonts w:ascii="Arial Narrow" w:hAnsi="Arial Narrow" w:cs="Times New Roman"/>
          <w:sz w:val="24"/>
          <w:szCs w:val="24"/>
        </w:rPr>
        <w:t>= Koefisien Variabel X (</w:t>
      </w:r>
      <w:r w:rsidRPr="006E5411">
        <w:rPr>
          <w:rFonts w:ascii="Arial Narrow" w:hAnsi="Arial Narrow" w:cs="Times New Roman"/>
          <w:i/>
          <w:sz w:val="24"/>
          <w:szCs w:val="24"/>
        </w:rPr>
        <w:t>Koefisien Regresi</w:t>
      </w:r>
      <w:r w:rsidRPr="006E5411">
        <w:rPr>
          <w:rFonts w:ascii="Arial Narrow" w:hAnsi="Arial Narrow" w:cs="Times New Roman"/>
          <w:sz w:val="24"/>
          <w:szCs w:val="24"/>
        </w:rPr>
        <w:t>)</w:t>
      </w:r>
    </w:p>
    <w:p w14:paraId="105B4DB8" w14:textId="77777777" w:rsidR="0042447F" w:rsidRPr="006E5411" w:rsidRDefault="0042447F" w:rsidP="0042447F">
      <w:pPr>
        <w:spacing w:after="0" w:line="360" w:lineRule="auto"/>
        <w:ind w:left="851"/>
        <w:rPr>
          <w:rFonts w:ascii="Arial Narrow" w:hAnsi="Arial Narrow" w:cs="Times New Roman"/>
          <w:sz w:val="24"/>
          <w:szCs w:val="24"/>
        </w:rPr>
      </w:pPr>
      <w:r w:rsidRPr="006E5411">
        <w:rPr>
          <w:rFonts w:ascii="Arial Narrow" w:hAnsi="Arial Narrow" w:cs="Times New Roman"/>
          <w:sz w:val="24"/>
          <w:szCs w:val="24"/>
        </w:rPr>
        <w:t>X</w:t>
      </w:r>
      <w:r w:rsidRPr="006E5411">
        <w:rPr>
          <w:rFonts w:ascii="Arial Narrow" w:hAnsi="Arial Narrow" w:cs="Times New Roman"/>
          <w:sz w:val="24"/>
          <w:szCs w:val="24"/>
          <w:vertAlign w:val="subscript"/>
        </w:rPr>
        <w:t>1</w:t>
      </w:r>
      <w:r w:rsidRPr="006E5411">
        <w:rPr>
          <w:rFonts w:ascii="Arial Narrow" w:hAnsi="Arial Narrow" w:cs="Times New Roman"/>
          <w:sz w:val="24"/>
          <w:szCs w:val="24"/>
          <w:vertAlign w:val="subscript"/>
        </w:rPr>
        <w:tab/>
      </w:r>
      <w:r w:rsidRPr="006E5411">
        <w:rPr>
          <w:rFonts w:ascii="Arial Narrow" w:hAnsi="Arial Narrow" w:cs="Times New Roman"/>
          <w:sz w:val="24"/>
          <w:szCs w:val="24"/>
        </w:rPr>
        <w:t>= Pembiayaan Mudharabah</w:t>
      </w:r>
    </w:p>
    <w:p w14:paraId="19C14C0F" w14:textId="77777777" w:rsidR="0042447F" w:rsidRPr="006E5411" w:rsidRDefault="0042447F" w:rsidP="0042447F">
      <w:pPr>
        <w:spacing w:after="0" w:line="360" w:lineRule="auto"/>
        <w:ind w:left="851"/>
        <w:rPr>
          <w:rFonts w:ascii="Arial Narrow" w:hAnsi="Arial Narrow" w:cs="Times New Roman"/>
          <w:sz w:val="24"/>
          <w:szCs w:val="24"/>
        </w:rPr>
      </w:pPr>
      <w:r w:rsidRPr="006E5411">
        <w:rPr>
          <w:rFonts w:ascii="Arial Narrow" w:hAnsi="Arial Narrow" w:cs="Times New Roman"/>
          <w:sz w:val="24"/>
          <w:szCs w:val="24"/>
        </w:rPr>
        <w:t>X</w:t>
      </w:r>
      <w:r w:rsidRPr="006E5411">
        <w:rPr>
          <w:rFonts w:ascii="Arial Narrow" w:hAnsi="Arial Narrow" w:cs="Times New Roman"/>
          <w:sz w:val="24"/>
          <w:szCs w:val="24"/>
          <w:vertAlign w:val="subscript"/>
        </w:rPr>
        <w:t>2</w:t>
      </w:r>
      <w:r w:rsidRPr="006E5411">
        <w:rPr>
          <w:rFonts w:ascii="Arial Narrow" w:hAnsi="Arial Narrow" w:cs="Times New Roman"/>
          <w:sz w:val="24"/>
          <w:szCs w:val="24"/>
          <w:vertAlign w:val="subscript"/>
        </w:rPr>
        <w:tab/>
      </w:r>
      <w:r w:rsidRPr="006E5411">
        <w:rPr>
          <w:rFonts w:ascii="Arial Narrow" w:hAnsi="Arial Narrow" w:cs="Times New Roman"/>
          <w:sz w:val="24"/>
          <w:szCs w:val="24"/>
        </w:rPr>
        <w:t>= Pembiayaan Musyarakah</w:t>
      </w:r>
    </w:p>
    <w:p w14:paraId="278FA87A" w14:textId="77777777" w:rsidR="0042447F" w:rsidRPr="006E5411" w:rsidRDefault="0042447F" w:rsidP="0042447F">
      <w:pPr>
        <w:spacing w:after="0" w:line="360" w:lineRule="auto"/>
        <w:ind w:left="851"/>
        <w:rPr>
          <w:rFonts w:ascii="Arial Narrow" w:hAnsi="Arial Narrow" w:cs="Times New Roman"/>
          <w:i/>
          <w:sz w:val="24"/>
          <w:szCs w:val="24"/>
        </w:rPr>
      </w:pPr>
      <w:r w:rsidRPr="006E5411">
        <w:rPr>
          <w:rFonts w:ascii="Arial Narrow" w:hAnsi="Arial Narrow" w:cs="Times New Roman"/>
          <w:sz w:val="24"/>
          <w:szCs w:val="24"/>
        </w:rPr>
        <w:t>X</w:t>
      </w:r>
      <w:r w:rsidRPr="006E5411">
        <w:rPr>
          <w:rFonts w:ascii="Arial Narrow" w:hAnsi="Arial Narrow" w:cs="Times New Roman"/>
          <w:sz w:val="24"/>
          <w:szCs w:val="24"/>
          <w:vertAlign w:val="subscript"/>
        </w:rPr>
        <w:t>3</w:t>
      </w:r>
      <w:r w:rsidRPr="006E5411">
        <w:rPr>
          <w:rFonts w:ascii="Arial Narrow" w:hAnsi="Arial Narrow" w:cs="Times New Roman"/>
          <w:sz w:val="24"/>
          <w:szCs w:val="24"/>
        </w:rPr>
        <w:tab/>
        <w:t>= Ijarah</w:t>
      </w:r>
    </w:p>
    <w:p w14:paraId="4D3F1FAB" w14:textId="77777777" w:rsidR="0042447F" w:rsidRPr="006E5411" w:rsidRDefault="0042447F" w:rsidP="0042447F">
      <w:pPr>
        <w:spacing w:after="0" w:line="360" w:lineRule="auto"/>
        <w:ind w:left="851"/>
        <w:jc w:val="both"/>
        <w:rPr>
          <w:rFonts w:ascii="Arial Narrow" w:hAnsi="Arial Narrow" w:cs="Times New Roman"/>
          <w:b/>
          <w:sz w:val="24"/>
          <w:szCs w:val="24"/>
        </w:rPr>
      </w:pPr>
      <w:r w:rsidRPr="006E5411">
        <w:rPr>
          <w:rFonts w:ascii="Arial Narrow" w:hAnsi="Arial Narrow" w:cs="Times New Roman"/>
          <w:sz w:val="24"/>
          <w:szCs w:val="24"/>
        </w:rPr>
        <w:t>E</w:t>
      </w:r>
      <w:r w:rsidRPr="006E5411">
        <w:rPr>
          <w:rFonts w:ascii="Arial Narrow" w:hAnsi="Arial Narrow" w:cs="Times New Roman"/>
          <w:sz w:val="24"/>
          <w:szCs w:val="24"/>
        </w:rPr>
        <w:tab/>
        <w:t xml:space="preserve">= </w:t>
      </w:r>
      <w:r w:rsidRPr="006E5411">
        <w:rPr>
          <w:rFonts w:ascii="Arial Narrow" w:hAnsi="Arial Narrow" w:cs="Times New Roman"/>
          <w:i/>
          <w:sz w:val="24"/>
          <w:szCs w:val="24"/>
        </w:rPr>
        <w:t>Error Term</w:t>
      </w:r>
    </w:p>
    <w:p w14:paraId="09AECAAD" w14:textId="77777777" w:rsidR="0042447F" w:rsidRPr="006E5411" w:rsidRDefault="0042447F" w:rsidP="0042447F">
      <w:pPr>
        <w:spacing w:after="0" w:line="360" w:lineRule="auto"/>
        <w:rPr>
          <w:rFonts w:ascii="Arial Narrow" w:hAnsi="Arial Narrow" w:cs="Times New Roman"/>
          <w:b/>
          <w:color w:val="000000" w:themeColor="text1"/>
          <w:sz w:val="24"/>
          <w:szCs w:val="24"/>
        </w:rPr>
      </w:pPr>
    </w:p>
    <w:p w14:paraId="0EB58CFA" w14:textId="77777777" w:rsidR="006E5411" w:rsidRDefault="006E5411" w:rsidP="0042447F">
      <w:pPr>
        <w:spacing w:after="0" w:line="360" w:lineRule="auto"/>
        <w:rPr>
          <w:rFonts w:ascii="Arial Narrow" w:hAnsi="Arial Narrow" w:cs="Times New Roman"/>
          <w:b/>
          <w:color w:val="000000" w:themeColor="text1"/>
          <w:sz w:val="24"/>
          <w:szCs w:val="24"/>
        </w:rPr>
      </w:pPr>
    </w:p>
    <w:p w14:paraId="76A56C97" w14:textId="77777777" w:rsidR="006E5411" w:rsidRDefault="006E5411" w:rsidP="0042447F">
      <w:pPr>
        <w:spacing w:after="0" w:line="360" w:lineRule="auto"/>
        <w:rPr>
          <w:rFonts w:ascii="Arial Narrow" w:hAnsi="Arial Narrow" w:cs="Times New Roman"/>
          <w:b/>
          <w:color w:val="000000" w:themeColor="text1"/>
          <w:sz w:val="24"/>
          <w:szCs w:val="24"/>
        </w:rPr>
      </w:pPr>
    </w:p>
    <w:p w14:paraId="1BEC2C90" w14:textId="77777777" w:rsidR="006E5411" w:rsidRDefault="006E5411" w:rsidP="0042447F">
      <w:pPr>
        <w:spacing w:after="0" w:line="360" w:lineRule="auto"/>
        <w:rPr>
          <w:rFonts w:ascii="Arial Narrow" w:hAnsi="Arial Narrow" w:cs="Times New Roman"/>
          <w:b/>
          <w:color w:val="000000" w:themeColor="text1"/>
          <w:sz w:val="24"/>
          <w:szCs w:val="24"/>
        </w:rPr>
      </w:pPr>
    </w:p>
    <w:p w14:paraId="2C8331FE" w14:textId="77777777" w:rsidR="006E5411" w:rsidRDefault="006E5411" w:rsidP="0042447F">
      <w:pPr>
        <w:spacing w:after="0" w:line="360" w:lineRule="auto"/>
        <w:rPr>
          <w:rFonts w:ascii="Arial Narrow" w:hAnsi="Arial Narrow" w:cs="Times New Roman"/>
          <w:b/>
          <w:color w:val="000000" w:themeColor="text1"/>
          <w:sz w:val="24"/>
          <w:szCs w:val="24"/>
        </w:rPr>
      </w:pPr>
    </w:p>
    <w:p w14:paraId="11A20360" w14:textId="4E76540C" w:rsidR="0042447F" w:rsidRPr="006E5411" w:rsidRDefault="0042447F" w:rsidP="0042447F">
      <w:pPr>
        <w:spacing w:after="0" w:line="360" w:lineRule="auto"/>
        <w:rPr>
          <w:rFonts w:ascii="Arial Narrow" w:hAnsi="Arial Narrow" w:cs="Times New Roman"/>
          <w:b/>
          <w:color w:val="000000" w:themeColor="text1"/>
          <w:sz w:val="24"/>
          <w:szCs w:val="24"/>
        </w:rPr>
      </w:pPr>
      <w:r w:rsidRPr="006E5411">
        <w:rPr>
          <w:rFonts w:ascii="Arial Narrow" w:hAnsi="Arial Narrow" w:cs="Times New Roman"/>
          <w:b/>
          <w:color w:val="000000" w:themeColor="text1"/>
          <w:sz w:val="24"/>
          <w:szCs w:val="24"/>
        </w:rPr>
        <w:lastRenderedPageBreak/>
        <w:t>HASIL DAN PEMBAHASAN</w:t>
      </w:r>
    </w:p>
    <w:p w14:paraId="0F683A04" w14:textId="77777777" w:rsidR="0042447F" w:rsidRPr="006E5411" w:rsidRDefault="0042447F" w:rsidP="0042447F">
      <w:pPr>
        <w:spacing w:after="0" w:line="360" w:lineRule="auto"/>
        <w:rPr>
          <w:rFonts w:ascii="Arial Narrow" w:hAnsi="Arial Narrow" w:cs="Times New Roman"/>
          <w:b/>
          <w:color w:val="000000" w:themeColor="text1"/>
          <w:sz w:val="24"/>
          <w:szCs w:val="24"/>
        </w:rPr>
      </w:pPr>
      <w:r w:rsidRPr="006E5411">
        <w:rPr>
          <w:rFonts w:ascii="Arial Narrow" w:hAnsi="Arial Narrow" w:cs="Times New Roman"/>
          <w:b/>
          <w:color w:val="000000" w:themeColor="text1"/>
          <w:sz w:val="24"/>
          <w:szCs w:val="24"/>
        </w:rPr>
        <w:t>Analisa Statistik Deskriptif</w:t>
      </w:r>
    </w:p>
    <w:p w14:paraId="2C867183" w14:textId="77777777" w:rsidR="0042447F" w:rsidRPr="006E5411" w:rsidRDefault="0042447F" w:rsidP="0042447F">
      <w:pPr>
        <w:spacing w:after="0" w:line="240" w:lineRule="auto"/>
        <w:jc w:val="center"/>
        <w:rPr>
          <w:rFonts w:ascii="Arial Narrow" w:hAnsi="Arial Narrow" w:cs="Times New Roman"/>
          <w:color w:val="000000" w:themeColor="text1"/>
          <w:sz w:val="24"/>
          <w:szCs w:val="24"/>
        </w:rPr>
      </w:pPr>
      <w:r w:rsidRPr="006E5411">
        <w:rPr>
          <w:rFonts w:ascii="Arial Narrow" w:hAnsi="Arial Narrow" w:cs="Times New Roman"/>
          <w:color w:val="000000" w:themeColor="text1"/>
          <w:sz w:val="24"/>
          <w:szCs w:val="24"/>
        </w:rPr>
        <w:t>Tabel 2. Hasil Uji Statistik Deskriptif</w:t>
      </w:r>
    </w:p>
    <w:tbl>
      <w:tblPr>
        <w:tblW w:w="794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1051"/>
        <w:gridCol w:w="1082"/>
        <w:gridCol w:w="1000"/>
        <w:gridCol w:w="1412"/>
      </w:tblGrid>
      <w:tr w:rsidR="0042447F" w:rsidRPr="006E5411" w14:paraId="4D3360A0" w14:textId="77777777" w:rsidTr="006E5411">
        <w:trPr>
          <w:cantSplit/>
          <w:tblHeader/>
        </w:trPr>
        <w:tc>
          <w:tcPr>
            <w:tcW w:w="7944" w:type="dxa"/>
            <w:gridSpan w:val="6"/>
            <w:tcBorders>
              <w:top w:val="nil"/>
              <w:left w:val="nil"/>
              <w:bottom w:val="nil"/>
              <w:right w:val="nil"/>
            </w:tcBorders>
            <w:shd w:val="clear" w:color="auto" w:fill="FFFFFF"/>
            <w:tcMar>
              <w:top w:w="30" w:type="dxa"/>
              <w:left w:w="30" w:type="dxa"/>
              <w:bottom w:w="30" w:type="dxa"/>
              <w:right w:w="30" w:type="dxa"/>
            </w:tcMar>
            <w:vAlign w:val="center"/>
          </w:tcPr>
          <w:p w14:paraId="3CBD820F"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4"/>
                <w:szCs w:val="24"/>
              </w:rPr>
            </w:pPr>
            <w:r w:rsidRPr="006E5411">
              <w:rPr>
                <w:rFonts w:ascii="Arial Narrow" w:hAnsi="Arial Narrow" w:cs="Arial"/>
                <w:bCs/>
                <w:color w:val="000000"/>
                <w:sz w:val="24"/>
                <w:szCs w:val="24"/>
              </w:rPr>
              <w:t>Descriptive Statistics</w:t>
            </w:r>
          </w:p>
        </w:tc>
      </w:tr>
      <w:tr w:rsidR="0042447F" w:rsidRPr="006E5411" w14:paraId="35C014CA" w14:textId="77777777" w:rsidTr="006E5411">
        <w:trPr>
          <w:cantSplit/>
          <w:tblHeader/>
        </w:trPr>
        <w:tc>
          <w:tcPr>
            <w:tcW w:w="23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0EB889" w14:textId="77777777" w:rsidR="0042447F" w:rsidRPr="006E5411" w:rsidRDefault="0042447F" w:rsidP="006E5411">
            <w:pPr>
              <w:autoSpaceDE w:val="0"/>
              <w:autoSpaceDN w:val="0"/>
              <w:adjustRightInd w:val="0"/>
              <w:spacing w:after="0" w:line="360" w:lineRule="auto"/>
              <w:jc w:val="center"/>
              <w:rPr>
                <w:rFonts w:ascii="Arial Narrow" w:hAnsi="Arial Narrow" w:cs="Times New Roman"/>
                <w:sz w:val="20"/>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ACA3484"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A4D7023"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D3D3CA"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70EDDC"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61E5F7"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Std. Deviation</w:t>
            </w:r>
          </w:p>
        </w:tc>
      </w:tr>
      <w:tr w:rsidR="0042447F" w:rsidRPr="006E5411" w14:paraId="08457E01" w14:textId="77777777" w:rsidTr="006E5411">
        <w:trPr>
          <w:cantSplit/>
          <w:tblHeader/>
        </w:trPr>
        <w:tc>
          <w:tcPr>
            <w:tcW w:w="239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4EA5DFB"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Pembiayaan Mudharabah</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E241C6E"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20</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14:paraId="5A639548"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815159</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14:paraId="3962C585"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1595373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1D405B68"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1.16E6</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8FF6153"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195023.264</w:t>
            </w:r>
          </w:p>
        </w:tc>
      </w:tr>
      <w:tr w:rsidR="0042447F" w:rsidRPr="006E5411" w14:paraId="00974AB7" w14:textId="77777777" w:rsidTr="006E5411">
        <w:trPr>
          <w:cantSplit/>
          <w:tblHeader/>
        </w:trPr>
        <w:tc>
          <w:tcPr>
            <w:tcW w:w="239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FF9F76"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Pembiayaan Musyarakah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5956D6D"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20</w:t>
            </w:r>
          </w:p>
        </w:tc>
        <w:tc>
          <w:tcPr>
            <w:tcW w:w="1051" w:type="dxa"/>
            <w:tcBorders>
              <w:top w:val="nil"/>
              <w:bottom w:val="nil"/>
            </w:tcBorders>
            <w:shd w:val="clear" w:color="auto" w:fill="FFFFFF"/>
            <w:tcMar>
              <w:top w:w="30" w:type="dxa"/>
              <w:left w:w="30" w:type="dxa"/>
              <w:bottom w:w="30" w:type="dxa"/>
              <w:right w:w="30" w:type="dxa"/>
            </w:tcMar>
            <w:vAlign w:val="center"/>
          </w:tcPr>
          <w:p w14:paraId="7093B64D"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1500932</w:t>
            </w:r>
          </w:p>
        </w:tc>
        <w:tc>
          <w:tcPr>
            <w:tcW w:w="1082" w:type="dxa"/>
            <w:tcBorders>
              <w:top w:val="nil"/>
              <w:bottom w:val="nil"/>
            </w:tcBorders>
            <w:shd w:val="clear" w:color="auto" w:fill="FFFFFF"/>
            <w:tcMar>
              <w:top w:w="30" w:type="dxa"/>
              <w:left w:w="30" w:type="dxa"/>
              <w:bottom w:w="30" w:type="dxa"/>
              <w:right w:w="30" w:type="dxa"/>
            </w:tcMar>
            <w:vAlign w:val="center"/>
          </w:tcPr>
          <w:p w14:paraId="6DC5A1A7"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9917161</w:t>
            </w:r>
          </w:p>
        </w:tc>
        <w:tc>
          <w:tcPr>
            <w:tcW w:w="1000" w:type="dxa"/>
            <w:tcBorders>
              <w:top w:val="nil"/>
              <w:bottom w:val="nil"/>
            </w:tcBorders>
            <w:shd w:val="clear" w:color="auto" w:fill="FFFFFF"/>
            <w:tcMar>
              <w:top w:w="30" w:type="dxa"/>
              <w:left w:w="30" w:type="dxa"/>
              <w:bottom w:w="30" w:type="dxa"/>
              <w:right w:w="30" w:type="dxa"/>
            </w:tcMar>
            <w:vAlign w:val="center"/>
          </w:tcPr>
          <w:p w14:paraId="51D78345"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4.75E6</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53D3D4CB"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2870835.910</w:t>
            </w:r>
          </w:p>
        </w:tc>
      </w:tr>
      <w:tr w:rsidR="0042447F" w:rsidRPr="006E5411" w14:paraId="432019C1" w14:textId="77777777" w:rsidTr="006E5411">
        <w:trPr>
          <w:cantSplit/>
          <w:tblHeader/>
        </w:trPr>
        <w:tc>
          <w:tcPr>
            <w:tcW w:w="239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719EF39"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Ijarah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8FB4602"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20</w:t>
            </w:r>
          </w:p>
        </w:tc>
        <w:tc>
          <w:tcPr>
            <w:tcW w:w="1051" w:type="dxa"/>
            <w:tcBorders>
              <w:top w:val="nil"/>
              <w:bottom w:val="nil"/>
            </w:tcBorders>
            <w:shd w:val="clear" w:color="auto" w:fill="FFFFFF"/>
            <w:tcMar>
              <w:top w:w="30" w:type="dxa"/>
              <w:left w:w="30" w:type="dxa"/>
              <w:bottom w:w="30" w:type="dxa"/>
              <w:right w:w="30" w:type="dxa"/>
            </w:tcMar>
            <w:vAlign w:val="center"/>
          </w:tcPr>
          <w:p w14:paraId="6AB99A08"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86319</w:t>
            </w:r>
          </w:p>
        </w:tc>
        <w:tc>
          <w:tcPr>
            <w:tcW w:w="1082" w:type="dxa"/>
            <w:tcBorders>
              <w:top w:val="nil"/>
              <w:bottom w:val="nil"/>
            </w:tcBorders>
            <w:shd w:val="clear" w:color="auto" w:fill="FFFFFF"/>
            <w:tcMar>
              <w:top w:w="30" w:type="dxa"/>
              <w:left w:w="30" w:type="dxa"/>
              <w:bottom w:w="30" w:type="dxa"/>
              <w:right w:w="30" w:type="dxa"/>
            </w:tcMar>
            <w:vAlign w:val="center"/>
          </w:tcPr>
          <w:p w14:paraId="6D5726E8"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858826</w:t>
            </w:r>
          </w:p>
        </w:tc>
        <w:tc>
          <w:tcPr>
            <w:tcW w:w="1000" w:type="dxa"/>
            <w:tcBorders>
              <w:top w:val="nil"/>
              <w:bottom w:val="nil"/>
            </w:tcBorders>
            <w:shd w:val="clear" w:color="auto" w:fill="FFFFFF"/>
            <w:tcMar>
              <w:top w:w="30" w:type="dxa"/>
              <w:left w:w="30" w:type="dxa"/>
              <w:bottom w:w="30" w:type="dxa"/>
              <w:right w:w="30" w:type="dxa"/>
            </w:tcMar>
            <w:vAlign w:val="center"/>
          </w:tcPr>
          <w:p w14:paraId="437C71BD"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4.71E5</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18244963"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243744.493</w:t>
            </w:r>
          </w:p>
        </w:tc>
      </w:tr>
      <w:tr w:rsidR="0042447F" w:rsidRPr="006E5411" w14:paraId="57C53B10" w14:textId="77777777" w:rsidTr="006E5411">
        <w:trPr>
          <w:cantSplit/>
          <w:tblHeader/>
        </w:trPr>
        <w:tc>
          <w:tcPr>
            <w:tcW w:w="239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188E332"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ROA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3B80C616"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20</w:t>
            </w:r>
          </w:p>
        </w:tc>
        <w:tc>
          <w:tcPr>
            <w:tcW w:w="1051" w:type="dxa"/>
            <w:tcBorders>
              <w:top w:val="nil"/>
              <w:bottom w:val="nil"/>
            </w:tcBorders>
            <w:shd w:val="clear" w:color="auto" w:fill="FFFFFF"/>
            <w:tcMar>
              <w:top w:w="30" w:type="dxa"/>
              <w:left w:w="30" w:type="dxa"/>
              <w:bottom w:w="30" w:type="dxa"/>
              <w:right w:w="30" w:type="dxa"/>
            </w:tcMar>
            <w:vAlign w:val="center"/>
          </w:tcPr>
          <w:p w14:paraId="563C1A6D"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1.20</w:t>
            </w:r>
          </w:p>
        </w:tc>
        <w:tc>
          <w:tcPr>
            <w:tcW w:w="1082" w:type="dxa"/>
            <w:tcBorders>
              <w:top w:val="nil"/>
              <w:bottom w:val="nil"/>
            </w:tcBorders>
            <w:shd w:val="clear" w:color="auto" w:fill="FFFFFF"/>
            <w:tcMar>
              <w:top w:w="30" w:type="dxa"/>
              <w:left w:w="30" w:type="dxa"/>
              <w:bottom w:w="30" w:type="dxa"/>
              <w:right w:w="30" w:type="dxa"/>
            </w:tcMar>
            <w:vAlign w:val="center"/>
          </w:tcPr>
          <w:p w14:paraId="5ACE98AB"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1.97</w:t>
            </w:r>
          </w:p>
        </w:tc>
        <w:tc>
          <w:tcPr>
            <w:tcW w:w="1000" w:type="dxa"/>
            <w:tcBorders>
              <w:top w:val="nil"/>
              <w:bottom w:val="nil"/>
            </w:tcBorders>
            <w:shd w:val="clear" w:color="auto" w:fill="FFFFFF"/>
            <w:tcMar>
              <w:top w:w="30" w:type="dxa"/>
              <w:left w:w="30" w:type="dxa"/>
              <w:bottom w:w="30" w:type="dxa"/>
              <w:right w:w="30" w:type="dxa"/>
            </w:tcMar>
            <w:vAlign w:val="center"/>
          </w:tcPr>
          <w:p w14:paraId="42C3C67E"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1.5030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6BA2989A"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.20660</w:t>
            </w:r>
          </w:p>
        </w:tc>
      </w:tr>
      <w:tr w:rsidR="0042447F" w:rsidRPr="006E5411" w14:paraId="39C0C428" w14:textId="77777777" w:rsidTr="006E5411">
        <w:trPr>
          <w:cantSplit/>
        </w:trPr>
        <w:tc>
          <w:tcPr>
            <w:tcW w:w="239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477BD0A"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Valid N (listwise)</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09BF582" w14:textId="77777777" w:rsidR="0042447F" w:rsidRPr="006E5411" w:rsidRDefault="0042447F" w:rsidP="006E5411">
            <w:pPr>
              <w:autoSpaceDE w:val="0"/>
              <w:autoSpaceDN w:val="0"/>
              <w:adjustRightInd w:val="0"/>
              <w:spacing w:after="0" w:line="360" w:lineRule="auto"/>
              <w:jc w:val="center"/>
              <w:rPr>
                <w:rFonts w:ascii="Arial Narrow" w:hAnsi="Arial Narrow" w:cs="Arial"/>
                <w:color w:val="000000"/>
                <w:sz w:val="20"/>
                <w:szCs w:val="24"/>
              </w:rPr>
            </w:pPr>
            <w:r w:rsidRPr="006E5411">
              <w:rPr>
                <w:rFonts w:ascii="Arial Narrow" w:hAnsi="Arial Narrow" w:cs="Arial"/>
                <w:color w:val="000000"/>
                <w:sz w:val="20"/>
                <w:szCs w:val="24"/>
              </w:rPr>
              <w:t>20</w:t>
            </w:r>
          </w:p>
        </w:tc>
        <w:tc>
          <w:tcPr>
            <w:tcW w:w="1051" w:type="dxa"/>
            <w:tcBorders>
              <w:top w:val="nil"/>
              <w:bottom w:val="single" w:sz="16" w:space="0" w:color="000000"/>
            </w:tcBorders>
            <w:shd w:val="clear" w:color="auto" w:fill="FFFFFF"/>
            <w:tcMar>
              <w:top w:w="30" w:type="dxa"/>
              <w:left w:w="30" w:type="dxa"/>
              <w:bottom w:w="30" w:type="dxa"/>
              <w:right w:w="30" w:type="dxa"/>
            </w:tcMar>
          </w:tcPr>
          <w:p w14:paraId="3A266401" w14:textId="77777777" w:rsidR="0042447F" w:rsidRPr="006E5411" w:rsidRDefault="0042447F" w:rsidP="006E5411">
            <w:pPr>
              <w:autoSpaceDE w:val="0"/>
              <w:autoSpaceDN w:val="0"/>
              <w:adjustRightInd w:val="0"/>
              <w:spacing w:after="0" w:line="360" w:lineRule="auto"/>
              <w:jc w:val="center"/>
              <w:rPr>
                <w:rFonts w:ascii="Arial Narrow" w:hAnsi="Arial Narrow" w:cs="Times New Roman"/>
                <w:sz w:val="20"/>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Pr>
          <w:p w14:paraId="6DD743CA" w14:textId="77777777" w:rsidR="0042447F" w:rsidRPr="006E5411" w:rsidRDefault="0042447F" w:rsidP="006E5411">
            <w:pPr>
              <w:autoSpaceDE w:val="0"/>
              <w:autoSpaceDN w:val="0"/>
              <w:adjustRightInd w:val="0"/>
              <w:spacing w:after="0" w:line="360" w:lineRule="auto"/>
              <w:jc w:val="center"/>
              <w:rPr>
                <w:rFonts w:ascii="Arial Narrow" w:hAnsi="Arial Narrow" w:cs="Times New Roman"/>
                <w:sz w:val="20"/>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76509CE2" w14:textId="77777777" w:rsidR="0042447F" w:rsidRPr="006E5411" w:rsidRDefault="0042447F" w:rsidP="006E5411">
            <w:pPr>
              <w:autoSpaceDE w:val="0"/>
              <w:autoSpaceDN w:val="0"/>
              <w:adjustRightInd w:val="0"/>
              <w:spacing w:after="0" w:line="360" w:lineRule="auto"/>
              <w:jc w:val="center"/>
              <w:rPr>
                <w:rFonts w:ascii="Arial Narrow" w:hAnsi="Arial Narrow" w:cs="Times New Roman"/>
                <w:sz w:val="20"/>
                <w:szCs w:val="24"/>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D9F77BA" w14:textId="77777777" w:rsidR="0042447F" w:rsidRPr="006E5411" w:rsidRDefault="0042447F" w:rsidP="006E5411">
            <w:pPr>
              <w:autoSpaceDE w:val="0"/>
              <w:autoSpaceDN w:val="0"/>
              <w:adjustRightInd w:val="0"/>
              <w:spacing w:after="0" w:line="360" w:lineRule="auto"/>
              <w:jc w:val="center"/>
              <w:rPr>
                <w:rFonts w:ascii="Arial Narrow" w:hAnsi="Arial Narrow" w:cs="Times New Roman"/>
                <w:sz w:val="20"/>
                <w:szCs w:val="24"/>
              </w:rPr>
            </w:pPr>
          </w:p>
        </w:tc>
      </w:tr>
    </w:tbl>
    <w:p w14:paraId="3332051A" w14:textId="77777777" w:rsidR="0042447F" w:rsidRPr="006E5411" w:rsidRDefault="0042447F" w:rsidP="0042447F">
      <w:pPr>
        <w:spacing w:after="0" w:line="360" w:lineRule="auto"/>
        <w:rPr>
          <w:rFonts w:ascii="Arial Narrow" w:hAnsi="Arial Narrow" w:cs="Times New Roman"/>
          <w:color w:val="000000" w:themeColor="text1"/>
          <w:sz w:val="20"/>
          <w:szCs w:val="24"/>
        </w:rPr>
      </w:pPr>
      <w:r w:rsidRPr="006E5411">
        <w:rPr>
          <w:rFonts w:ascii="Arial Narrow" w:hAnsi="Arial Narrow" w:cs="Times New Roman"/>
          <w:color w:val="000000" w:themeColor="text1"/>
          <w:sz w:val="20"/>
          <w:szCs w:val="24"/>
        </w:rPr>
        <w:t>Sumber: Data Sekunder Diolah SPSS, 2020</w:t>
      </w:r>
    </w:p>
    <w:p w14:paraId="66A05A8B"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20FA96BB" w14:textId="4021AAC0"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Berdasarkan tabel di atas jumlah sampel sebanyak 20. Pada variabel pembiayaan mudharabah memiliki nilai minimum 815159,00 dan nilai maximum 1595373,00. Sementara rata-rata dan standar deviasinya  adalah 1159179,00 dan 195023,264. Untuk pembiayaan musyarakah nilai minimum dan maximumnya sebesar 1500932,00 dan 9917161,00. Sementara rata-rata dan standar deviasinya adalah 4748713,25 dan 2870835,910. Untuk ijarah nilai minimum dan maximumnya sebesar 86319 dan 858826. Sementara nilai rata-rata dan standar deviasinya  adalah 471166,15 dan 243744,493. Untuk ROA nilai minimum dan maximumnya sebesar 1,20 dan 1,97. Sementara nilai rata-rata dan standar deviasinya sebesar 1,5030 dan 0,20660.</w:t>
      </w:r>
    </w:p>
    <w:p w14:paraId="48754712" w14:textId="77777777" w:rsidR="0042447F" w:rsidRPr="006E5411" w:rsidRDefault="0042447F" w:rsidP="0042447F">
      <w:pPr>
        <w:spacing w:after="0" w:line="360" w:lineRule="auto"/>
        <w:jc w:val="both"/>
        <w:rPr>
          <w:rFonts w:ascii="Arial Narrow" w:hAnsi="Arial Narrow" w:cs="Times New Roman"/>
          <w:b/>
          <w:color w:val="000000" w:themeColor="text1"/>
          <w:sz w:val="24"/>
          <w:szCs w:val="24"/>
        </w:rPr>
      </w:pPr>
    </w:p>
    <w:p w14:paraId="169BC5B7" w14:textId="18EBC70C" w:rsidR="006E5411" w:rsidRPr="006E5411" w:rsidRDefault="0042447F" w:rsidP="0042447F">
      <w:pPr>
        <w:spacing w:after="0" w:line="360" w:lineRule="auto"/>
        <w:jc w:val="both"/>
        <w:rPr>
          <w:rFonts w:ascii="Arial Narrow" w:hAnsi="Arial Narrow" w:cs="Times New Roman"/>
          <w:b/>
          <w:color w:val="000000" w:themeColor="text1"/>
          <w:sz w:val="24"/>
          <w:szCs w:val="24"/>
        </w:rPr>
      </w:pPr>
      <w:r w:rsidRPr="006E5411">
        <w:rPr>
          <w:rFonts w:ascii="Arial Narrow" w:hAnsi="Arial Narrow" w:cs="Times New Roman"/>
          <w:b/>
          <w:color w:val="000000" w:themeColor="text1"/>
          <w:sz w:val="24"/>
          <w:szCs w:val="24"/>
        </w:rPr>
        <w:t>Uji Asumsi Klasik</w:t>
      </w:r>
    </w:p>
    <w:p w14:paraId="2F990677" w14:textId="77777777" w:rsidR="0042447F" w:rsidRPr="006E5411" w:rsidRDefault="0042447F" w:rsidP="0042447F">
      <w:pPr>
        <w:spacing w:after="0" w:line="360" w:lineRule="auto"/>
        <w:jc w:val="both"/>
        <w:rPr>
          <w:rFonts w:ascii="Arial Narrow" w:hAnsi="Arial Narrow" w:cs="Times New Roman"/>
          <w:i/>
          <w:color w:val="000000" w:themeColor="text1"/>
          <w:sz w:val="24"/>
          <w:szCs w:val="24"/>
        </w:rPr>
      </w:pPr>
      <w:r w:rsidRPr="006E5411">
        <w:rPr>
          <w:rFonts w:ascii="Arial Narrow" w:hAnsi="Arial Narrow" w:cs="Times New Roman"/>
          <w:i/>
          <w:color w:val="000000" w:themeColor="text1"/>
          <w:sz w:val="24"/>
          <w:szCs w:val="24"/>
        </w:rPr>
        <w:t>Uji Normalitas</w:t>
      </w:r>
    </w:p>
    <w:p w14:paraId="1C99D308" w14:textId="77777777" w:rsidR="0042447F" w:rsidRPr="006E5411" w:rsidRDefault="0042447F" w:rsidP="006E5411">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Uji normalitas untuk menguji apakah data memiliki distribusi normal atau tidak. Dikatakan normal jika titik-titik data pada </w:t>
      </w:r>
      <w:r w:rsidRPr="006E5411">
        <w:rPr>
          <w:rFonts w:ascii="Arial Narrow" w:hAnsi="Arial Narrow" w:cs="Times New Roman"/>
          <w:i/>
          <w:sz w:val="24"/>
          <w:szCs w:val="24"/>
        </w:rPr>
        <w:t>Normal P-Plot</w:t>
      </w:r>
      <w:r w:rsidRPr="006E5411">
        <w:rPr>
          <w:rFonts w:ascii="Arial Narrow" w:hAnsi="Arial Narrow" w:cs="Times New Roman"/>
          <w:sz w:val="24"/>
          <w:szCs w:val="24"/>
        </w:rPr>
        <w:t xml:space="preserve"> menyebar disekitar garis diagonal dan penyebaran titik data searah garis diagonal. Atau melalui uji </w:t>
      </w:r>
      <w:r w:rsidRPr="006E5411">
        <w:rPr>
          <w:rFonts w:ascii="Arial Narrow" w:hAnsi="Arial Narrow" w:cs="Times New Roman"/>
          <w:i/>
          <w:sz w:val="24"/>
          <w:szCs w:val="24"/>
        </w:rPr>
        <w:t>Kolmogorov-Smirnov Test</w:t>
      </w:r>
      <w:r w:rsidRPr="006E5411">
        <w:rPr>
          <w:rFonts w:ascii="Arial Narrow" w:hAnsi="Arial Narrow" w:cs="Times New Roman"/>
          <w:sz w:val="24"/>
          <w:szCs w:val="24"/>
        </w:rPr>
        <w:t xml:space="preserve"> dengan pengujian pada </w:t>
      </w:r>
      <w:r w:rsidRPr="006E5411">
        <w:rPr>
          <w:rFonts w:ascii="Arial Narrow" w:hAnsi="Arial Narrow" w:cs="Times New Roman"/>
          <w:i/>
          <w:sz w:val="24"/>
          <w:szCs w:val="24"/>
        </w:rPr>
        <w:t>unstandardized</w:t>
      </w:r>
      <w:r w:rsidRPr="006E5411">
        <w:rPr>
          <w:rFonts w:ascii="Arial Narrow" w:hAnsi="Arial Narrow" w:cs="Times New Roman"/>
          <w:sz w:val="24"/>
          <w:szCs w:val="24"/>
        </w:rPr>
        <w:t xml:space="preserve"> residualnya (Juliandi &amp; Irfan, 2013). Adapun hasil uji normalitas sebagai berikut:</w:t>
      </w:r>
    </w:p>
    <w:p w14:paraId="54419E8A"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lastRenderedPageBreak/>
        <w:drawing>
          <wp:inline distT="0" distB="0" distL="0" distR="0" wp14:anchorId="5766885B" wp14:editId="1389EF2A">
            <wp:extent cx="2773680" cy="1804101"/>
            <wp:effectExtent l="0" t="0" r="762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0714" cy="1847703"/>
                    </a:xfrm>
                    <a:prstGeom prst="rect">
                      <a:avLst/>
                    </a:prstGeom>
                    <a:noFill/>
                    <a:ln>
                      <a:noFill/>
                    </a:ln>
                  </pic:spPr>
                </pic:pic>
              </a:graphicData>
            </a:graphic>
          </wp:inline>
        </w:drawing>
      </w:r>
    </w:p>
    <w:p w14:paraId="746BFCA8" w14:textId="77777777" w:rsidR="0042447F" w:rsidRPr="006E5411" w:rsidRDefault="0042447F" w:rsidP="0042447F">
      <w:pPr>
        <w:spacing w:after="0" w:line="360" w:lineRule="auto"/>
        <w:jc w:val="center"/>
        <w:rPr>
          <w:rFonts w:ascii="Arial Narrow" w:hAnsi="Arial Narrow" w:cs="Times New Roman"/>
          <w:sz w:val="24"/>
          <w:szCs w:val="24"/>
        </w:rPr>
      </w:pPr>
      <w:r w:rsidRPr="006E5411">
        <w:rPr>
          <w:rFonts w:ascii="Arial Narrow" w:hAnsi="Arial Narrow" w:cs="Times New Roman"/>
          <w:sz w:val="24"/>
          <w:szCs w:val="24"/>
        </w:rPr>
        <w:t>Gambar 3. Hasil Uji Normalitas Histogram</w:t>
      </w:r>
    </w:p>
    <w:p w14:paraId="6DC8A1C7"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drawing>
          <wp:inline distT="0" distB="0" distL="0" distR="0" wp14:anchorId="2DA8EB83" wp14:editId="445FBE7B">
            <wp:extent cx="3162300" cy="2228614"/>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3395" cy="2257575"/>
                    </a:xfrm>
                    <a:prstGeom prst="rect">
                      <a:avLst/>
                    </a:prstGeom>
                    <a:noFill/>
                    <a:ln>
                      <a:noFill/>
                    </a:ln>
                  </pic:spPr>
                </pic:pic>
              </a:graphicData>
            </a:graphic>
          </wp:inline>
        </w:drawing>
      </w:r>
    </w:p>
    <w:p w14:paraId="44F34D19" w14:textId="77777777" w:rsidR="0042447F" w:rsidRPr="006E5411" w:rsidRDefault="0042447F" w:rsidP="0042447F">
      <w:pPr>
        <w:spacing w:after="0" w:line="360" w:lineRule="auto"/>
        <w:jc w:val="center"/>
        <w:rPr>
          <w:rFonts w:ascii="Arial Narrow" w:hAnsi="Arial Narrow" w:cs="Times New Roman"/>
          <w:sz w:val="24"/>
          <w:szCs w:val="24"/>
        </w:rPr>
      </w:pPr>
      <w:r w:rsidRPr="006E5411">
        <w:rPr>
          <w:rFonts w:ascii="Arial Narrow" w:hAnsi="Arial Narrow" w:cs="Times New Roman"/>
          <w:sz w:val="24"/>
          <w:szCs w:val="24"/>
        </w:rPr>
        <w:t>Gambar 4. Hasil Uji Normalitas QQ Plot</w:t>
      </w:r>
    </w:p>
    <w:p w14:paraId="44E19106" w14:textId="77777777" w:rsidR="0042447F" w:rsidRPr="006E5411" w:rsidRDefault="0042447F" w:rsidP="0042447F">
      <w:pPr>
        <w:autoSpaceDE w:val="0"/>
        <w:autoSpaceDN w:val="0"/>
        <w:adjustRightInd w:val="0"/>
        <w:spacing w:after="0" w:line="360" w:lineRule="auto"/>
        <w:jc w:val="center"/>
        <w:rPr>
          <w:rFonts w:ascii="Arial Narrow" w:hAnsi="Arial Narrow" w:cs="Times New Roman"/>
          <w:sz w:val="24"/>
          <w:szCs w:val="24"/>
        </w:rPr>
      </w:pPr>
      <w:r w:rsidRPr="006E5411">
        <w:rPr>
          <w:rFonts w:ascii="Arial Narrow" w:hAnsi="Arial Narrow" w:cs="Times New Roman"/>
          <w:sz w:val="24"/>
          <w:szCs w:val="24"/>
        </w:rPr>
        <w:t xml:space="preserve">Tabel 3. Uji </w:t>
      </w:r>
      <w:r w:rsidRPr="006E5411">
        <w:rPr>
          <w:rFonts w:ascii="Arial Narrow" w:hAnsi="Arial Narrow" w:cs="Times New Roman"/>
          <w:i/>
          <w:sz w:val="24"/>
          <w:szCs w:val="24"/>
        </w:rPr>
        <w:t>Kolmogorov Smirnov Test</w:t>
      </w: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294"/>
        <w:gridCol w:w="2835"/>
      </w:tblGrid>
      <w:tr w:rsidR="0042447F" w:rsidRPr="006E5411" w14:paraId="4372647C" w14:textId="77777777" w:rsidTr="0042447F">
        <w:trPr>
          <w:cantSplit/>
          <w:tblHeader/>
          <w:jc w:val="center"/>
        </w:trPr>
        <w:tc>
          <w:tcPr>
            <w:tcW w:w="7513" w:type="dxa"/>
            <w:gridSpan w:val="3"/>
            <w:tcBorders>
              <w:top w:val="nil"/>
              <w:left w:val="nil"/>
              <w:bottom w:val="nil"/>
              <w:right w:val="nil"/>
            </w:tcBorders>
            <w:shd w:val="clear" w:color="auto" w:fill="FFFFFF"/>
            <w:tcMar>
              <w:top w:w="30" w:type="dxa"/>
              <w:left w:w="30" w:type="dxa"/>
              <w:bottom w:w="30" w:type="dxa"/>
              <w:right w:w="30" w:type="dxa"/>
            </w:tcMar>
            <w:vAlign w:val="center"/>
          </w:tcPr>
          <w:p w14:paraId="1C855DF6"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4"/>
                <w:szCs w:val="24"/>
              </w:rPr>
            </w:pPr>
            <w:r w:rsidRPr="006E5411">
              <w:rPr>
                <w:rFonts w:ascii="Arial Narrow" w:hAnsi="Arial Narrow" w:cs="Arial"/>
                <w:bCs/>
                <w:color w:val="000000"/>
                <w:sz w:val="24"/>
                <w:szCs w:val="24"/>
              </w:rPr>
              <w:t>One-Sample Kolmogorov-Smirnov Test</w:t>
            </w:r>
          </w:p>
        </w:tc>
      </w:tr>
      <w:tr w:rsidR="0042447F" w:rsidRPr="006E5411" w14:paraId="470D0670" w14:textId="77777777" w:rsidTr="0042447F">
        <w:trPr>
          <w:cantSplit/>
          <w:tblHeader/>
          <w:jc w:val="cent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85B2C7"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22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2284BF2"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283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EF6399C"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Unstandardized Residual</w:t>
            </w:r>
          </w:p>
        </w:tc>
      </w:tr>
      <w:tr w:rsidR="0042447F" w:rsidRPr="006E5411" w14:paraId="41038919" w14:textId="77777777" w:rsidTr="0042447F">
        <w:trPr>
          <w:cantSplit/>
          <w:tblHeader/>
          <w:jc w:val="center"/>
        </w:trPr>
        <w:tc>
          <w:tcPr>
            <w:tcW w:w="4678"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9BCDEC3"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N</w:t>
            </w:r>
          </w:p>
        </w:tc>
        <w:tc>
          <w:tcPr>
            <w:tcW w:w="28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DBAC425"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20</w:t>
            </w:r>
          </w:p>
        </w:tc>
      </w:tr>
      <w:tr w:rsidR="0042447F" w:rsidRPr="006E5411" w14:paraId="1C3AB2C7" w14:textId="77777777" w:rsidTr="0042447F">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3FAF4CC3"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Normal Parameters</w:t>
            </w:r>
            <w:r w:rsidRPr="006E5411">
              <w:rPr>
                <w:rFonts w:ascii="Arial Narrow" w:hAnsi="Arial Narrow" w:cs="Arial"/>
                <w:color w:val="000000"/>
                <w:sz w:val="20"/>
                <w:szCs w:val="24"/>
                <w:vertAlign w:val="superscript"/>
              </w:rPr>
              <w:t>a</w:t>
            </w:r>
          </w:p>
        </w:tc>
        <w:tc>
          <w:tcPr>
            <w:tcW w:w="2294" w:type="dxa"/>
            <w:tcBorders>
              <w:top w:val="nil"/>
              <w:left w:val="nil"/>
              <w:bottom w:val="nil"/>
              <w:right w:val="single" w:sz="16" w:space="0" w:color="000000"/>
            </w:tcBorders>
            <w:shd w:val="clear" w:color="auto" w:fill="FFFFFF"/>
            <w:tcMar>
              <w:top w:w="30" w:type="dxa"/>
              <w:left w:w="30" w:type="dxa"/>
              <w:bottom w:w="30" w:type="dxa"/>
              <w:right w:w="30" w:type="dxa"/>
            </w:tcMar>
          </w:tcPr>
          <w:p w14:paraId="4320B606"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Mean</w:t>
            </w:r>
          </w:p>
        </w:tc>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8F3CE35"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.0000000</w:t>
            </w:r>
          </w:p>
        </w:tc>
      </w:tr>
      <w:tr w:rsidR="0042447F" w:rsidRPr="006E5411" w14:paraId="4E490660" w14:textId="77777777" w:rsidTr="0042447F">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12E948DF"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294" w:type="dxa"/>
            <w:tcBorders>
              <w:top w:val="nil"/>
              <w:left w:val="nil"/>
              <w:bottom w:val="nil"/>
              <w:right w:val="single" w:sz="16" w:space="0" w:color="000000"/>
            </w:tcBorders>
            <w:shd w:val="clear" w:color="auto" w:fill="FFFFFF"/>
            <w:tcMar>
              <w:top w:w="30" w:type="dxa"/>
              <w:left w:w="30" w:type="dxa"/>
              <w:bottom w:w="30" w:type="dxa"/>
              <w:right w:w="30" w:type="dxa"/>
            </w:tcMar>
          </w:tcPr>
          <w:p w14:paraId="1A9D5EE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Std. Deviation</w:t>
            </w:r>
          </w:p>
        </w:tc>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24F10ED"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.08977807</w:t>
            </w:r>
          </w:p>
        </w:tc>
      </w:tr>
      <w:tr w:rsidR="0042447F" w:rsidRPr="006E5411" w14:paraId="05D22CCF" w14:textId="77777777" w:rsidTr="0042447F">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62866624"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Most Extreme Differences</w:t>
            </w:r>
          </w:p>
        </w:tc>
        <w:tc>
          <w:tcPr>
            <w:tcW w:w="2294" w:type="dxa"/>
            <w:tcBorders>
              <w:top w:val="nil"/>
              <w:left w:val="nil"/>
              <w:bottom w:val="nil"/>
              <w:right w:val="single" w:sz="16" w:space="0" w:color="000000"/>
            </w:tcBorders>
            <w:shd w:val="clear" w:color="auto" w:fill="FFFFFF"/>
            <w:tcMar>
              <w:top w:w="30" w:type="dxa"/>
              <w:left w:w="30" w:type="dxa"/>
              <w:bottom w:w="30" w:type="dxa"/>
              <w:right w:w="30" w:type="dxa"/>
            </w:tcMar>
          </w:tcPr>
          <w:p w14:paraId="5909680A"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Absolute</w:t>
            </w:r>
          </w:p>
        </w:tc>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8E9363A"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.150</w:t>
            </w:r>
          </w:p>
        </w:tc>
      </w:tr>
      <w:tr w:rsidR="0042447F" w:rsidRPr="006E5411" w14:paraId="31AC12FB" w14:textId="77777777" w:rsidTr="0042447F">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6B0DBD97"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294" w:type="dxa"/>
            <w:tcBorders>
              <w:top w:val="nil"/>
              <w:left w:val="nil"/>
              <w:bottom w:val="nil"/>
              <w:right w:val="single" w:sz="16" w:space="0" w:color="000000"/>
            </w:tcBorders>
            <w:shd w:val="clear" w:color="auto" w:fill="FFFFFF"/>
            <w:tcMar>
              <w:top w:w="30" w:type="dxa"/>
              <w:left w:w="30" w:type="dxa"/>
              <w:bottom w:w="30" w:type="dxa"/>
              <w:right w:w="30" w:type="dxa"/>
            </w:tcMar>
          </w:tcPr>
          <w:p w14:paraId="092F3322"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Positive</w:t>
            </w:r>
          </w:p>
        </w:tc>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C95AC4"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.150</w:t>
            </w:r>
          </w:p>
        </w:tc>
      </w:tr>
      <w:tr w:rsidR="0042447F" w:rsidRPr="006E5411" w14:paraId="1501076E" w14:textId="77777777" w:rsidTr="0042447F">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3160F1BD"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294" w:type="dxa"/>
            <w:tcBorders>
              <w:top w:val="nil"/>
              <w:left w:val="nil"/>
              <w:bottom w:val="nil"/>
              <w:right w:val="single" w:sz="16" w:space="0" w:color="000000"/>
            </w:tcBorders>
            <w:shd w:val="clear" w:color="auto" w:fill="FFFFFF"/>
            <w:tcMar>
              <w:top w:w="30" w:type="dxa"/>
              <w:left w:w="30" w:type="dxa"/>
              <w:bottom w:w="30" w:type="dxa"/>
              <w:right w:w="30" w:type="dxa"/>
            </w:tcMar>
          </w:tcPr>
          <w:p w14:paraId="6F26AF3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Negative</w:t>
            </w:r>
          </w:p>
        </w:tc>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A1D66E4"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-.138</w:t>
            </w:r>
          </w:p>
        </w:tc>
      </w:tr>
      <w:tr w:rsidR="0042447F" w:rsidRPr="006E5411" w14:paraId="0E023287" w14:textId="77777777" w:rsidTr="0042447F">
        <w:trPr>
          <w:cantSplit/>
          <w:tblHeader/>
          <w:jc w:val="center"/>
        </w:trPr>
        <w:tc>
          <w:tcPr>
            <w:tcW w:w="467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386CF31"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Kolmogorov-Smirnov Z</w:t>
            </w:r>
          </w:p>
        </w:tc>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5C76889"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.672</w:t>
            </w:r>
          </w:p>
        </w:tc>
      </w:tr>
      <w:tr w:rsidR="0042447F" w:rsidRPr="006E5411" w14:paraId="70C733C6" w14:textId="77777777" w:rsidTr="0042447F">
        <w:trPr>
          <w:cantSplit/>
          <w:tblHeader/>
          <w:jc w:val="center"/>
        </w:trPr>
        <w:tc>
          <w:tcPr>
            <w:tcW w:w="467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5927F5"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Asymp. Sig. (2-tailed)</w:t>
            </w:r>
          </w:p>
        </w:tc>
        <w:tc>
          <w:tcPr>
            <w:tcW w:w="28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85E9D59"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.757</w:t>
            </w:r>
          </w:p>
        </w:tc>
      </w:tr>
      <w:tr w:rsidR="0042447F" w:rsidRPr="006E5411" w14:paraId="777C2471" w14:textId="77777777" w:rsidTr="0042447F">
        <w:trPr>
          <w:gridAfter w:val="1"/>
          <w:wAfter w:w="2835" w:type="dxa"/>
          <w:cantSplit/>
          <w:jc w:val="center"/>
        </w:trPr>
        <w:tc>
          <w:tcPr>
            <w:tcW w:w="4678" w:type="dxa"/>
            <w:gridSpan w:val="2"/>
            <w:tcBorders>
              <w:top w:val="nil"/>
              <w:left w:val="nil"/>
              <w:bottom w:val="nil"/>
              <w:right w:val="nil"/>
            </w:tcBorders>
            <w:shd w:val="clear" w:color="auto" w:fill="FFFFFF"/>
            <w:tcMar>
              <w:top w:w="30" w:type="dxa"/>
              <w:left w:w="30" w:type="dxa"/>
              <w:bottom w:w="30" w:type="dxa"/>
              <w:right w:w="30" w:type="dxa"/>
            </w:tcMar>
          </w:tcPr>
          <w:p w14:paraId="251A27F8"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4"/>
                <w:szCs w:val="24"/>
              </w:rPr>
            </w:pPr>
            <w:r w:rsidRPr="006E5411">
              <w:rPr>
                <w:rFonts w:ascii="Arial Narrow" w:hAnsi="Arial Narrow" w:cs="Arial"/>
                <w:color w:val="000000"/>
                <w:sz w:val="24"/>
                <w:szCs w:val="24"/>
              </w:rPr>
              <w:t>a. Test distribution is Normal.</w:t>
            </w:r>
          </w:p>
        </w:tc>
      </w:tr>
    </w:tbl>
    <w:p w14:paraId="708EEA99" w14:textId="77777777" w:rsidR="0042447F" w:rsidRPr="006E5411" w:rsidRDefault="0042447F" w:rsidP="0042447F">
      <w:pPr>
        <w:autoSpaceDE w:val="0"/>
        <w:autoSpaceDN w:val="0"/>
        <w:adjustRightInd w:val="0"/>
        <w:spacing w:after="0" w:line="360" w:lineRule="auto"/>
        <w:ind w:firstLine="426"/>
        <w:jc w:val="both"/>
        <w:rPr>
          <w:rFonts w:ascii="Arial Narrow" w:hAnsi="Arial Narrow" w:cs="Times New Roman"/>
          <w:sz w:val="20"/>
          <w:szCs w:val="24"/>
        </w:rPr>
      </w:pPr>
      <w:r w:rsidRPr="006E5411">
        <w:rPr>
          <w:rFonts w:ascii="Arial Narrow" w:hAnsi="Arial Narrow" w:cs="Times New Roman"/>
          <w:sz w:val="20"/>
          <w:szCs w:val="24"/>
        </w:rPr>
        <w:t>Sumber: Data Sekunder Diolah SPSS, 2020</w:t>
      </w:r>
    </w:p>
    <w:p w14:paraId="27D8A74B"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35CAF0FC" w14:textId="70FCA87D"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Berdasarkan hasil gambar </w:t>
      </w:r>
      <w:r w:rsidRPr="006E5411">
        <w:rPr>
          <w:rFonts w:ascii="Arial Narrow" w:hAnsi="Arial Narrow" w:cs="Times New Roman"/>
          <w:i/>
          <w:sz w:val="24"/>
          <w:szCs w:val="24"/>
        </w:rPr>
        <w:t>Normal P-P Plot</w:t>
      </w:r>
      <w:r w:rsidRPr="006E5411">
        <w:rPr>
          <w:rFonts w:ascii="Arial Narrow" w:hAnsi="Arial Narrow" w:cs="Times New Roman"/>
          <w:sz w:val="24"/>
          <w:szCs w:val="24"/>
        </w:rPr>
        <w:t xml:space="preserve"> diatas terlihat titik-titik berada di sekitar wilayah garis diagonal dan mengikuti arah garis diagonal. Lalu pada grafik histogram juga terlihat bahwa data berditribusi normal karena histogram berbentuk lonceng. Dan pada tabel 1.3  menunjukkan nilai </w:t>
      </w:r>
      <w:r w:rsidRPr="006E5411">
        <w:rPr>
          <w:rFonts w:ascii="Arial Narrow" w:hAnsi="Arial Narrow" w:cs="Times New Roman"/>
          <w:i/>
          <w:sz w:val="24"/>
          <w:szCs w:val="24"/>
        </w:rPr>
        <w:lastRenderedPageBreak/>
        <w:t xml:space="preserve">Kolmogorov Smirnov Test </w:t>
      </w:r>
      <w:r w:rsidRPr="006E5411">
        <w:rPr>
          <w:rFonts w:ascii="Arial Narrow" w:hAnsi="Arial Narrow" w:cs="Times New Roman"/>
          <w:sz w:val="24"/>
          <w:szCs w:val="24"/>
        </w:rPr>
        <w:t>0,672 dan sig. (2-tailed) sebesar 0,757 yang lebih besar dari 0,05. Dapat disimpulkan bahwa semua hasil uji menujukkan data berdistribusi normal.</w:t>
      </w:r>
    </w:p>
    <w:p w14:paraId="458BC1B2"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p>
    <w:p w14:paraId="1D92B4D0"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Uji Multikolinearitas</w:t>
      </w:r>
    </w:p>
    <w:p w14:paraId="569E9158" w14:textId="283FDCD2" w:rsidR="006E5411"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Uji ini untuk mengetahui apakah tiap-tiap variabel saling berhubungan secara linier. Prasyarat yang harus terpenuhi dalam model regresi adalah tidak adanya multikolinieraitas. Caranya dengan melihat nilai </w:t>
      </w:r>
      <w:r w:rsidRPr="006E5411">
        <w:rPr>
          <w:rFonts w:ascii="Arial Narrow" w:hAnsi="Arial Narrow" w:cs="Times New Roman"/>
          <w:i/>
          <w:sz w:val="24"/>
          <w:szCs w:val="24"/>
        </w:rPr>
        <w:t>Variance Inflation Factor</w:t>
      </w:r>
      <w:r w:rsidRPr="006E5411">
        <w:rPr>
          <w:rFonts w:ascii="Arial Narrow" w:hAnsi="Arial Narrow" w:cs="Times New Roman"/>
          <w:sz w:val="24"/>
          <w:szCs w:val="24"/>
        </w:rPr>
        <w:t xml:space="preserve"> (VIF) dan nilai </w:t>
      </w:r>
      <w:r w:rsidRPr="006E5411">
        <w:rPr>
          <w:rFonts w:ascii="Arial Narrow" w:hAnsi="Arial Narrow" w:cs="Times New Roman"/>
          <w:i/>
          <w:sz w:val="24"/>
          <w:szCs w:val="24"/>
        </w:rPr>
        <w:t>tolerance</w:t>
      </w:r>
      <w:r w:rsidRPr="006E5411">
        <w:rPr>
          <w:rFonts w:ascii="Arial Narrow" w:hAnsi="Arial Narrow" w:cs="Times New Roman"/>
          <w:sz w:val="24"/>
          <w:szCs w:val="24"/>
        </w:rPr>
        <w:t xml:space="preserve">. Jika nilai VIF dibawah 10 (VIF&lt;10) berarti tidak terjadi multikolineritas, sebaliknya jika nilai VIF diatas 10 (VIF&gt;10) atau nilai </w:t>
      </w:r>
      <w:r w:rsidRPr="006E5411">
        <w:rPr>
          <w:rFonts w:ascii="Arial Narrow" w:hAnsi="Arial Narrow" w:cs="Times New Roman"/>
          <w:i/>
          <w:sz w:val="24"/>
          <w:szCs w:val="24"/>
        </w:rPr>
        <w:t>tolerance</w:t>
      </w:r>
      <w:r w:rsidRPr="006E5411">
        <w:rPr>
          <w:rFonts w:ascii="Arial Narrow" w:hAnsi="Arial Narrow" w:cs="Times New Roman"/>
          <w:sz w:val="24"/>
          <w:szCs w:val="24"/>
        </w:rPr>
        <w:t>&lt; 0,10 maka telah terjadi multikolinearitas (Ghazali, 2007). Adapun hasil uji multikolinearitas penelitian ini, sebagai berikut:</w:t>
      </w:r>
    </w:p>
    <w:p w14:paraId="5475B6E7"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t>Tabel 4. Hasil Uji Multikolinearitas</w:t>
      </w:r>
    </w:p>
    <w:tbl>
      <w:tblPr>
        <w:tblW w:w="18783" w:type="dxa"/>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49"/>
        <w:gridCol w:w="3336"/>
        <w:gridCol w:w="1559"/>
        <w:gridCol w:w="1560"/>
        <w:gridCol w:w="11979"/>
      </w:tblGrid>
      <w:tr w:rsidR="0042447F" w:rsidRPr="006E5411" w14:paraId="08970842" w14:textId="77777777" w:rsidTr="006E5411">
        <w:trPr>
          <w:cantSplit/>
          <w:tblHeader/>
        </w:trPr>
        <w:tc>
          <w:tcPr>
            <w:tcW w:w="18783" w:type="dxa"/>
            <w:gridSpan w:val="5"/>
            <w:tcBorders>
              <w:top w:val="nil"/>
              <w:left w:val="nil"/>
              <w:bottom w:val="nil"/>
              <w:right w:val="nil"/>
            </w:tcBorders>
            <w:shd w:val="clear" w:color="auto" w:fill="FFFFFF"/>
            <w:tcMar>
              <w:top w:w="30" w:type="dxa"/>
              <w:left w:w="30" w:type="dxa"/>
              <w:bottom w:w="30" w:type="dxa"/>
              <w:right w:w="30" w:type="dxa"/>
            </w:tcMar>
            <w:vAlign w:val="center"/>
          </w:tcPr>
          <w:p w14:paraId="42F693F5"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4"/>
                <w:szCs w:val="24"/>
              </w:rPr>
            </w:pPr>
            <w:r w:rsidRPr="006E5411">
              <w:rPr>
                <w:rFonts w:ascii="Arial Narrow" w:hAnsi="Arial Narrow" w:cs="Arial"/>
                <w:bCs/>
                <w:color w:val="000000"/>
                <w:sz w:val="24"/>
                <w:szCs w:val="24"/>
              </w:rPr>
              <w:t xml:space="preserve">                                                           Coefficients</w:t>
            </w:r>
            <w:r w:rsidRPr="006E5411">
              <w:rPr>
                <w:rFonts w:ascii="Arial Narrow" w:hAnsi="Arial Narrow" w:cs="Arial"/>
                <w:bCs/>
                <w:color w:val="000000"/>
                <w:sz w:val="24"/>
                <w:szCs w:val="24"/>
                <w:vertAlign w:val="superscript"/>
              </w:rPr>
              <w:t>a</w:t>
            </w:r>
          </w:p>
        </w:tc>
      </w:tr>
      <w:tr w:rsidR="0042447F" w:rsidRPr="006E5411" w14:paraId="2C116F3A" w14:textId="77777777" w:rsidTr="006E5411">
        <w:trPr>
          <w:gridAfter w:val="1"/>
          <w:wAfter w:w="11979" w:type="dxa"/>
          <w:cantSplit/>
          <w:tblHeader/>
        </w:trPr>
        <w:tc>
          <w:tcPr>
            <w:tcW w:w="368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5246ED2"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Model</w:t>
            </w:r>
          </w:p>
        </w:tc>
        <w:tc>
          <w:tcPr>
            <w:tcW w:w="3119"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01BC3387"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Collinearity Statistics</w:t>
            </w:r>
          </w:p>
        </w:tc>
      </w:tr>
      <w:tr w:rsidR="0042447F" w:rsidRPr="006E5411" w14:paraId="1DA814CC" w14:textId="77777777" w:rsidTr="006E5411">
        <w:trPr>
          <w:gridAfter w:val="1"/>
          <w:wAfter w:w="11979" w:type="dxa"/>
          <w:cantSplit/>
          <w:tblHeader/>
        </w:trPr>
        <w:tc>
          <w:tcPr>
            <w:tcW w:w="368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E4CBD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1559" w:type="dxa"/>
            <w:tcBorders>
              <w:bottom w:val="single" w:sz="16" w:space="0" w:color="000000"/>
            </w:tcBorders>
            <w:shd w:val="clear" w:color="auto" w:fill="FFFFFF"/>
            <w:tcMar>
              <w:top w:w="30" w:type="dxa"/>
              <w:left w:w="30" w:type="dxa"/>
              <w:bottom w:w="30" w:type="dxa"/>
              <w:right w:w="30" w:type="dxa"/>
            </w:tcMar>
            <w:vAlign w:val="bottom"/>
          </w:tcPr>
          <w:p w14:paraId="6B6D5B7C"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Tolerance</w:t>
            </w:r>
          </w:p>
        </w:tc>
        <w:tc>
          <w:tcPr>
            <w:tcW w:w="156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5D5B9676"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VIF</w:t>
            </w:r>
          </w:p>
        </w:tc>
      </w:tr>
      <w:tr w:rsidR="0042447F" w:rsidRPr="006E5411" w14:paraId="65F638FB" w14:textId="77777777" w:rsidTr="006E5411">
        <w:trPr>
          <w:gridAfter w:val="1"/>
          <w:wAfter w:w="11979" w:type="dxa"/>
          <w:cantSplit/>
          <w:tblHeader/>
        </w:trPr>
        <w:tc>
          <w:tcPr>
            <w:tcW w:w="34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32871D"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1</w:t>
            </w:r>
          </w:p>
        </w:tc>
        <w:tc>
          <w:tcPr>
            <w:tcW w:w="333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176356F"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(Constant)</w:t>
            </w:r>
          </w:p>
        </w:tc>
        <w:tc>
          <w:tcPr>
            <w:tcW w:w="1559" w:type="dxa"/>
            <w:tcBorders>
              <w:top w:val="single" w:sz="16" w:space="0" w:color="000000"/>
              <w:bottom w:val="nil"/>
            </w:tcBorders>
            <w:shd w:val="clear" w:color="auto" w:fill="FFFFFF"/>
            <w:tcMar>
              <w:top w:w="30" w:type="dxa"/>
              <w:left w:w="30" w:type="dxa"/>
              <w:bottom w:w="30" w:type="dxa"/>
              <w:right w:w="30" w:type="dxa"/>
            </w:tcMar>
          </w:tcPr>
          <w:p w14:paraId="1EECAB42"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56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872C4D6"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r w:rsidR="0042447F" w:rsidRPr="006E5411" w14:paraId="3A5AE5F8" w14:textId="77777777" w:rsidTr="006E5411">
        <w:trPr>
          <w:gridAfter w:val="1"/>
          <w:wAfter w:w="11979" w:type="dxa"/>
          <w:cantSplit/>
          <w:tblHeader/>
        </w:trPr>
        <w:tc>
          <w:tcPr>
            <w:tcW w:w="3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F4DD1C"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3336" w:type="dxa"/>
            <w:tcBorders>
              <w:top w:val="nil"/>
              <w:left w:val="nil"/>
              <w:bottom w:val="nil"/>
              <w:right w:val="single" w:sz="16" w:space="0" w:color="000000"/>
            </w:tcBorders>
            <w:shd w:val="clear" w:color="auto" w:fill="FFFFFF"/>
            <w:tcMar>
              <w:top w:w="30" w:type="dxa"/>
              <w:left w:w="30" w:type="dxa"/>
              <w:bottom w:w="30" w:type="dxa"/>
              <w:right w:w="30" w:type="dxa"/>
            </w:tcMar>
          </w:tcPr>
          <w:p w14:paraId="19D3528A"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Pembiayaan Mudharabah</w:t>
            </w:r>
          </w:p>
        </w:tc>
        <w:tc>
          <w:tcPr>
            <w:tcW w:w="1559" w:type="dxa"/>
            <w:tcBorders>
              <w:top w:val="nil"/>
              <w:bottom w:val="nil"/>
            </w:tcBorders>
            <w:shd w:val="clear" w:color="auto" w:fill="FFFFFF"/>
            <w:tcMar>
              <w:top w:w="30" w:type="dxa"/>
              <w:left w:w="30" w:type="dxa"/>
              <w:bottom w:w="30" w:type="dxa"/>
              <w:right w:w="30" w:type="dxa"/>
            </w:tcMar>
            <w:vAlign w:val="center"/>
          </w:tcPr>
          <w:p w14:paraId="5B124A07"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.682</w:t>
            </w:r>
          </w:p>
        </w:tc>
        <w:tc>
          <w:tcPr>
            <w:tcW w:w="1560" w:type="dxa"/>
            <w:tcBorders>
              <w:top w:val="nil"/>
              <w:bottom w:val="nil"/>
              <w:right w:val="single" w:sz="16" w:space="0" w:color="000000"/>
            </w:tcBorders>
            <w:shd w:val="clear" w:color="auto" w:fill="FFFFFF"/>
            <w:tcMar>
              <w:top w:w="30" w:type="dxa"/>
              <w:left w:w="30" w:type="dxa"/>
              <w:bottom w:w="30" w:type="dxa"/>
              <w:right w:w="30" w:type="dxa"/>
            </w:tcMar>
            <w:vAlign w:val="center"/>
          </w:tcPr>
          <w:p w14:paraId="67AEDCD6"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1.467</w:t>
            </w:r>
          </w:p>
        </w:tc>
      </w:tr>
      <w:tr w:rsidR="0042447F" w:rsidRPr="006E5411" w14:paraId="42BF23FC" w14:textId="77777777" w:rsidTr="006E5411">
        <w:trPr>
          <w:gridAfter w:val="1"/>
          <w:wAfter w:w="11979" w:type="dxa"/>
          <w:cantSplit/>
          <w:tblHeader/>
        </w:trPr>
        <w:tc>
          <w:tcPr>
            <w:tcW w:w="3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3527F8"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3336" w:type="dxa"/>
            <w:tcBorders>
              <w:top w:val="nil"/>
              <w:left w:val="nil"/>
              <w:bottom w:val="nil"/>
              <w:right w:val="single" w:sz="16" w:space="0" w:color="000000"/>
            </w:tcBorders>
            <w:shd w:val="clear" w:color="auto" w:fill="FFFFFF"/>
            <w:tcMar>
              <w:top w:w="30" w:type="dxa"/>
              <w:left w:w="30" w:type="dxa"/>
              <w:bottom w:w="30" w:type="dxa"/>
              <w:right w:w="30" w:type="dxa"/>
            </w:tcMar>
          </w:tcPr>
          <w:p w14:paraId="2E4B3CDF"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Pembiayaan Musyarakah</w:t>
            </w:r>
          </w:p>
        </w:tc>
        <w:tc>
          <w:tcPr>
            <w:tcW w:w="1559" w:type="dxa"/>
            <w:tcBorders>
              <w:top w:val="nil"/>
              <w:bottom w:val="nil"/>
            </w:tcBorders>
            <w:shd w:val="clear" w:color="auto" w:fill="FFFFFF"/>
            <w:tcMar>
              <w:top w:w="30" w:type="dxa"/>
              <w:left w:w="30" w:type="dxa"/>
              <w:bottom w:w="30" w:type="dxa"/>
              <w:right w:w="30" w:type="dxa"/>
            </w:tcMar>
            <w:vAlign w:val="center"/>
          </w:tcPr>
          <w:p w14:paraId="176B0072"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.625</w:t>
            </w:r>
          </w:p>
        </w:tc>
        <w:tc>
          <w:tcPr>
            <w:tcW w:w="15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EFCC930"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1.599</w:t>
            </w:r>
          </w:p>
        </w:tc>
      </w:tr>
      <w:tr w:rsidR="0042447F" w:rsidRPr="006E5411" w14:paraId="7DC495DD" w14:textId="77777777" w:rsidTr="006E5411">
        <w:trPr>
          <w:gridAfter w:val="1"/>
          <w:wAfter w:w="11979" w:type="dxa"/>
          <w:cantSplit/>
          <w:tblHeader/>
        </w:trPr>
        <w:tc>
          <w:tcPr>
            <w:tcW w:w="34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D4439A"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333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F32489C"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Ijarah</w:t>
            </w:r>
          </w:p>
        </w:tc>
        <w:tc>
          <w:tcPr>
            <w:tcW w:w="1559" w:type="dxa"/>
            <w:tcBorders>
              <w:top w:val="nil"/>
              <w:bottom w:val="single" w:sz="16" w:space="0" w:color="000000"/>
            </w:tcBorders>
            <w:shd w:val="clear" w:color="auto" w:fill="FFFFFF"/>
            <w:tcMar>
              <w:top w:w="30" w:type="dxa"/>
              <w:left w:w="30" w:type="dxa"/>
              <w:bottom w:w="30" w:type="dxa"/>
              <w:right w:w="30" w:type="dxa"/>
            </w:tcMar>
            <w:vAlign w:val="center"/>
          </w:tcPr>
          <w:p w14:paraId="67183E18"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.465</w:t>
            </w:r>
          </w:p>
        </w:tc>
        <w:tc>
          <w:tcPr>
            <w:tcW w:w="156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8130C1E"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2.152</w:t>
            </w:r>
          </w:p>
        </w:tc>
      </w:tr>
      <w:tr w:rsidR="0042447F" w:rsidRPr="006E5411" w14:paraId="5F669377" w14:textId="77777777" w:rsidTr="006E5411">
        <w:trPr>
          <w:gridAfter w:val="3"/>
          <w:wAfter w:w="15098" w:type="dxa"/>
          <w:cantSplit/>
        </w:trPr>
        <w:tc>
          <w:tcPr>
            <w:tcW w:w="3685" w:type="dxa"/>
            <w:gridSpan w:val="2"/>
            <w:tcBorders>
              <w:top w:val="nil"/>
              <w:left w:val="nil"/>
              <w:bottom w:val="nil"/>
              <w:right w:val="nil"/>
            </w:tcBorders>
            <w:shd w:val="clear" w:color="auto" w:fill="FFFFFF"/>
            <w:tcMar>
              <w:top w:w="30" w:type="dxa"/>
              <w:left w:w="30" w:type="dxa"/>
              <w:bottom w:w="30" w:type="dxa"/>
              <w:right w:w="30" w:type="dxa"/>
            </w:tcMar>
          </w:tcPr>
          <w:p w14:paraId="79B63D9C"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 Dependent  Variable: ROA</w:t>
            </w:r>
          </w:p>
        </w:tc>
      </w:tr>
    </w:tbl>
    <w:p w14:paraId="7D341791" w14:textId="77777777" w:rsidR="0042447F" w:rsidRPr="006E5411" w:rsidRDefault="0042447F" w:rsidP="0042447F">
      <w:pPr>
        <w:autoSpaceDE w:val="0"/>
        <w:autoSpaceDN w:val="0"/>
        <w:adjustRightInd w:val="0"/>
        <w:spacing w:after="0" w:line="360" w:lineRule="auto"/>
        <w:rPr>
          <w:rFonts w:ascii="Arial Narrow" w:hAnsi="Arial Narrow" w:cs="Times New Roman"/>
          <w:sz w:val="20"/>
          <w:szCs w:val="24"/>
        </w:rPr>
      </w:pPr>
      <w:r w:rsidRPr="006E5411">
        <w:rPr>
          <w:rFonts w:ascii="Arial Narrow" w:hAnsi="Arial Narrow" w:cs="Times New Roman"/>
          <w:sz w:val="20"/>
          <w:szCs w:val="24"/>
        </w:rPr>
        <w:tab/>
        <w:t>Sumber: Data Sekunder Diolah SPSS, 2020</w:t>
      </w:r>
    </w:p>
    <w:p w14:paraId="12EE7B99"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5278FFA0" w14:textId="1C3AB2EA"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Berdasarkan hasil uji di atas, terlihat nilai VIF semua variabel memiliki nilai lebih kecil dari 10 dan nilai </w:t>
      </w:r>
      <w:r w:rsidRPr="006E5411">
        <w:rPr>
          <w:rFonts w:ascii="Arial Narrow" w:hAnsi="Arial Narrow" w:cs="Times New Roman"/>
          <w:i/>
          <w:sz w:val="24"/>
          <w:szCs w:val="24"/>
        </w:rPr>
        <w:t>tolerance</w:t>
      </w:r>
      <w:r w:rsidRPr="006E5411">
        <w:rPr>
          <w:rFonts w:ascii="Arial Narrow" w:hAnsi="Arial Narrow" w:cs="Times New Roman"/>
          <w:sz w:val="24"/>
          <w:szCs w:val="24"/>
        </w:rPr>
        <w:t xml:space="preserve"> lebih besar dari 0,10 yang berarti  tidak terjadi multikolinearitas pada model regresi dalam penelitian ini.</w:t>
      </w:r>
    </w:p>
    <w:p w14:paraId="06F370F9" w14:textId="77777777" w:rsidR="0042447F" w:rsidRPr="006E5411" w:rsidRDefault="0042447F" w:rsidP="0042447F">
      <w:pPr>
        <w:autoSpaceDE w:val="0"/>
        <w:autoSpaceDN w:val="0"/>
        <w:adjustRightInd w:val="0"/>
        <w:spacing w:after="0" w:line="360" w:lineRule="auto"/>
        <w:rPr>
          <w:rFonts w:ascii="Arial Narrow" w:hAnsi="Arial Narrow" w:cs="Times New Roman"/>
          <w:b/>
          <w:sz w:val="24"/>
          <w:szCs w:val="24"/>
        </w:rPr>
      </w:pPr>
    </w:p>
    <w:p w14:paraId="4441BDC0" w14:textId="77777777" w:rsidR="0042447F" w:rsidRPr="006E5411" w:rsidRDefault="0042447F" w:rsidP="0042447F">
      <w:pPr>
        <w:autoSpaceDE w:val="0"/>
        <w:autoSpaceDN w:val="0"/>
        <w:adjustRightInd w:val="0"/>
        <w:spacing w:after="0" w:line="360" w:lineRule="auto"/>
        <w:rPr>
          <w:rFonts w:ascii="Arial Narrow" w:hAnsi="Arial Narrow" w:cs="Times New Roman"/>
          <w:i/>
          <w:sz w:val="24"/>
          <w:szCs w:val="24"/>
        </w:rPr>
      </w:pPr>
      <w:r w:rsidRPr="006E5411">
        <w:rPr>
          <w:rFonts w:ascii="Arial Narrow" w:hAnsi="Arial Narrow" w:cs="Times New Roman"/>
          <w:i/>
          <w:sz w:val="24"/>
          <w:szCs w:val="24"/>
        </w:rPr>
        <w:t>Uji Heterokedastisitas</w:t>
      </w:r>
    </w:p>
    <w:p w14:paraId="2919388E" w14:textId="77777777" w:rsidR="0042447F" w:rsidRPr="006E5411" w:rsidRDefault="0042447F" w:rsidP="006E5411">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Uji ini digunakan untuk menguji apakah dalam model regresi terjadi ketidaksamaan varians dari residual dari suatu pengamatan yang lain. Model yang baik adalah model yang tidak terjadi heterokedastisitas. Caranya dengan analisis grafik yakni dengan mengamati </w:t>
      </w:r>
      <w:r w:rsidRPr="006E5411">
        <w:rPr>
          <w:rFonts w:ascii="Arial Narrow" w:hAnsi="Arial Narrow" w:cs="Times New Roman"/>
          <w:i/>
          <w:sz w:val="24"/>
          <w:szCs w:val="24"/>
        </w:rPr>
        <w:t>scatterplot</w:t>
      </w:r>
      <w:r w:rsidRPr="006E5411">
        <w:rPr>
          <w:rFonts w:ascii="Arial Narrow" w:hAnsi="Arial Narrow" w:cs="Times New Roman"/>
          <w:sz w:val="24"/>
          <w:szCs w:val="24"/>
        </w:rPr>
        <w:t xml:space="preserve">. Jika </w:t>
      </w:r>
      <w:r w:rsidRPr="006E5411">
        <w:rPr>
          <w:rFonts w:ascii="Arial Narrow" w:hAnsi="Arial Narrow" w:cs="Times New Roman"/>
          <w:i/>
          <w:sz w:val="24"/>
          <w:szCs w:val="24"/>
        </w:rPr>
        <w:t xml:space="preserve">scatterplot </w:t>
      </w:r>
      <w:r w:rsidRPr="006E5411">
        <w:rPr>
          <w:rFonts w:ascii="Arial Narrow" w:hAnsi="Arial Narrow" w:cs="Times New Roman"/>
          <w:sz w:val="24"/>
          <w:szCs w:val="24"/>
        </w:rPr>
        <w:t xml:space="preserve">membentuk pola tertentu hal ini menunjukkan adanya masalah heterokedastisitas pada model regresi yang dibentuk. Sedangkan jika </w:t>
      </w:r>
      <w:r w:rsidRPr="006E5411">
        <w:rPr>
          <w:rFonts w:ascii="Arial Narrow" w:hAnsi="Arial Narrow" w:cs="Times New Roman"/>
          <w:i/>
          <w:sz w:val="24"/>
          <w:szCs w:val="24"/>
        </w:rPr>
        <w:t>scatterplot</w:t>
      </w:r>
      <w:r w:rsidRPr="006E5411">
        <w:rPr>
          <w:rFonts w:ascii="Arial Narrow" w:hAnsi="Arial Narrow" w:cs="Times New Roman"/>
          <w:sz w:val="24"/>
          <w:szCs w:val="24"/>
        </w:rPr>
        <w:t xml:space="preserve"> menyebar secara acak maka hal itu menunjukkan tidak terjadinya masalah heterokedastisitas pada model regresi yang dibentuk (Suliyanto, 2011). Adapun hasil uji heterokedastisitas penelitian ini, yaitu:</w:t>
      </w:r>
    </w:p>
    <w:p w14:paraId="479B7634"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lastRenderedPageBreak/>
        <w:drawing>
          <wp:inline distT="0" distB="0" distL="0" distR="0" wp14:anchorId="281B4FE0" wp14:editId="3AD3FA06">
            <wp:extent cx="3642360" cy="21299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6620" cy="2138270"/>
                    </a:xfrm>
                    <a:prstGeom prst="rect">
                      <a:avLst/>
                    </a:prstGeom>
                    <a:noFill/>
                    <a:ln>
                      <a:noFill/>
                    </a:ln>
                  </pic:spPr>
                </pic:pic>
              </a:graphicData>
            </a:graphic>
          </wp:inline>
        </w:drawing>
      </w:r>
    </w:p>
    <w:p w14:paraId="321281D5" w14:textId="77777777" w:rsidR="0042447F" w:rsidRPr="006E5411" w:rsidRDefault="0042447F" w:rsidP="0042447F">
      <w:pPr>
        <w:spacing w:after="0" w:line="360" w:lineRule="auto"/>
        <w:jc w:val="center"/>
        <w:rPr>
          <w:rFonts w:ascii="Arial Narrow" w:hAnsi="Arial Narrow" w:cs="Times New Roman"/>
          <w:sz w:val="24"/>
          <w:szCs w:val="24"/>
        </w:rPr>
      </w:pPr>
      <w:r w:rsidRPr="006E5411">
        <w:rPr>
          <w:rFonts w:ascii="Arial Narrow" w:hAnsi="Arial Narrow" w:cs="Times New Roman"/>
          <w:sz w:val="24"/>
          <w:szCs w:val="24"/>
        </w:rPr>
        <w:t>Gambar 5. Hasil Uji Heterokedastisitas</w:t>
      </w:r>
    </w:p>
    <w:p w14:paraId="0B0B9329" w14:textId="77777777" w:rsidR="0042447F" w:rsidRPr="006E5411" w:rsidRDefault="0042447F" w:rsidP="0042447F">
      <w:pPr>
        <w:autoSpaceDE w:val="0"/>
        <w:autoSpaceDN w:val="0"/>
        <w:adjustRightInd w:val="0"/>
        <w:spacing w:after="0" w:line="360" w:lineRule="auto"/>
        <w:jc w:val="center"/>
        <w:rPr>
          <w:rFonts w:ascii="Arial Narrow" w:hAnsi="Arial Narrow" w:cs="Times New Roman"/>
          <w:sz w:val="20"/>
          <w:szCs w:val="24"/>
        </w:rPr>
      </w:pPr>
      <w:r w:rsidRPr="006E5411">
        <w:rPr>
          <w:rFonts w:ascii="Arial Narrow" w:hAnsi="Arial Narrow" w:cs="Times New Roman"/>
          <w:sz w:val="20"/>
          <w:szCs w:val="24"/>
        </w:rPr>
        <w:t>(Sumber: Data Sekunder Diolah SPSS, 2020)</w:t>
      </w:r>
    </w:p>
    <w:p w14:paraId="77413B19"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56194A02" w14:textId="62086616"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Dari gambar di atas terlihat bahwa titik-titik menyebar secara acak dan tidak membentuk pola tertentu. Selain itu titik-titik data menyebar dibawah dan di atas angka 0 pada sumbu Y, yang artinya tidak terjadi gejala heterokedastisitas.</w:t>
      </w:r>
    </w:p>
    <w:p w14:paraId="23391ED2"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p>
    <w:p w14:paraId="61602DF0"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Uji Autokorelasi</w:t>
      </w:r>
    </w:p>
    <w:p w14:paraId="38E39F95" w14:textId="35072660" w:rsidR="006E5411" w:rsidRPr="006E5411" w:rsidRDefault="0042447F" w:rsidP="006E5411">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Uji ini bertujuan untuk mengetahuiada tidaknya korelasi antar kesalahan pengganggu pada periode ke t dengan kesalahan pada periode ke t (sebelumnya). Salah satu caranya dengan melihat nilai </w:t>
      </w:r>
      <w:r w:rsidRPr="006E5411">
        <w:rPr>
          <w:rFonts w:ascii="Arial Narrow" w:hAnsi="Arial Narrow" w:cs="Times New Roman"/>
          <w:i/>
          <w:sz w:val="24"/>
          <w:szCs w:val="24"/>
        </w:rPr>
        <w:t>Durbin-Watson</w:t>
      </w:r>
      <w:r w:rsidRPr="006E5411">
        <w:rPr>
          <w:rFonts w:ascii="Arial Narrow" w:hAnsi="Arial Narrow" w:cs="Times New Roman"/>
          <w:sz w:val="24"/>
          <w:szCs w:val="24"/>
        </w:rPr>
        <w:t xml:space="preserve"> (DW). Jika nilai DW dibawah -2 berarti ada autokorelasi positif. Jika nilai DW diantara -2 sampai +2 berarti tidak ada autokorelasi. Jika nilai DW diatas +2 maka ada autokorelasi negatif (Umar, 2008). Hasil uji autokorelasi penelitian ini, sebagai berikut:</w:t>
      </w:r>
    </w:p>
    <w:p w14:paraId="4407BAA7" w14:textId="77777777" w:rsidR="0042447F" w:rsidRPr="006E5411" w:rsidRDefault="0042447F" w:rsidP="0042447F">
      <w:pPr>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t>Tabel 5. Hasil Uji Autokorelasi</w:t>
      </w:r>
    </w:p>
    <w:tbl>
      <w:tblPr>
        <w:tblW w:w="14057"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3"/>
        <w:gridCol w:w="1134"/>
        <w:gridCol w:w="1275"/>
        <w:gridCol w:w="851"/>
        <w:gridCol w:w="289"/>
        <w:gridCol w:w="561"/>
        <w:gridCol w:w="1134"/>
        <w:gridCol w:w="1418"/>
        <w:gridCol w:w="1160"/>
        <w:gridCol w:w="1074"/>
        <w:gridCol w:w="1074"/>
        <w:gridCol w:w="1547"/>
        <w:gridCol w:w="1547"/>
      </w:tblGrid>
      <w:tr w:rsidR="0042447F" w:rsidRPr="006E5411" w14:paraId="7DA4FE74" w14:textId="77777777" w:rsidTr="006E5411">
        <w:trPr>
          <w:cantSplit/>
          <w:tblHeader/>
        </w:trPr>
        <w:tc>
          <w:tcPr>
            <w:tcW w:w="14057" w:type="dxa"/>
            <w:gridSpan w:val="13"/>
            <w:tcBorders>
              <w:top w:val="nil"/>
              <w:left w:val="nil"/>
              <w:bottom w:val="nil"/>
              <w:right w:val="nil"/>
            </w:tcBorders>
            <w:shd w:val="clear" w:color="auto" w:fill="FFFFFF"/>
            <w:tcMar>
              <w:top w:w="30" w:type="dxa"/>
              <w:left w:w="30" w:type="dxa"/>
              <w:bottom w:w="30" w:type="dxa"/>
              <w:right w:w="30" w:type="dxa"/>
            </w:tcMar>
            <w:vAlign w:val="center"/>
          </w:tcPr>
          <w:p w14:paraId="779080AA"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4"/>
                <w:szCs w:val="24"/>
              </w:rPr>
            </w:pPr>
            <w:r w:rsidRPr="006E5411">
              <w:rPr>
                <w:rFonts w:ascii="Arial Narrow" w:hAnsi="Arial Narrow" w:cs="Arial"/>
                <w:bCs/>
                <w:color w:val="000000"/>
                <w:sz w:val="24"/>
                <w:szCs w:val="24"/>
              </w:rPr>
              <w:t xml:space="preserve">                                                        Model Summary</w:t>
            </w:r>
            <w:r w:rsidRPr="006E5411">
              <w:rPr>
                <w:rFonts w:ascii="Arial Narrow" w:hAnsi="Arial Narrow" w:cs="Arial"/>
                <w:bCs/>
                <w:color w:val="000000"/>
                <w:sz w:val="24"/>
                <w:szCs w:val="24"/>
                <w:vertAlign w:val="superscript"/>
              </w:rPr>
              <w:t>b</w:t>
            </w:r>
          </w:p>
        </w:tc>
      </w:tr>
      <w:tr w:rsidR="0042447F" w:rsidRPr="006E5411" w14:paraId="5D9B8EEA" w14:textId="77777777" w:rsidTr="006E5411">
        <w:trPr>
          <w:gridAfter w:val="5"/>
          <w:wAfter w:w="6402" w:type="dxa"/>
          <w:cantSplit/>
          <w:tblHeader/>
        </w:trPr>
        <w:tc>
          <w:tcPr>
            <w:tcW w:w="993"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DC29C5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Model</w:t>
            </w:r>
          </w:p>
        </w:tc>
        <w:tc>
          <w:tcPr>
            <w:tcW w:w="5244" w:type="dxa"/>
            <w:gridSpan w:val="6"/>
            <w:tcBorders>
              <w:top w:val="single" w:sz="16" w:space="0" w:color="000000"/>
            </w:tcBorders>
            <w:shd w:val="clear" w:color="auto" w:fill="FFFFFF"/>
            <w:tcMar>
              <w:top w:w="30" w:type="dxa"/>
              <w:left w:w="30" w:type="dxa"/>
              <w:bottom w:w="30" w:type="dxa"/>
              <w:right w:w="30" w:type="dxa"/>
            </w:tcMar>
            <w:vAlign w:val="bottom"/>
          </w:tcPr>
          <w:p w14:paraId="6DF51E68"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Change Statistics</w:t>
            </w:r>
          </w:p>
        </w:tc>
        <w:tc>
          <w:tcPr>
            <w:tcW w:w="141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9C6354"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Durbin-Watson</w:t>
            </w:r>
          </w:p>
        </w:tc>
      </w:tr>
      <w:tr w:rsidR="0042447F" w:rsidRPr="006E5411" w14:paraId="6A482EE7" w14:textId="77777777" w:rsidTr="006E5411">
        <w:trPr>
          <w:gridAfter w:val="5"/>
          <w:wAfter w:w="6402" w:type="dxa"/>
          <w:cantSplit/>
          <w:tblHeader/>
        </w:trPr>
        <w:tc>
          <w:tcPr>
            <w:tcW w:w="993"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C69B86"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1134" w:type="dxa"/>
            <w:tcBorders>
              <w:bottom w:val="single" w:sz="16" w:space="0" w:color="000000"/>
            </w:tcBorders>
            <w:shd w:val="clear" w:color="auto" w:fill="FFFFFF"/>
            <w:tcMar>
              <w:top w:w="30" w:type="dxa"/>
              <w:left w:w="30" w:type="dxa"/>
              <w:bottom w:w="30" w:type="dxa"/>
              <w:right w:w="30" w:type="dxa"/>
            </w:tcMar>
            <w:vAlign w:val="bottom"/>
          </w:tcPr>
          <w:p w14:paraId="65492876"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R Square Change</w:t>
            </w:r>
          </w:p>
        </w:tc>
        <w:tc>
          <w:tcPr>
            <w:tcW w:w="1275" w:type="dxa"/>
            <w:tcBorders>
              <w:bottom w:val="single" w:sz="16" w:space="0" w:color="000000"/>
            </w:tcBorders>
            <w:shd w:val="clear" w:color="auto" w:fill="FFFFFF"/>
            <w:tcMar>
              <w:top w:w="30" w:type="dxa"/>
              <w:left w:w="30" w:type="dxa"/>
              <w:bottom w:w="30" w:type="dxa"/>
              <w:right w:w="30" w:type="dxa"/>
            </w:tcMar>
            <w:vAlign w:val="bottom"/>
          </w:tcPr>
          <w:p w14:paraId="42A22D54"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F Change</w:t>
            </w:r>
          </w:p>
        </w:tc>
        <w:tc>
          <w:tcPr>
            <w:tcW w:w="851" w:type="dxa"/>
            <w:tcBorders>
              <w:bottom w:val="single" w:sz="16" w:space="0" w:color="000000"/>
            </w:tcBorders>
            <w:shd w:val="clear" w:color="auto" w:fill="FFFFFF"/>
            <w:tcMar>
              <w:top w:w="30" w:type="dxa"/>
              <w:left w:w="30" w:type="dxa"/>
              <w:bottom w:w="30" w:type="dxa"/>
              <w:right w:w="30" w:type="dxa"/>
            </w:tcMar>
            <w:vAlign w:val="bottom"/>
          </w:tcPr>
          <w:p w14:paraId="62B1D005"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df1</w:t>
            </w:r>
          </w:p>
        </w:tc>
        <w:tc>
          <w:tcPr>
            <w:tcW w:w="850" w:type="dxa"/>
            <w:gridSpan w:val="2"/>
            <w:tcBorders>
              <w:bottom w:val="single" w:sz="16" w:space="0" w:color="000000"/>
            </w:tcBorders>
            <w:shd w:val="clear" w:color="auto" w:fill="FFFFFF"/>
            <w:tcMar>
              <w:top w:w="30" w:type="dxa"/>
              <w:left w:w="30" w:type="dxa"/>
              <w:bottom w:w="30" w:type="dxa"/>
              <w:right w:w="30" w:type="dxa"/>
            </w:tcMar>
            <w:vAlign w:val="bottom"/>
          </w:tcPr>
          <w:p w14:paraId="5A864E38"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df2</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6D73A497"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Sig. F Change</w:t>
            </w:r>
          </w:p>
        </w:tc>
        <w:tc>
          <w:tcPr>
            <w:tcW w:w="141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87E246D"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r>
      <w:tr w:rsidR="0042447F" w:rsidRPr="006E5411" w14:paraId="754BFC29" w14:textId="77777777" w:rsidTr="006E5411">
        <w:trPr>
          <w:gridAfter w:val="5"/>
          <w:wAfter w:w="6402" w:type="dxa"/>
          <w:cantSplit/>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3C54C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1</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B8DD9C6"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.811</w:t>
            </w:r>
          </w:p>
        </w:tc>
        <w:tc>
          <w:tcPr>
            <w:tcW w:w="127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BE8354E"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22.911</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651C9E8"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3</w:t>
            </w:r>
          </w:p>
        </w:tc>
        <w:tc>
          <w:tcPr>
            <w:tcW w:w="85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ABB7139"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16</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3F34410"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.000</w:t>
            </w:r>
          </w:p>
        </w:tc>
        <w:tc>
          <w:tcPr>
            <w:tcW w:w="14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6870808"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1.574</w:t>
            </w:r>
          </w:p>
        </w:tc>
      </w:tr>
      <w:tr w:rsidR="0042447F" w:rsidRPr="006E5411" w14:paraId="4390DF86" w14:textId="77777777" w:rsidTr="006E5411">
        <w:trPr>
          <w:cantSplit/>
        </w:trPr>
        <w:tc>
          <w:tcPr>
            <w:tcW w:w="8815" w:type="dxa"/>
            <w:gridSpan w:val="9"/>
            <w:tcBorders>
              <w:top w:val="nil"/>
              <w:left w:val="nil"/>
              <w:bottom w:val="nil"/>
              <w:right w:val="nil"/>
            </w:tcBorders>
            <w:shd w:val="clear" w:color="auto" w:fill="FFFFFF"/>
            <w:tcMar>
              <w:top w:w="30" w:type="dxa"/>
              <w:left w:w="30" w:type="dxa"/>
              <w:bottom w:w="30" w:type="dxa"/>
              <w:right w:w="30" w:type="dxa"/>
            </w:tcMar>
          </w:tcPr>
          <w:p w14:paraId="7F15A840"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 Predictors: (Constant), Ijarah , Pembiayaan Mudharabah, Pembiayaan Musyarakah</w:t>
            </w:r>
          </w:p>
        </w:tc>
        <w:tc>
          <w:tcPr>
            <w:tcW w:w="1074" w:type="dxa"/>
            <w:tcBorders>
              <w:top w:val="nil"/>
              <w:left w:val="nil"/>
              <w:bottom w:val="nil"/>
              <w:right w:val="nil"/>
            </w:tcBorders>
            <w:shd w:val="clear" w:color="auto" w:fill="FFFFFF"/>
            <w:tcMar>
              <w:top w:w="30" w:type="dxa"/>
              <w:left w:w="30" w:type="dxa"/>
              <w:bottom w:w="30" w:type="dxa"/>
              <w:right w:w="30" w:type="dxa"/>
            </w:tcMar>
          </w:tcPr>
          <w:p w14:paraId="7CE4AD16"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074" w:type="dxa"/>
            <w:tcBorders>
              <w:top w:val="nil"/>
              <w:left w:val="nil"/>
              <w:bottom w:val="nil"/>
              <w:right w:val="nil"/>
            </w:tcBorders>
            <w:shd w:val="clear" w:color="auto" w:fill="FFFFFF"/>
            <w:tcMar>
              <w:top w:w="30" w:type="dxa"/>
              <w:left w:w="30" w:type="dxa"/>
              <w:bottom w:w="30" w:type="dxa"/>
              <w:right w:w="30" w:type="dxa"/>
            </w:tcMar>
          </w:tcPr>
          <w:p w14:paraId="6BD11F59"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547" w:type="dxa"/>
            <w:tcBorders>
              <w:top w:val="nil"/>
              <w:left w:val="nil"/>
              <w:bottom w:val="nil"/>
              <w:right w:val="nil"/>
            </w:tcBorders>
            <w:shd w:val="clear" w:color="auto" w:fill="FFFFFF"/>
            <w:tcMar>
              <w:top w:w="30" w:type="dxa"/>
              <w:left w:w="30" w:type="dxa"/>
              <w:bottom w:w="30" w:type="dxa"/>
              <w:right w:w="30" w:type="dxa"/>
            </w:tcMar>
          </w:tcPr>
          <w:p w14:paraId="50AC8AFF"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547" w:type="dxa"/>
            <w:tcBorders>
              <w:top w:val="nil"/>
              <w:left w:val="nil"/>
              <w:bottom w:val="nil"/>
              <w:right w:val="nil"/>
            </w:tcBorders>
            <w:shd w:val="clear" w:color="auto" w:fill="FFFFFF"/>
            <w:tcMar>
              <w:top w:w="30" w:type="dxa"/>
              <w:left w:w="30" w:type="dxa"/>
              <w:bottom w:w="30" w:type="dxa"/>
              <w:right w:w="30" w:type="dxa"/>
            </w:tcMar>
          </w:tcPr>
          <w:p w14:paraId="065D479C"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r w:rsidR="0042447F" w:rsidRPr="006E5411" w14:paraId="3A0CE12A" w14:textId="77777777" w:rsidTr="006E5411">
        <w:trPr>
          <w:gridAfter w:val="8"/>
          <w:wAfter w:w="9515" w:type="dxa"/>
          <w:cantSplit/>
        </w:trPr>
        <w:tc>
          <w:tcPr>
            <w:tcW w:w="4542" w:type="dxa"/>
            <w:gridSpan w:val="5"/>
            <w:tcBorders>
              <w:top w:val="nil"/>
              <w:left w:val="nil"/>
              <w:bottom w:val="nil"/>
              <w:right w:val="nil"/>
            </w:tcBorders>
            <w:shd w:val="clear" w:color="auto" w:fill="FFFFFF"/>
            <w:tcMar>
              <w:top w:w="30" w:type="dxa"/>
              <w:left w:w="30" w:type="dxa"/>
              <w:bottom w:w="30" w:type="dxa"/>
              <w:right w:w="30" w:type="dxa"/>
            </w:tcMar>
          </w:tcPr>
          <w:p w14:paraId="27DBE5D5"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b. Dependent Variable: ROA</w:t>
            </w:r>
          </w:p>
        </w:tc>
      </w:tr>
    </w:tbl>
    <w:p w14:paraId="1B26D85C" w14:textId="77777777" w:rsidR="0042447F" w:rsidRPr="006E5411" w:rsidRDefault="0042447F" w:rsidP="0042447F">
      <w:pPr>
        <w:autoSpaceDE w:val="0"/>
        <w:autoSpaceDN w:val="0"/>
        <w:adjustRightInd w:val="0"/>
        <w:spacing w:after="0" w:line="360" w:lineRule="auto"/>
        <w:ind w:firstLine="426"/>
        <w:rPr>
          <w:rFonts w:ascii="Arial Narrow" w:hAnsi="Arial Narrow" w:cs="Times New Roman"/>
          <w:sz w:val="20"/>
          <w:szCs w:val="24"/>
        </w:rPr>
      </w:pPr>
      <w:r w:rsidRPr="006E5411">
        <w:rPr>
          <w:rFonts w:ascii="Arial Narrow" w:hAnsi="Arial Narrow" w:cs="Times New Roman"/>
          <w:sz w:val="20"/>
          <w:szCs w:val="24"/>
        </w:rPr>
        <w:t>Sumber: Data Sekunder Diolah SPSS, 2020</w:t>
      </w:r>
    </w:p>
    <w:p w14:paraId="06C25748"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0A2DC1B8" w14:textId="689B0752" w:rsidR="0042447F" w:rsidRPr="006E5411" w:rsidRDefault="0042447F" w:rsidP="0042447F">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Dari tabel di atas terlihat bahwa nilai </w:t>
      </w:r>
      <w:r w:rsidRPr="006E5411">
        <w:rPr>
          <w:rFonts w:ascii="Arial Narrow" w:hAnsi="Arial Narrow" w:cs="Times New Roman"/>
          <w:i/>
          <w:sz w:val="24"/>
          <w:szCs w:val="24"/>
        </w:rPr>
        <w:t>Durbin-Watson</w:t>
      </w:r>
      <w:r w:rsidRPr="006E5411">
        <w:rPr>
          <w:rFonts w:ascii="Arial Narrow" w:hAnsi="Arial Narrow" w:cs="Times New Roman"/>
          <w:sz w:val="24"/>
          <w:szCs w:val="24"/>
        </w:rPr>
        <w:t xml:space="preserve"> sebesar 1.574, maka dapat disimpulkan bahwa nilai D-W berada di antara -2 sampai +2 dengan demikian model regresi dalam penelitian ini tidak terjadi autokorelasi. Sehingga asumsi klasik dari penelitian ini terpenuhi.</w:t>
      </w:r>
    </w:p>
    <w:p w14:paraId="43D09272" w14:textId="77777777" w:rsidR="00F35A1D" w:rsidRDefault="00F35A1D" w:rsidP="0042447F">
      <w:pPr>
        <w:autoSpaceDE w:val="0"/>
        <w:autoSpaceDN w:val="0"/>
        <w:adjustRightInd w:val="0"/>
        <w:spacing w:after="0" w:line="360" w:lineRule="auto"/>
        <w:jc w:val="both"/>
        <w:rPr>
          <w:rFonts w:ascii="Arial Narrow" w:hAnsi="Arial Narrow" w:cs="Times New Roman"/>
          <w:b/>
          <w:sz w:val="24"/>
          <w:szCs w:val="24"/>
        </w:rPr>
      </w:pPr>
    </w:p>
    <w:p w14:paraId="186D73BB" w14:textId="6E5812A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r w:rsidRPr="006E5411">
        <w:rPr>
          <w:rFonts w:ascii="Arial Narrow" w:hAnsi="Arial Narrow" w:cs="Times New Roman"/>
          <w:b/>
          <w:sz w:val="24"/>
          <w:szCs w:val="24"/>
        </w:rPr>
        <w:lastRenderedPageBreak/>
        <w:t>Uji Regresi Linier Berganda</w:t>
      </w:r>
    </w:p>
    <w:p w14:paraId="021EF154" w14:textId="338EE9F8" w:rsidR="006E5411"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Analisis yang digunakan dalam penelitian ini adalah analisis regresi linier berganda. Regresi adalah alat analisis yang digunakan untuk mengukur seberapa jauh pengaruh variabel independen terhadap variabel dependen. Adapun hasil uji regresi linier berganda penelitian ini, sebagai berikut: </w:t>
      </w:r>
    </w:p>
    <w:p w14:paraId="5075A850"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t>Tabel 6. Hasil Uji Regresi Linier Berganda</w:t>
      </w:r>
    </w:p>
    <w:tbl>
      <w:tblPr>
        <w:tblW w:w="1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5"/>
        <w:gridCol w:w="2344"/>
        <w:gridCol w:w="850"/>
        <w:gridCol w:w="993"/>
        <w:gridCol w:w="1275"/>
        <w:gridCol w:w="851"/>
        <w:gridCol w:w="992"/>
        <w:gridCol w:w="11129"/>
      </w:tblGrid>
      <w:tr w:rsidR="0042447F" w:rsidRPr="006E5411" w14:paraId="0370A075" w14:textId="77777777" w:rsidTr="006E5411">
        <w:trPr>
          <w:cantSplit/>
          <w:tblHeader/>
        </w:trPr>
        <w:tc>
          <w:tcPr>
            <w:tcW w:w="19239" w:type="dxa"/>
            <w:gridSpan w:val="8"/>
            <w:tcBorders>
              <w:top w:val="nil"/>
              <w:left w:val="nil"/>
              <w:bottom w:val="nil"/>
              <w:right w:val="nil"/>
            </w:tcBorders>
            <w:shd w:val="clear" w:color="auto" w:fill="FFFFFF"/>
            <w:tcMar>
              <w:top w:w="30" w:type="dxa"/>
              <w:left w:w="30" w:type="dxa"/>
              <w:bottom w:w="30" w:type="dxa"/>
              <w:right w:w="30" w:type="dxa"/>
            </w:tcMar>
            <w:vAlign w:val="center"/>
          </w:tcPr>
          <w:p w14:paraId="07FA42B9" w14:textId="77777777" w:rsidR="0042447F" w:rsidRDefault="0042447F" w:rsidP="006E5411">
            <w:pPr>
              <w:autoSpaceDE w:val="0"/>
              <w:autoSpaceDN w:val="0"/>
              <w:adjustRightInd w:val="0"/>
              <w:spacing w:after="0" w:line="240" w:lineRule="auto"/>
              <w:rPr>
                <w:rFonts w:ascii="Arial Narrow" w:hAnsi="Arial Narrow" w:cs="Arial"/>
                <w:bCs/>
                <w:color w:val="000000"/>
                <w:sz w:val="24"/>
                <w:szCs w:val="24"/>
                <w:vertAlign w:val="superscript"/>
              </w:rPr>
            </w:pPr>
            <w:r w:rsidRPr="006E5411">
              <w:rPr>
                <w:rFonts w:ascii="Arial Narrow" w:hAnsi="Arial Narrow" w:cs="Arial"/>
                <w:bCs/>
                <w:color w:val="000000"/>
                <w:sz w:val="24"/>
                <w:szCs w:val="24"/>
              </w:rPr>
              <w:t xml:space="preserve">                                                              Coefficients</w:t>
            </w:r>
            <w:r w:rsidRPr="006E5411">
              <w:rPr>
                <w:rFonts w:ascii="Arial Narrow" w:hAnsi="Arial Narrow" w:cs="Arial"/>
                <w:bCs/>
                <w:color w:val="000000"/>
                <w:sz w:val="24"/>
                <w:szCs w:val="24"/>
                <w:vertAlign w:val="superscript"/>
              </w:rPr>
              <w:t>a</w:t>
            </w:r>
          </w:p>
          <w:p w14:paraId="4CC6D89B" w14:textId="781CE7EC" w:rsidR="006E5411" w:rsidRPr="006E5411" w:rsidRDefault="006E5411" w:rsidP="006E5411">
            <w:pPr>
              <w:autoSpaceDE w:val="0"/>
              <w:autoSpaceDN w:val="0"/>
              <w:adjustRightInd w:val="0"/>
              <w:spacing w:after="0" w:line="240" w:lineRule="auto"/>
              <w:rPr>
                <w:rFonts w:ascii="Arial Narrow" w:hAnsi="Arial Narrow" w:cs="Arial"/>
                <w:color w:val="000000"/>
                <w:sz w:val="24"/>
                <w:szCs w:val="24"/>
              </w:rPr>
            </w:pPr>
          </w:p>
        </w:tc>
      </w:tr>
      <w:tr w:rsidR="0042447F" w:rsidRPr="006E5411" w14:paraId="3F8E6FD5" w14:textId="77777777" w:rsidTr="006E5411">
        <w:trPr>
          <w:gridAfter w:val="1"/>
          <w:wAfter w:w="11129" w:type="dxa"/>
          <w:cantSplit/>
          <w:tblHeader/>
        </w:trPr>
        <w:tc>
          <w:tcPr>
            <w:tcW w:w="314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C85C6F"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Model</w:t>
            </w:r>
          </w:p>
        </w:tc>
        <w:tc>
          <w:tcPr>
            <w:tcW w:w="18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B8EBD15"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Unstandardized Coefficients</w:t>
            </w:r>
          </w:p>
        </w:tc>
        <w:tc>
          <w:tcPr>
            <w:tcW w:w="1275" w:type="dxa"/>
            <w:tcBorders>
              <w:top w:val="single" w:sz="16" w:space="0" w:color="000000"/>
            </w:tcBorders>
            <w:shd w:val="clear" w:color="auto" w:fill="FFFFFF"/>
            <w:tcMar>
              <w:top w:w="30" w:type="dxa"/>
              <w:left w:w="30" w:type="dxa"/>
              <w:bottom w:w="30" w:type="dxa"/>
              <w:right w:w="30" w:type="dxa"/>
            </w:tcMar>
            <w:vAlign w:val="bottom"/>
          </w:tcPr>
          <w:p w14:paraId="1DF88F4B"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Standardized Coefficients</w:t>
            </w:r>
          </w:p>
        </w:tc>
        <w:tc>
          <w:tcPr>
            <w:tcW w:w="1843" w:type="dxa"/>
            <w:gridSpan w:val="2"/>
            <w:tcBorders>
              <w:top w:val="single" w:sz="16" w:space="0" w:color="000000"/>
            </w:tcBorders>
            <w:shd w:val="clear" w:color="auto" w:fill="FFFFFF"/>
            <w:tcMar>
              <w:top w:w="30" w:type="dxa"/>
              <w:left w:w="30" w:type="dxa"/>
              <w:bottom w:w="30" w:type="dxa"/>
              <w:right w:w="30" w:type="dxa"/>
            </w:tcMar>
            <w:vAlign w:val="bottom"/>
          </w:tcPr>
          <w:p w14:paraId="639E00B8"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95% Confidence Interval for B</w:t>
            </w:r>
          </w:p>
        </w:tc>
      </w:tr>
      <w:tr w:rsidR="0042447F" w:rsidRPr="006E5411" w14:paraId="39D41803" w14:textId="77777777" w:rsidTr="006E5411">
        <w:trPr>
          <w:gridAfter w:val="1"/>
          <w:wAfter w:w="11129" w:type="dxa"/>
          <w:cantSplit/>
          <w:tblHeader/>
        </w:trPr>
        <w:tc>
          <w:tcPr>
            <w:tcW w:w="314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6501D0"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85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C0374AE"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B</w:t>
            </w:r>
          </w:p>
        </w:tc>
        <w:tc>
          <w:tcPr>
            <w:tcW w:w="993" w:type="dxa"/>
            <w:tcBorders>
              <w:bottom w:val="single" w:sz="16" w:space="0" w:color="000000"/>
            </w:tcBorders>
            <w:shd w:val="clear" w:color="auto" w:fill="FFFFFF"/>
            <w:tcMar>
              <w:top w:w="30" w:type="dxa"/>
              <w:left w:w="30" w:type="dxa"/>
              <w:bottom w:w="30" w:type="dxa"/>
              <w:right w:w="30" w:type="dxa"/>
            </w:tcMar>
            <w:vAlign w:val="bottom"/>
          </w:tcPr>
          <w:p w14:paraId="2BA03B89"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Std. Error</w:t>
            </w:r>
          </w:p>
        </w:tc>
        <w:tc>
          <w:tcPr>
            <w:tcW w:w="1275" w:type="dxa"/>
            <w:tcBorders>
              <w:bottom w:val="single" w:sz="16" w:space="0" w:color="000000"/>
            </w:tcBorders>
            <w:shd w:val="clear" w:color="auto" w:fill="FFFFFF"/>
            <w:tcMar>
              <w:top w:w="30" w:type="dxa"/>
              <w:left w:w="30" w:type="dxa"/>
              <w:bottom w:w="30" w:type="dxa"/>
              <w:right w:w="30" w:type="dxa"/>
            </w:tcMar>
            <w:vAlign w:val="bottom"/>
          </w:tcPr>
          <w:p w14:paraId="3D18C838"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Beta</w:t>
            </w:r>
          </w:p>
        </w:tc>
        <w:tc>
          <w:tcPr>
            <w:tcW w:w="851" w:type="dxa"/>
            <w:tcBorders>
              <w:bottom w:val="single" w:sz="16" w:space="0" w:color="000000"/>
            </w:tcBorders>
            <w:shd w:val="clear" w:color="auto" w:fill="FFFFFF"/>
            <w:tcMar>
              <w:top w:w="30" w:type="dxa"/>
              <w:left w:w="30" w:type="dxa"/>
              <w:bottom w:w="30" w:type="dxa"/>
              <w:right w:w="30" w:type="dxa"/>
            </w:tcMar>
            <w:vAlign w:val="bottom"/>
          </w:tcPr>
          <w:p w14:paraId="7AC5D0D3"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Lower Bound</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11E92F9B"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Upper Bound</w:t>
            </w:r>
          </w:p>
        </w:tc>
      </w:tr>
      <w:tr w:rsidR="0042447F" w:rsidRPr="006E5411" w14:paraId="4A682029" w14:textId="77777777" w:rsidTr="006E5411">
        <w:trPr>
          <w:gridAfter w:val="1"/>
          <w:wAfter w:w="11129" w:type="dxa"/>
          <w:cantSplit/>
          <w:tblHeader/>
        </w:trPr>
        <w:tc>
          <w:tcPr>
            <w:tcW w:w="80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AA089A"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1</w:t>
            </w:r>
          </w:p>
        </w:tc>
        <w:tc>
          <w:tcPr>
            <w:tcW w:w="23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E18C9CC"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(Constant)</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8026663"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10.926</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14:paraId="7F1E9E2E"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2.010</w:t>
            </w:r>
          </w:p>
        </w:tc>
        <w:tc>
          <w:tcPr>
            <w:tcW w:w="1275" w:type="dxa"/>
            <w:tcBorders>
              <w:top w:val="single" w:sz="16" w:space="0" w:color="000000"/>
              <w:bottom w:val="nil"/>
            </w:tcBorders>
            <w:shd w:val="clear" w:color="auto" w:fill="FFFFFF"/>
            <w:tcMar>
              <w:top w:w="30" w:type="dxa"/>
              <w:left w:w="30" w:type="dxa"/>
              <w:bottom w:w="30" w:type="dxa"/>
              <w:right w:w="30" w:type="dxa"/>
            </w:tcMar>
          </w:tcPr>
          <w:p w14:paraId="54A75015"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31B81BC2"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15.187</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7F0DAB0D"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6.665</w:t>
            </w:r>
          </w:p>
        </w:tc>
      </w:tr>
      <w:tr w:rsidR="0042447F" w:rsidRPr="006E5411" w14:paraId="5DA6145A" w14:textId="77777777" w:rsidTr="006E5411">
        <w:trPr>
          <w:gridAfter w:val="1"/>
          <w:wAfter w:w="11129" w:type="dxa"/>
          <w:cantSplit/>
          <w:tblHeader/>
        </w:trPr>
        <w:tc>
          <w:tcPr>
            <w:tcW w:w="8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A6AA46"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2344" w:type="dxa"/>
            <w:tcBorders>
              <w:top w:val="nil"/>
              <w:left w:val="nil"/>
              <w:bottom w:val="nil"/>
              <w:right w:val="single" w:sz="16" w:space="0" w:color="000000"/>
            </w:tcBorders>
            <w:shd w:val="clear" w:color="auto" w:fill="FFFFFF"/>
            <w:tcMar>
              <w:top w:w="30" w:type="dxa"/>
              <w:left w:w="30" w:type="dxa"/>
              <w:bottom w:w="30" w:type="dxa"/>
              <w:right w:w="30" w:type="dxa"/>
            </w:tcMar>
          </w:tcPr>
          <w:p w14:paraId="6FDF100D"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Pembiayaan Mudharabah</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14:paraId="5B77ADA5"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1.031</w:t>
            </w:r>
          </w:p>
        </w:tc>
        <w:tc>
          <w:tcPr>
            <w:tcW w:w="993" w:type="dxa"/>
            <w:tcBorders>
              <w:top w:val="nil"/>
              <w:bottom w:val="nil"/>
            </w:tcBorders>
            <w:shd w:val="clear" w:color="auto" w:fill="FFFFFF"/>
            <w:tcMar>
              <w:top w:w="30" w:type="dxa"/>
              <w:left w:w="30" w:type="dxa"/>
              <w:bottom w:w="30" w:type="dxa"/>
              <w:right w:w="30" w:type="dxa"/>
            </w:tcMar>
            <w:vAlign w:val="center"/>
          </w:tcPr>
          <w:p w14:paraId="194D7493"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.370</w:t>
            </w:r>
          </w:p>
        </w:tc>
        <w:tc>
          <w:tcPr>
            <w:tcW w:w="1275" w:type="dxa"/>
            <w:tcBorders>
              <w:top w:val="nil"/>
              <w:bottom w:val="nil"/>
            </w:tcBorders>
            <w:shd w:val="clear" w:color="auto" w:fill="FFFFFF"/>
            <w:tcMar>
              <w:top w:w="30" w:type="dxa"/>
              <w:left w:w="30" w:type="dxa"/>
              <w:bottom w:w="30" w:type="dxa"/>
              <w:right w:w="30" w:type="dxa"/>
            </w:tcMar>
            <w:vAlign w:val="center"/>
          </w:tcPr>
          <w:p w14:paraId="4B7DF8E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.367</w:t>
            </w:r>
          </w:p>
        </w:tc>
        <w:tc>
          <w:tcPr>
            <w:tcW w:w="851" w:type="dxa"/>
            <w:tcBorders>
              <w:top w:val="nil"/>
              <w:bottom w:val="nil"/>
            </w:tcBorders>
            <w:shd w:val="clear" w:color="auto" w:fill="FFFFFF"/>
            <w:tcMar>
              <w:top w:w="30" w:type="dxa"/>
              <w:left w:w="30" w:type="dxa"/>
              <w:bottom w:w="30" w:type="dxa"/>
              <w:right w:w="30" w:type="dxa"/>
            </w:tcMar>
            <w:vAlign w:val="center"/>
          </w:tcPr>
          <w:p w14:paraId="3AC1A289"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.247</w:t>
            </w:r>
          </w:p>
        </w:tc>
        <w:tc>
          <w:tcPr>
            <w:tcW w:w="992" w:type="dxa"/>
            <w:tcBorders>
              <w:top w:val="nil"/>
              <w:bottom w:val="nil"/>
            </w:tcBorders>
            <w:shd w:val="clear" w:color="auto" w:fill="FFFFFF"/>
            <w:tcMar>
              <w:top w:w="30" w:type="dxa"/>
              <w:left w:w="30" w:type="dxa"/>
              <w:bottom w:w="30" w:type="dxa"/>
              <w:right w:w="30" w:type="dxa"/>
            </w:tcMar>
            <w:vAlign w:val="center"/>
          </w:tcPr>
          <w:p w14:paraId="31853098"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1.815</w:t>
            </w:r>
          </w:p>
        </w:tc>
      </w:tr>
      <w:tr w:rsidR="0042447F" w:rsidRPr="006E5411" w14:paraId="610EA5F6" w14:textId="77777777" w:rsidTr="006E5411">
        <w:trPr>
          <w:gridAfter w:val="1"/>
          <w:wAfter w:w="11129" w:type="dxa"/>
          <w:cantSplit/>
          <w:tblHeader/>
        </w:trPr>
        <w:tc>
          <w:tcPr>
            <w:tcW w:w="8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67B86E"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344" w:type="dxa"/>
            <w:tcBorders>
              <w:top w:val="nil"/>
              <w:left w:val="nil"/>
              <w:bottom w:val="nil"/>
              <w:right w:val="single" w:sz="16" w:space="0" w:color="000000"/>
            </w:tcBorders>
            <w:shd w:val="clear" w:color="auto" w:fill="FFFFFF"/>
            <w:tcMar>
              <w:top w:w="30" w:type="dxa"/>
              <w:left w:w="30" w:type="dxa"/>
              <w:bottom w:w="30" w:type="dxa"/>
              <w:right w:w="30" w:type="dxa"/>
            </w:tcMar>
          </w:tcPr>
          <w:p w14:paraId="711B37D6"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Pembiayaan Musyarakah</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14:paraId="3C3A11D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.725</w:t>
            </w:r>
          </w:p>
        </w:tc>
        <w:tc>
          <w:tcPr>
            <w:tcW w:w="993" w:type="dxa"/>
            <w:tcBorders>
              <w:top w:val="nil"/>
              <w:bottom w:val="nil"/>
            </w:tcBorders>
            <w:shd w:val="clear" w:color="auto" w:fill="FFFFFF"/>
            <w:tcMar>
              <w:top w:w="30" w:type="dxa"/>
              <w:left w:w="30" w:type="dxa"/>
              <w:bottom w:w="30" w:type="dxa"/>
              <w:right w:w="30" w:type="dxa"/>
            </w:tcMar>
            <w:vAlign w:val="center"/>
          </w:tcPr>
          <w:p w14:paraId="1ACA492F"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.107</w:t>
            </w:r>
          </w:p>
        </w:tc>
        <w:tc>
          <w:tcPr>
            <w:tcW w:w="1275" w:type="dxa"/>
            <w:tcBorders>
              <w:top w:val="nil"/>
              <w:bottom w:val="nil"/>
            </w:tcBorders>
            <w:shd w:val="clear" w:color="auto" w:fill="FFFFFF"/>
            <w:tcMar>
              <w:top w:w="30" w:type="dxa"/>
              <w:left w:w="30" w:type="dxa"/>
              <w:bottom w:w="30" w:type="dxa"/>
              <w:right w:w="30" w:type="dxa"/>
            </w:tcMar>
            <w:vAlign w:val="center"/>
          </w:tcPr>
          <w:p w14:paraId="5D6643C6"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.929</w:t>
            </w:r>
          </w:p>
        </w:tc>
        <w:tc>
          <w:tcPr>
            <w:tcW w:w="851" w:type="dxa"/>
            <w:tcBorders>
              <w:top w:val="nil"/>
              <w:bottom w:val="nil"/>
            </w:tcBorders>
            <w:shd w:val="clear" w:color="auto" w:fill="FFFFFF"/>
            <w:tcMar>
              <w:top w:w="30" w:type="dxa"/>
              <w:left w:w="30" w:type="dxa"/>
              <w:bottom w:w="30" w:type="dxa"/>
              <w:right w:w="30" w:type="dxa"/>
            </w:tcMar>
            <w:vAlign w:val="center"/>
          </w:tcPr>
          <w:p w14:paraId="3742E982"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.498</w:t>
            </w:r>
          </w:p>
        </w:tc>
        <w:tc>
          <w:tcPr>
            <w:tcW w:w="992" w:type="dxa"/>
            <w:tcBorders>
              <w:top w:val="nil"/>
              <w:bottom w:val="nil"/>
            </w:tcBorders>
            <w:shd w:val="clear" w:color="auto" w:fill="FFFFFF"/>
            <w:tcMar>
              <w:top w:w="30" w:type="dxa"/>
              <w:left w:w="30" w:type="dxa"/>
              <w:bottom w:w="30" w:type="dxa"/>
              <w:right w:w="30" w:type="dxa"/>
            </w:tcMar>
            <w:vAlign w:val="center"/>
          </w:tcPr>
          <w:p w14:paraId="1D04ED4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.952</w:t>
            </w:r>
          </w:p>
        </w:tc>
      </w:tr>
      <w:tr w:rsidR="0042447F" w:rsidRPr="006E5411" w14:paraId="6EAFF1AE" w14:textId="77777777" w:rsidTr="006E5411">
        <w:trPr>
          <w:gridAfter w:val="1"/>
          <w:wAfter w:w="11129" w:type="dxa"/>
          <w:cantSplit/>
          <w:tblHeader/>
        </w:trPr>
        <w:tc>
          <w:tcPr>
            <w:tcW w:w="8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01B5EC"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3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EACD341"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Ijarah</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731717A"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.250</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14:paraId="4EDB41BE"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.107</w:t>
            </w:r>
          </w:p>
        </w:tc>
        <w:tc>
          <w:tcPr>
            <w:tcW w:w="1275" w:type="dxa"/>
            <w:tcBorders>
              <w:top w:val="nil"/>
              <w:bottom w:val="single" w:sz="16" w:space="0" w:color="000000"/>
            </w:tcBorders>
            <w:shd w:val="clear" w:color="auto" w:fill="FFFFFF"/>
            <w:tcMar>
              <w:top w:w="30" w:type="dxa"/>
              <w:left w:w="30" w:type="dxa"/>
              <w:bottom w:w="30" w:type="dxa"/>
              <w:right w:w="30" w:type="dxa"/>
            </w:tcMar>
            <w:vAlign w:val="center"/>
          </w:tcPr>
          <w:p w14:paraId="4C75E97E"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.373</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628B6DF3"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.024</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14:paraId="1A05E1B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.477</w:t>
            </w:r>
          </w:p>
        </w:tc>
      </w:tr>
      <w:tr w:rsidR="0042447F" w:rsidRPr="006E5411" w14:paraId="0B74D3E6" w14:textId="77777777" w:rsidTr="006E5411">
        <w:trPr>
          <w:gridAfter w:val="3"/>
          <w:wAfter w:w="12972" w:type="dxa"/>
          <w:cantSplit/>
        </w:trPr>
        <w:tc>
          <w:tcPr>
            <w:tcW w:w="3149" w:type="dxa"/>
            <w:gridSpan w:val="2"/>
            <w:tcBorders>
              <w:top w:val="nil"/>
              <w:left w:val="nil"/>
              <w:bottom w:val="nil"/>
              <w:right w:val="nil"/>
            </w:tcBorders>
            <w:shd w:val="clear" w:color="auto" w:fill="FFFFFF"/>
            <w:tcMar>
              <w:top w:w="30" w:type="dxa"/>
              <w:left w:w="30" w:type="dxa"/>
              <w:bottom w:w="30" w:type="dxa"/>
              <w:right w:w="30" w:type="dxa"/>
            </w:tcMar>
          </w:tcPr>
          <w:p w14:paraId="6ED78AC2"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 Dependent  Variable : ROA</w:t>
            </w:r>
          </w:p>
        </w:tc>
        <w:tc>
          <w:tcPr>
            <w:tcW w:w="850" w:type="dxa"/>
            <w:tcBorders>
              <w:top w:val="nil"/>
              <w:left w:val="nil"/>
              <w:bottom w:val="nil"/>
              <w:right w:val="nil"/>
            </w:tcBorders>
            <w:shd w:val="clear" w:color="auto" w:fill="FFFFFF"/>
            <w:tcMar>
              <w:top w:w="30" w:type="dxa"/>
              <w:left w:w="30" w:type="dxa"/>
              <w:bottom w:w="30" w:type="dxa"/>
              <w:right w:w="30" w:type="dxa"/>
            </w:tcMar>
          </w:tcPr>
          <w:p w14:paraId="5DF319B4"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993" w:type="dxa"/>
            <w:tcBorders>
              <w:top w:val="nil"/>
              <w:left w:val="nil"/>
              <w:bottom w:val="nil"/>
              <w:right w:val="nil"/>
            </w:tcBorders>
            <w:shd w:val="clear" w:color="auto" w:fill="FFFFFF"/>
            <w:tcMar>
              <w:top w:w="30" w:type="dxa"/>
              <w:left w:w="30" w:type="dxa"/>
              <w:bottom w:w="30" w:type="dxa"/>
              <w:right w:w="30" w:type="dxa"/>
            </w:tcMar>
          </w:tcPr>
          <w:p w14:paraId="522DF784"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275" w:type="dxa"/>
            <w:tcBorders>
              <w:top w:val="nil"/>
              <w:left w:val="nil"/>
              <w:bottom w:val="nil"/>
              <w:right w:val="nil"/>
            </w:tcBorders>
            <w:shd w:val="clear" w:color="auto" w:fill="FFFFFF"/>
            <w:tcMar>
              <w:top w:w="30" w:type="dxa"/>
              <w:left w:w="30" w:type="dxa"/>
              <w:bottom w:w="30" w:type="dxa"/>
              <w:right w:w="30" w:type="dxa"/>
            </w:tcMar>
          </w:tcPr>
          <w:p w14:paraId="487D56B9"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bl>
    <w:p w14:paraId="1BF1C61F" w14:textId="77777777" w:rsidR="0042447F" w:rsidRPr="006E5411" w:rsidRDefault="0042447F" w:rsidP="0042447F">
      <w:pPr>
        <w:autoSpaceDE w:val="0"/>
        <w:autoSpaceDN w:val="0"/>
        <w:adjustRightInd w:val="0"/>
        <w:spacing w:after="0" w:line="360" w:lineRule="auto"/>
        <w:rPr>
          <w:rFonts w:ascii="Arial Narrow" w:hAnsi="Arial Narrow" w:cs="Times New Roman"/>
          <w:sz w:val="20"/>
          <w:szCs w:val="24"/>
        </w:rPr>
      </w:pPr>
      <w:r w:rsidRPr="006E5411">
        <w:rPr>
          <w:rFonts w:ascii="Arial Narrow" w:hAnsi="Arial Narrow" w:cs="Times New Roman"/>
          <w:sz w:val="20"/>
          <w:szCs w:val="24"/>
        </w:rPr>
        <w:t>Sumber: Data Sekunder Diolah SPSS, 2020</w:t>
      </w:r>
    </w:p>
    <w:p w14:paraId="3EE2048E"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254A4325" w14:textId="26DE72AC"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Berdasarkan tabel di atas regresi linier berganda di dapatkan model persamaan regresinya, sebagai berikut:</w:t>
      </w:r>
    </w:p>
    <w:p w14:paraId="2CFE988B" w14:textId="77777777" w:rsidR="0042447F" w:rsidRPr="006E5411" w:rsidRDefault="0042447F" w:rsidP="0042447F">
      <w:pPr>
        <w:autoSpaceDE w:val="0"/>
        <w:autoSpaceDN w:val="0"/>
        <w:adjustRightInd w:val="0"/>
        <w:spacing w:after="0" w:line="360" w:lineRule="auto"/>
        <w:jc w:val="center"/>
        <w:rPr>
          <w:rFonts w:ascii="Arial Narrow" w:hAnsi="Arial Narrow" w:cs="Times New Roman"/>
          <w:sz w:val="24"/>
          <w:szCs w:val="24"/>
        </w:rPr>
      </w:pPr>
      <w:r w:rsidRPr="006E5411">
        <w:rPr>
          <w:rFonts w:ascii="Arial Narrow" w:hAnsi="Arial Narrow" w:cs="Times New Roman"/>
          <w:sz w:val="24"/>
          <w:szCs w:val="24"/>
        </w:rPr>
        <w:t>Y = 10,926 + 1,031X1 + 0,725X2 + 0,250X3 + e</w:t>
      </w:r>
    </w:p>
    <w:p w14:paraId="3E2EC584" w14:textId="77777777" w:rsidR="0042447F" w:rsidRPr="006E5411" w:rsidRDefault="0042447F" w:rsidP="0042447F">
      <w:pPr>
        <w:pStyle w:val="ListParagraph"/>
        <w:numPr>
          <w:ilvl w:val="0"/>
          <w:numId w:val="3"/>
        </w:num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Dalam persamaan regresi di atas, nilai konstanta (α) sebesar 10,926, menyatakan bahwa apabila tidak ada perubahan variabel pembiayaan mudharabah, pembiayaan musyarakah dan ijarah adalah 0 (nol) maka nilai profitbailitas  (ROA) tetap sebesar 10,926.</w:t>
      </w:r>
    </w:p>
    <w:p w14:paraId="235C3B90" w14:textId="77777777" w:rsidR="0042447F" w:rsidRPr="006E5411" w:rsidRDefault="0042447F" w:rsidP="0042447F">
      <w:pPr>
        <w:pStyle w:val="ListParagraph"/>
        <w:numPr>
          <w:ilvl w:val="0"/>
          <w:numId w:val="3"/>
        </w:num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Nilai koefisien pembiayaan mudharabah sebesar 1,031, yang artinya jika variabel pembiayaan mudharabah mengalami peningkatan sebesar 1% maka profitabilitas (ROA) akan meningkat sebesar 1,031% dengan asumsi variabel lain dianggap tetap.</w:t>
      </w:r>
    </w:p>
    <w:p w14:paraId="2465B84A" w14:textId="77777777" w:rsidR="0042447F" w:rsidRPr="006E5411" w:rsidRDefault="0042447F" w:rsidP="0042447F">
      <w:pPr>
        <w:pStyle w:val="ListParagraph"/>
        <w:numPr>
          <w:ilvl w:val="0"/>
          <w:numId w:val="3"/>
        </w:num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Nilai koefisien pembiayaan musyarakah sebesar 0,725, yang artinya jika variabel pembiayaan musyarakah mengalami peningkatan sebesar 1% maka profitabilitas (ROA) akan meningkat sebesar 0,725% dengan asumsi variabel lain dianggap tetap.</w:t>
      </w:r>
    </w:p>
    <w:p w14:paraId="6D5BB277" w14:textId="77777777" w:rsidR="0042447F" w:rsidRPr="006E5411" w:rsidRDefault="0042447F" w:rsidP="0042447F">
      <w:pPr>
        <w:pStyle w:val="ListParagraph"/>
        <w:numPr>
          <w:ilvl w:val="0"/>
          <w:numId w:val="3"/>
        </w:num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Nilai koefisien variabel ijarah sebesar 0,250, yang artinya jika variabel ijarah mengalami peningkatan sebesar 1% maka profitabilitas (ROA) akan meningkat sebesar 0,250% dengan asumsi variabel lain dianggap tetap.</w:t>
      </w:r>
    </w:p>
    <w:p w14:paraId="3EAD1576" w14:textId="44D803D3" w:rsidR="006E5411" w:rsidRDefault="006E5411" w:rsidP="0042447F">
      <w:pPr>
        <w:autoSpaceDE w:val="0"/>
        <w:autoSpaceDN w:val="0"/>
        <w:adjustRightInd w:val="0"/>
        <w:spacing w:after="0" w:line="360" w:lineRule="auto"/>
        <w:jc w:val="both"/>
        <w:rPr>
          <w:rFonts w:ascii="Arial Narrow" w:hAnsi="Arial Narrow" w:cs="Times New Roman"/>
          <w:b/>
          <w:sz w:val="24"/>
          <w:szCs w:val="24"/>
        </w:rPr>
      </w:pPr>
    </w:p>
    <w:p w14:paraId="2E178467" w14:textId="573F3996" w:rsidR="007556CA" w:rsidRDefault="007556CA" w:rsidP="0042447F">
      <w:pPr>
        <w:autoSpaceDE w:val="0"/>
        <w:autoSpaceDN w:val="0"/>
        <w:adjustRightInd w:val="0"/>
        <w:spacing w:after="0" w:line="360" w:lineRule="auto"/>
        <w:jc w:val="both"/>
        <w:rPr>
          <w:rFonts w:ascii="Arial Narrow" w:hAnsi="Arial Narrow" w:cs="Times New Roman"/>
          <w:b/>
          <w:sz w:val="24"/>
          <w:szCs w:val="24"/>
        </w:rPr>
      </w:pPr>
    </w:p>
    <w:p w14:paraId="2F9104FD" w14:textId="77777777" w:rsidR="007556CA" w:rsidRPr="006E5411" w:rsidRDefault="007556CA" w:rsidP="0042447F">
      <w:pPr>
        <w:autoSpaceDE w:val="0"/>
        <w:autoSpaceDN w:val="0"/>
        <w:adjustRightInd w:val="0"/>
        <w:spacing w:after="0" w:line="360" w:lineRule="auto"/>
        <w:jc w:val="both"/>
        <w:rPr>
          <w:rFonts w:ascii="Arial Narrow" w:hAnsi="Arial Narrow" w:cs="Times New Roman"/>
          <w:b/>
          <w:sz w:val="24"/>
          <w:szCs w:val="24"/>
        </w:rPr>
      </w:pPr>
    </w:p>
    <w:p w14:paraId="656BE1AC"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r w:rsidRPr="006E5411">
        <w:rPr>
          <w:rFonts w:ascii="Arial Narrow" w:hAnsi="Arial Narrow" w:cs="Times New Roman"/>
          <w:b/>
          <w:sz w:val="24"/>
          <w:szCs w:val="24"/>
        </w:rPr>
        <w:lastRenderedPageBreak/>
        <w:t>Uji Hipotesis</w:t>
      </w:r>
    </w:p>
    <w:p w14:paraId="76BD82EF"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Uji t (parsial)</w:t>
      </w:r>
    </w:p>
    <w:p w14:paraId="5F5509E7" w14:textId="111D279D" w:rsidR="0042447F"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Uji t ini untuk mengetahui secara parsial apakah variabel independen (pembiayaan mudharabah (X1), pembiayaan musyarakah (X2) dan ijarah (X3)) memiliki pengaruh terhadap variabel dependen (ROA (Y)). Signifikansi tersebut dapat dilakukan dengan cara membandingkan antara nilai t hitung dengan t tabel. Dimana t tabel dalam penelitian ini di dapat sebesar N-k = 20-4 = 16, sehingga diperoleh nilai t tabel = 2,120. Adapun hasil uji t penelitian ini sebagai berikut:</w:t>
      </w:r>
    </w:p>
    <w:p w14:paraId="26855A0C" w14:textId="77777777" w:rsidR="006E5411" w:rsidRP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5C69BF27"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t>Tabel 7. Hasil Uji t</w:t>
      </w:r>
    </w:p>
    <w:tbl>
      <w:tblPr>
        <w:tblW w:w="1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5"/>
        <w:gridCol w:w="2682"/>
        <w:gridCol w:w="888"/>
        <w:gridCol w:w="1467"/>
        <w:gridCol w:w="1085"/>
        <w:gridCol w:w="709"/>
        <w:gridCol w:w="332"/>
        <w:gridCol w:w="11271"/>
      </w:tblGrid>
      <w:tr w:rsidR="0042447F" w:rsidRPr="006E5411" w14:paraId="5CC037B2" w14:textId="77777777" w:rsidTr="006E5411">
        <w:trPr>
          <w:cantSplit/>
          <w:tblHeader/>
        </w:trPr>
        <w:tc>
          <w:tcPr>
            <w:tcW w:w="19239" w:type="dxa"/>
            <w:gridSpan w:val="8"/>
            <w:tcBorders>
              <w:top w:val="nil"/>
              <w:left w:val="nil"/>
              <w:bottom w:val="nil"/>
              <w:right w:val="nil"/>
            </w:tcBorders>
            <w:shd w:val="clear" w:color="auto" w:fill="FFFFFF"/>
            <w:tcMar>
              <w:top w:w="30" w:type="dxa"/>
              <w:left w:w="30" w:type="dxa"/>
              <w:bottom w:w="30" w:type="dxa"/>
              <w:right w:w="30" w:type="dxa"/>
            </w:tcMar>
            <w:vAlign w:val="center"/>
          </w:tcPr>
          <w:p w14:paraId="5FD72C02"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4"/>
                <w:szCs w:val="24"/>
              </w:rPr>
            </w:pPr>
            <w:r w:rsidRPr="006E5411">
              <w:rPr>
                <w:rFonts w:ascii="Arial Narrow" w:hAnsi="Arial Narrow" w:cs="Arial"/>
                <w:bCs/>
                <w:color w:val="000000"/>
                <w:sz w:val="24"/>
                <w:szCs w:val="24"/>
              </w:rPr>
              <w:t xml:space="preserve">                                                                 Coefficients</w:t>
            </w:r>
            <w:r w:rsidRPr="006E5411">
              <w:rPr>
                <w:rFonts w:ascii="Arial Narrow" w:hAnsi="Arial Narrow" w:cs="Arial"/>
                <w:bCs/>
                <w:color w:val="000000"/>
                <w:sz w:val="24"/>
                <w:szCs w:val="24"/>
                <w:vertAlign w:val="superscript"/>
              </w:rPr>
              <w:t>a</w:t>
            </w:r>
          </w:p>
        </w:tc>
      </w:tr>
      <w:tr w:rsidR="0042447F" w:rsidRPr="006E5411" w14:paraId="64D224DB" w14:textId="77777777" w:rsidTr="006E5411">
        <w:trPr>
          <w:gridAfter w:val="1"/>
          <w:wAfter w:w="11271" w:type="dxa"/>
          <w:cantSplit/>
          <w:tblHeader/>
        </w:trPr>
        <w:tc>
          <w:tcPr>
            <w:tcW w:w="348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52581E0"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Model</w:t>
            </w:r>
          </w:p>
        </w:tc>
        <w:tc>
          <w:tcPr>
            <w:tcW w:w="235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AF462E4"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Unstandardized Coefficients</w:t>
            </w:r>
          </w:p>
        </w:tc>
        <w:tc>
          <w:tcPr>
            <w:tcW w:w="108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82899D"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t</w:t>
            </w:r>
          </w:p>
        </w:tc>
        <w:tc>
          <w:tcPr>
            <w:tcW w:w="1041"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E61C23"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Sig.</w:t>
            </w:r>
          </w:p>
        </w:tc>
      </w:tr>
      <w:tr w:rsidR="0042447F" w:rsidRPr="006E5411" w14:paraId="376AA313" w14:textId="77777777" w:rsidTr="006E5411">
        <w:trPr>
          <w:gridAfter w:val="1"/>
          <w:wAfter w:w="11271" w:type="dxa"/>
          <w:cantSplit/>
          <w:tblHeader/>
        </w:trPr>
        <w:tc>
          <w:tcPr>
            <w:tcW w:w="348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DCE3F6"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88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1223E9D"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B</w:t>
            </w:r>
          </w:p>
        </w:tc>
        <w:tc>
          <w:tcPr>
            <w:tcW w:w="1467" w:type="dxa"/>
            <w:tcBorders>
              <w:bottom w:val="single" w:sz="16" w:space="0" w:color="000000"/>
            </w:tcBorders>
            <w:shd w:val="clear" w:color="auto" w:fill="FFFFFF"/>
            <w:tcMar>
              <w:top w:w="30" w:type="dxa"/>
              <w:left w:w="30" w:type="dxa"/>
              <w:bottom w:w="30" w:type="dxa"/>
              <w:right w:w="30" w:type="dxa"/>
            </w:tcMar>
            <w:vAlign w:val="bottom"/>
          </w:tcPr>
          <w:p w14:paraId="49C8FCC1"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Std. Error</w:t>
            </w:r>
          </w:p>
        </w:tc>
        <w:tc>
          <w:tcPr>
            <w:tcW w:w="108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E954B5C"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1041"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78DAB3"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r>
      <w:tr w:rsidR="0042447F" w:rsidRPr="006E5411" w14:paraId="27BBEBAB" w14:textId="77777777" w:rsidTr="006E5411">
        <w:trPr>
          <w:gridAfter w:val="1"/>
          <w:wAfter w:w="11271" w:type="dxa"/>
          <w:cantSplit/>
          <w:tblHeader/>
        </w:trPr>
        <w:tc>
          <w:tcPr>
            <w:tcW w:w="80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FEE387"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1</w:t>
            </w:r>
          </w:p>
        </w:tc>
        <w:tc>
          <w:tcPr>
            <w:tcW w:w="268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D6B65E5"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(Constant)</w:t>
            </w:r>
          </w:p>
        </w:tc>
        <w:tc>
          <w:tcPr>
            <w:tcW w:w="88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30D058"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10.926</w:t>
            </w:r>
          </w:p>
        </w:tc>
        <w:tc>
          <w:tcPr>
            <w:tcW w:w="1467" w:type="dxa"/>
            <w:tcBorders>
              <w:top w:val="single" w:sz="16" w:space="0" w:color="000000"/>
              <w:bottom w:val="nil"/>
            </w:tcBorders>
            <w:shd w:val="clear" w:color="auto" w:fill="FFFFFF"/>
            <w:tcMar>
              <w:top w:w="30" w:type="dxa"/>
              <w:left w:w="30" w:type="dxa"/>
              <w:bottom w:w="30" w:type="dxa"/>
              <w:right w:w="30" w:type="dxa"/>
            </w:tcMar>
            <w:vAlign w:val="center"/>
          </w:tcPr>
          <w:p w14:paraId="37B584C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2.010</w:t>
            </w:r>
          </w:p>
        </w:tc>
        <w:tc>
          <w:tcPr>
            <w:tcW w:w="1085" w:type="dxa"/>
            <w:tcBorders>
              <w:top w:val="single" w:sz="16" w:space="0" w:color="000000"/>
              <w:bottom w:val="nil"/>
            </w:tcBorders>
            <w:shd w:val="clear" w:color="auto" w:fill="FFFFFF"/>
            <w:tcMar>
              <w:top w:w="30" w:type="dxa"/>
              <w:left w:w="30" w:type="dxa"/>
              <w:bottom w:w="30" w:type="dxa"/>
              <w:right w:w="30" w:type="dxa"/>
            </w:tcMar>
            <w:vAlign w:val="center"/>
          </w:tcPr>
          <w:p w14:paraId="49B2B036"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5.436</w:t>
            </w:r>
          </w:p>
        </w:tc>
        <w:tc>
          <w:tcPr>
            <w:tcW w:w="1041" w:type="dxa"/>
            <w:gridSpan w:val="2"/>
            <w:tcBorders>
              <w:top w:val="single" w:sz="16" w:space="0" w:color="000000"/>
              <w:bottom w:val="nil"/>
            </w:tcBorders>
            <w:shd w:val="clear" w:color="auto" w:fill="FFFFFF"/>
            <w:tcMar>
              <w:top w:w="30" w:type="dxa"/>
              <w:left w:w="30" w:type="dxa"/>
              <w:bottom w:w="30" w:type="dxa"/>
              <w:right w:w="30" w:type="dxa"/>
            </w:tcMar>
            <w:vAlign w:val="center"/>
          </w:tcPr>
          <w:p w14:paraId="671EE81F"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.000</w:t>
            </w:r>
          </w:p>
        </w:tc>
      </w:tr>
      <w:tr w:rsidR="0042447F" w:rsidRPr="006E5411" w14:paraId="53DDBC7A" w14:textId="77777777" w:rsidTr="006E5411">
        <w:trPr>
          <w:gridAfter w:val="1"/>
          <w:wAfter w:w="11271" w:type="dxa"/>
          <w:cantSplit/>
          <w:tblHeader/>
        </w:trPr>
        <w:tc>
          <w:tcPr>
            <w:tcW w:w="8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4CC301"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2682" w:type="dxa"/>
            <w:tcBorders>
              <w:top w:val="nil"/>
              <w:left w:val="nil"/>
              <w:bottom w:val="nil"/>
              <w:right w:val="single" w:sz="16" w:space="0" w:color="000000"/>
            </w:tcBorders>
            <w:shd w:val="clear" w:color="auto" w:fill="FFFFFF"/>
            <w:tcMar>
              <w:top w:w="30" w:type="dxa"/>
              <w:left w:w="30" w:type="dxa"/>
              <w:bottom w:w="30" w:type="dxa"/>
              <w:right w:w="30" w:type="dxa"/>
            </w:tcMar>
          </w:tcPr>
          <w:p w14:paraId="6EE1ECEE"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Pembiayaan Mudharabah</w:t>
            </w:r>
          </w:p>
        </w:tc>
        <w:tc>
          <w:tcPr>
            <w:tcW w:w="888" w:type="dxa"/>
            <w:tcBorders>
              <w:top w:val="nil"/>
              <w:left w:val="single" w:sz="16" w:space="0" w:color="000000"/>
              <w:bottom w:val="nil"/>
            </w:tcBorders>
            <w:shd w:val="clear" w:color="auto" w:fill="FFFFFF"/>
            <w:tcMar>
              <w:top w:w="30" w:type="dxa"/>
              <w:left w:w="30" w:type="dxa"/>
              <w:bottom w:w="30" w:type="dxa"/>
              <w:right w:w="30" w:type="dxa"/>
            </w:tcMar>
            <w:vAlign w:val="center"/>
          </w:tcPr>
          <w:p w14:paraId="6C4B522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1.031</w:t>
            </w:r>
          </w:p>
        </w:tc>
        <w:tc>
          <w:tcPr>
            <w:tcW w:w="1467" w:type="dxa"/>
            <w:tcBorders>
              <w:top w:val="nil"/>
              <w:bottom w:val="nil"/>
            </w:tcBorders>
            <w:shd w:val="clear" w:color="auto" w:fill="FFFFFF"/>
            <w:tcMar>
              <w:top w:w="30" w:type="dxa"/>
              <w:left w:w="30" w:type="dxa"/>
              <w:bottom w:w="30" w:type="dxa"/>
              <w:right w:w="30" w:type="dxa"/>
            </w:tcMar>
            <w:vAlign w:val="center"/>
          </w:tcPr>
          <w:p w14:paraId="209ABCF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.370</w:t>
            </w:r>
          </w:p>
        </w:tc>
        <w:tc>
          <w:tcPr>
            <w:tcW w:w="1085" w:type="dxa"/>
            <w:tcBorders>
              <w:top w:val="nil"/>
              <w:bottom w:val="nil"/>
            </w:tcBorders>
            <w:shd w:val="clear" w:color="auto" w:fill="FFFFFF"/>
            <w:tcMar>
              <w:top w:w="30" w:type="dxa"/>
              <w:left w:w="30" w:type="dxa"/>
              <w:bottom w:w="30" w:type="dxa"/>
              <w:right w:w="30" w:type="dxa"/>
            </w:tcMar>
            <w:vAlign w:val="center"/>
          </w:tcPr>
          <w:p w14:paraId="6B4F3441"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2.789</w:t>
            </w:r>
          </w:p>
        </w:tc>
        <w:tc>
          <w:tcPr>
            <w:tcW w:w="1041" w:type="dxa"/>
            <w:gridSpan w:val="2"/>
            <w:tcBorders>
              <w:top w:val="nil"/>
              <w:bottom w:val="nil"/>
            </w:tcBorders>
            <w:shd w:val="clear" w:color="auto" w:fill="FFFFFF"/>
            <w:tcMar>
              <w:top w:w="30" w:type="dxa"/>
              <w:left w:w="30" w:type="dxa"/>
              <w:bottom w:w="30" w:type="dxa"/>
              <w:right w:w="30" w:type="dxa"/>
            </w:tcMar>
            <w:vAlign w:val="center"/>
          </w:tcPr>
          <w:p w14:paraId="58947F1F"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.013</w:t>
            </w:r>
          </w:p>
        </w:tc>
      </w:tr>
      <w:tr w:rsidR="0042447F" w:rsidRPr="006E5411" w14:paraId="13531BD8" w14:textId="77777777" w:rsidTr="006E5411">
        <w:trPr>
          <w:gridAfter w:val="1"/>
          <w:wAfter w:w="11271" w:type="dxa"/>
          <w:cantSplit/>
          <w:tblHeader/>
        </w:trPr>
        <w:tc>
          <w:tcPr>
            <w:tcW w:w="8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946397"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682" w:type="dxa"/>
            <w:tcBorders>
              <w:top w:val="nil"/>
              <w:left w:val="nil"/>
              <w:bottom w:val="nil"/>
              <w:right w:val="single" w:sz="16" w:space="0" w:color="000000"/>
            </w:tcBorders>
            <w:shd w:val="clear" w:color="auto" w:fill="FFFFFF"/>
            <w:tcMar>
              <w:top w:w="30" w:type="dxa"/>
              <w:left w:w="30" w:type="dxa"/>
              <w:bottom w:w="30" w:type="dxa"/>
              <w:right w:w="30" w:type="dxa"/>
            </w:tcMar>
          </w:tcPr>
          <w:p w14:paraId="63BD9ECD"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Pembiayaan Musyarakah</w:t>
            </w:r>
          </w:p>
        </w:tc>
        <w:tc>
          <w:tcPr>
            <w:tcW w:w="888" w:type="dxa"/>
            <w:tcBorders>
              <w:top w:val="nil"/>
              <w:left w:val="single" w:sz="16" w:space="0" w:color="000000"/>
              <w:bottom w:val="nil"/>
            </w:tcBorders>
            <w:shd w:val="clear" w:color="auto" w:fill="FFFFFF"/>
            <w:tcMar>
              <w:top w:w="30" w:type="dxa"/>
              <w:left w:w="30" w:type="dxa"/>
              <w:bottom w:w="30" w:type="dxa"/>
              <w:right w:w="30" w:type="dxa"/>
            </w:tcMar>
            <w:vAlign w:val="center"/>
          </w:tcPr>
          <w:p w14:paraId="7C81FD8E"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.725</w:t>
            </w:r>
          </w:p>
        </w:tc>
        <w:tc>
          <w:tcPr>
            <w:tcW w:w="1467" w:type="dxa"/>
            <w:tcBorders>
              <w:top w:val="nil"/>
              <w:bottom w:val="nil"/>
            </w:tcBorders>
            <w:shd w:val="clear" w:color="auto" w:fill="FFFFFF"/>
            <w:tcMar>
              <w:top w:w="30" w:type="dxa"/>
              <w:left w:w="30" w:type="dxa"/>
              <w:bottom w:w="30" w:type="dxa"/>
              <w:right w:w="30" w:type="dxa"/>
            </w:tcMar>
            <w:vAlign w:val="center"/>
          </w:tcPr>
          <w:p w14:paraId="21E91DAF"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.107</w:t>
            </w:r>
          </w:p>
        </w:tc>
        <w:tc>
          <w:tcPr>
            <w:tcW w:w="1085" w:type="dxa"/>
            <w:tcBorders>
              <w:top w:val="nil"/>
              <w:bottom w:val="nil"/>
            </w:tcBorders>
            <w:shd w:val="clear" w:color="auto" w:fill="FFFFFF"/>
            <w:tcMar>
              <w:top w:w="30" w:type="dxa"/>
              <w:left w:w="30" w:type="dxa"/>
              <w:bottom w:w="30" w:type="dxa"/>
              <w:right w:w="30" w:type="dxa"/>
            </w:tcMar>
            <w:vAlign w:val="center"/>
          </w:tcPr>
          <w:p w14:paraId="07248809"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6.760</w:t>
            </w:r>
          </w:p>
        </w:tc>
        <w:tc>
          <w:tcPr>
            <w:tcW w:w="1041" w:type="dxa"/>
            <w:gridSpan w:val="2"/>
            <w:tcBorders>
              <w:top w:val="nil"/>
              <w:bottom w:val="nil"/>
            </w:tcBorders>
            <w:shd w:val="clear" w:color="auto" w:fill="FFFFFF"/>
            <w:tcMar>
              <w:top w:w="30" w:type="dxa"/>
              <w:left w:w="30" w:type="dxa"/>
              <w:bottom w:w="30" w:type="dxa"/>
              <w:right w:w="30" w:type="dxa"/>
            </w:tcMar>
            <w:vAlign w:val="center"/>
          </w:tcPr>
          <w:p w14:paraId="1F83835C"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.000</w:t>
            </w:r>
          </w:p>
        </w:tc>
      </w:tr>
      <w:tr w:rsidR="0042447F" w:rsidRPr="006E5411" w14:paraId="77033A7D" w14:textId="77777777" w:rsidTr="006E5411">
        <w:trPr>
          <w:gridAfter w:val="1"/>
          <w:wAfter w:w="11271" w:type="dxa"/>
          <w:cantSplit/>
          <w:tblHeader/>
        </w:trPr>
        <w:tc>
          <w:tcPr>
            <w:tcW w:w="8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5FE284"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68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781D2DE"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Ijarah</w:t>
            </w:r>
          </w:p>
        </w:tc>
        <w:tc>
          <w:tcPr>
            <w:tcW w:w="88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A8384AA"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.250</w:t>
            </w:r>
          </w:p>
        </w:tc>
        <w:tc>
          <w:tcPr>
            <w:tcW w:w="1467" w:type="dxa"/>
            <w:tcBorders>
              <w:top w:val="nil"/>
              <w:bottom w:val="single" w:sz="16" w:space="0" w:color="000000"/>
            </w:tcBorders>
            <w:shd w:val="clear" w:color="auto" w:fill="FFFFFF"/>
            <w:tcMar>
              <w:top w:w="30" w:type="dxa"/>
              <w:left w:w="30" w:type="dxa"/>
              <w:bottom w:w="30" w:type="dxa"/>
              <w:right w:w="30" w:type="dxa"/>
            </w:tcMar>
            <w:vAlign w:val="center"/>
          </w:tcPr>
          <w:p w14:paraId="12852475"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.107</w:t>
            </w:r>
          </w:p>
        </w:tc>
        <w:tc>
          <w:tcPr>
            <w:tcW w:w="1085" w:type="dxa"/>
            <w:tcBorders>
              <w:top w:val="nil"/>
              <w:bottom w:val="single" w:sz="16" w:space="0" w:color="000000"/>
            </w:tcBorders>
            <w:shd w:val="clear" w:color="auto" w:fill="FFFFFF"/>
            <w:tcMar>
              <w:top w:w="30" w:type="dxa"/>
              <w:left w:w="30" w:type="dxa"/>
              <w:bottom w:w="30" w:type="dxa"/>
              <w:right w:w="30" w:type="dxa"/>
            </w:tcMar>
            <w:vAlign w:val="center"/>
          </w:tcPr>
          <w:p w14:paraId="18D466E9"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2.341</w:t>
            </w:r>
          </w:p>
        </w:tc>
        <w:tc>
          <w:tcPr>
            <w:tcW w:w="1041" w:type="dxa"/>
            <w:gridSpan w:val="2"/>
            <w:tcBorders>
              <w:top w:val="nil"/>
              <w:bottom w:val="single" w:sz="16" w:space="0" w:color="000000"/>
            </w:tcBorders>
            <w:shd w:val="clear" w:color="auto" w:fill="FFFFFF"/>
            <w:tcMar>
              <w:top w:w="30" w:type="dxa"/>
              <w:left w:w="30" w:type="dxa"/>
              <w:bottom w:w="30" w:type="dxa"/>
              <w:right w:w="30" w:type="dxa"/>
            </w:tcMar>
            <w:vAlign w:val="center"/>
          </w:tcPr>
          <w:p w14:paraId="277CBA49"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.033</w:t>
            </w:r>
          </w:p>
        </w:tc>
      </w:tr>
      <w:tr w:rsidR="0042447F" w:rsidRPr="006E5411" w14:paraId="57DE84DF" w14:textId="77777777" w:rsidTr="006E5411">
        <w:trPr>
          <w:gridAfter w:val="2"/>
          <w:wAfter w:w="11603" w:type="dxa"/>
          <w:cantSplit/>
        </w:trPr>
        <w:tc>
          <w:tcPr>
            <w:tcW w:w="3487" w:type="dxa"/>
            <w:gridSpan w:val="2"/>
            <w:tcBorders>
              <w:top w:val="nil"/>
              <w:left w:val="nil"/>
              <w:bottom w:val="nil"/>
              <w:right w:val="nil"/>
            </w:tcBorders>
            <w:shd w:val="clear" w:color="auto" w:fill="FFFFFF"/>
            <w:tcMar>
              <w:top w:w="30" w:type="dxa"/>
              <w:left w:w="30" w:type="dxa"/>
              <w:bottom w:w="30" w:type="dxa"/>
              <w:right w:w="30" w:type="dxa"/>
            </w:tcMar>
          </w:tcPr>
          <w:p w14:paraId="51E7C18C"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 Dependent Variable: ROA</w:t>
            </w:r>
          </w:p>
        </w:tc>
        <w:tc>
          <w:tcPr>
            <w:tcW w:w="888" w:type="dxa"/>
            <w:tcBorders>
              <w:top w:val="nil"/>
              <w:left w:val="nil"/>
              <w:bottom w:val="nil"/>
              <w:right w:val="nil"/>
            </w:tcBorders>
            <w:shd w:val="clear" w:color="auto" w:fill="FFFFFF"/>
            <w:tcMar>
              <w:top w:w="30" w:type="dxa"/>
              <w:left w:w="30" w:type="dxa"/>
              <w:bottom w:w="30" w:type="dxa"/>
              <w:right w:w="30" w:type="dxa"/>
            </w:tcMar>
          </w:tcPr>
          <w:p w14:paraId="42F906AE"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467" w:type="dxa"/>
            <w:tcBorders>
              <w:top w:val="nil"/>
              <w:left w:val="nil"/>
              <w:bottom w:val="nil"/>
              <w:right w:val="nil"/>
            </w:tcBorders>
            <w:shd w:val="clear" w:color="auto" w:fill="FFFFFF"/>
            <w:tcMar>
              <w:top w:w="30" w:type="dxa"/>
              <w:left w:w="30" w:type="dxa"/>
              <w:bottom w:w="30" w:type="dxa"/>
              <w:right w:w="30" w:type="dxa"/>
            </w:tcMar>
          </w:tcPr>
          <w:p w14:paraId="66820D7C"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794" w:type="dxa"/>
            <w:gridSpan w:val="2"/>
            <w:tcBorders>
              <w:top w:val="nil"/>
              <w:left w:val="nil"/>
              <w:bottom w:val="nil"/>
              <w:right w:val="nil"/>
            </w:tcBorders>
            <w:shd w:val="clear" w:color="auto" w:fill="FFFFFF"/>
            <w:tcMar>
              <w:top w:w="30" w:type="dxa"/>
              <w:left w:w="30" w:type="dxa"/>
              <w:bottom w:w="30" w:type="dxa"/>
              <w:right w:w="30" w:type="dxa"/>
            </w:tcMar>
          </w:tcPr>
          <w:p w14:paraId="264C4ACE"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bl>
    <w:p w14:paraId="0E9C3628" w14:textId="77777777" w:rsidR="0042447F" w:rsidRPr="006E5411" w:rsidRDefault="0042447F" w:rsidP="0042447F">
      <w:pPr>
        <w:autoSpaceDE w:val="0"/>
        <w:autoSpaceDN w:val="0"/>
        <w:adjustRightInd w:val="0"/>
        <w:spacing w:after="0" w:line="240" w:lineRule="auto"/>
        <w:rPr>
          <w:rFonts w:ascii="Arial Narrow" w:hAnsi="Arial Narrow" w:cs="Times New Roman"/>
          <w:sz w:val="20"/>
          <w:szCs w:val="24"/>
        </w:rPr>
      </w:pPr>
      <w:r w:rsidRPr="006E5411">
        <w:rPr>
          <w:rFonts w:ascii="Arial Narrow" w:hAnsi="Arial Narrow" w:cs="Times New Roman"/>
          <w:sz w:val="20"/>
          <w:szCs w:val="24"/>
        </w:rPr>
        <w:t>Sumber: Data Sekunder Diolah SPSS, 2020</w:t>
      </w:r>
    </w:p>
    <w:p w14:paraId="742AAE74"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4F353DF9" w14:textId="64DC580C"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Berdasarkan tabel </w:t>
      </w:r>
      <w:r w:rsidRPr="006E5411">
        <w:rPr>
          <w:rFonts w:ascii="Arial Narrow" w:hAnsi="Arial Narrow" w:cs="Times New Roman"/>
          <w:i/>
          <w:sz w:val="24"/>
          <w:szCs w:val="24"/>
        </w:rPr>
        <w:t>coefficients</w:t>
      </w:r>
      <w:r w:rsidRPr="006E5411">
        <w:rPr>
          <w:rFonts w:ascii="Arial Narrow" w:hAnsi="Arial Narrow" w:cs="Times New Roman"/>
          <w:sz w:val="24"/>
          <w:szCs w:val="24"/>
        </w:rPr>
        <w:t xml:space="preserve"> di atas dapat dijelaskan, sebagai berikut: </w:t>
      </w:r>
    </w:p>
    <w:p w14:paraId="4897608F" w14:textId="77777777" w:rsidR="0042447F" w:rsidRPr="006E5411" w:rsidRDefault="0042447F" w:rsidP="0042447F">
      <w:pPr>
        <w:pStyle w:val="ListParagraph"/>
        <w:numPr>
          <w:ilvl w:val="0"/>
          <w:numId w:val="4"/>
        </w:numPr>
        <w:autoSpaceDE w:val="0"/>
        <w:autoSpaceDN w:val="0"/>
        <w:adjustRightInd w:val="0"/>
        <w:spacing w:after="0" w:line="360" w:lineRule="auto"/>
        <w:ind w:left="851" w:hanging="426"/>
        <w:jc w:val="both"/>
        <w:rPr>
          <w:rFonts w:ascii="Arial Narrow" w:hAnsi="Arial Narrow" w:cs="Times New Roman"/>
          <w:sz w:val="24"/>
          <w:szCs w:val="24"/>
        </w:rPr>
      </w:pPr>
      <w:r w:rsidRPr="006E5411">
        <w:rPr>
          <w:rFonts w:ascii="Arial Narrow" w:hAnsi="Arial Narrow" w:cs="Times New Roman"/>
          <w:sz w:val="24"/>
          <w:szCs w:val="24"/>
        </w:rPr>
        <w:t>Nilai sig. dari variabel pembiayaan mudharabah yakni 0,013 &lt; 0,05 yang artinya bahwa variabel pembiayaan mudharabah berpengaruh signifikan terhadap profitabilitas. Sedangkan nilai t hitung &gt; t tabel (2,789&gt;2,120). Iniberarti pembiayaan mudharabah berpengaruh positif dan signifikan terhadap profitabilitas. Dengan demikian hipotesis H</w:t>
      </w:r>
      <w:r w:rsidRPr="006E5411">
        <w:rPr>
          <w:rFonts w:ascii="Arial Narrow" w:hAnsi="Arial Narrow" w:cs="Times New Roman"/>
          <w:sz w:val="24"/>
          <w:szCs w:val="24"/>
          <w:vertAlign w:val="subscript"/>
        </w:rPr>
        <w:t>O1</w:t>
      </w:r>
      <w:r w:rsidRPr="006E5411">
        <w:rPr>
          <w:rFonts w:ascii="Arial Narrow" w:hAnsi="Arial Narrow" w:cs="Times New Roman"/>
          <w:sz w:val="24"/>
          <w:szCs w:val="24"/>
        </w:rPr>
        <w:t xml:space="preserve"> ditolak dan H</w:t>
      </w:r>
      <w:r w:rsidRPr="006E5411">
        <w:rPr>
          <w:rFonts w:ascii="Arial Narrow" w:hAnsi="Arial Narrow" w:cs="Times New Roman"/>
          <w:sz w:val="24"/>
          <w:szCs w:val="24"/>
          <w:vertAlign w:val="subscript"/>
        </w:rPr>
        <w:t>a1</w:t>
      </w:r>
      <w:r w:rsidRPr="006E5411">
        <w:rPr>
          <w:rFonts w:ascii="Arial Narrow" w:hAnsi="Arial Narrow" w:cs="Times New Roman"/>
          <w:sz w:val="24"/>
          <w:szCs w:val="24"/>
        </w:rPr>
        <w:t xml:space="preserve"> diterima.</w:t>
      </w:r>
    </w:p>
    <w:p w14:paraId="72602563" w14:textId="77777777" w:rsidR="0042447F" w:rsidRPr="006E5411" w:rsidRDefault="0042447F" w:rsidP="0042447F">
      <w:pPr>
        <w:pStyle w:val="ListParagraph"/>
        <w:numPr>
          <w:ilvl w:val="0"/>
          <w:numId w:val="4"/>
        </w:numPr>
        <w:autoSpaceDE w:val="0"/>
        <w:autoSpaceDN w:val="0"/>
        <w:adjustRightInd w:val="0"/>
        <w:spacing w:after="0" w:line="360" w:lineRule="auto"/>
        <w:ind w:left="851" w:hanging="426"/>
        <w:jc w:val="both"/>
        <w:rPr>
          <w:rFonts w:ascii="Arial Narrow" w:hAnsi="Arial Narrow" w:cs="Times New Roman"/>
          <w:sz w:val="24"/>
          <w:szCs w:val="24"/>
        </w:rPr>
      </w:pPr>
      <w:r w:rsidRPr="006E5411">
        <w:rPr>
          <w:rFonts w:ascii="Arial Narrow" w:hAnsi="Arial Narrow" w:cs="Times New Roman"/>
          <w:sz w:val="24"/>
          <w:szCs w:val="24"/>
        </w:rPr>
        <w:t>Nilai sig. dari variabel pembiayaan musyarakah yakni 0,000 &lt; 0,05  yang artinya bahwa variabel pembiayaan musyarakah berpengaruh signifikan terhadap profitabilitas. Sedangkan nilai t hitung &gt; t tabel (6,760&gt;2,120). Ini  berarti bahwa pembiayaan musyarakah berpengaruh positif dan signifikan terhadap profitabilitas. Dengan demikian hipotesis H</w:t>
      </w:r>
      <w:r w:rsidRPr="006E5411">
        <w:rPr>
          <w:rFonts w:ascii="Arial Narrow" w:hAnsi="Arial Narrow" w:cs="Times New Roman"/>
          <w:sz w:val="24"/>
          <w:szCs w:val="24"/>
          <w:vertAlign w:val="subscript"/>
        </w:rPr>
        <w:t>O2</w:t>
      </w:r>
      <w:r w:rsidRPr="006E5411">
        <w:rPr>
          <w:rFonts w:ascii="Arial Narrow" w:hAnsi="Arial Narrow" w:cs="Times New Roman"/>
          <w:sz w:val="24"/>
          <w:szCs w:val="24"/>
        </w:rPr>
        <w:t xml:space="preserve"> ditolak dan H</w:t>
      </w:r>
      <w:r w:rsidRPr="006E5411">
        <w:rPr>
          <w:rFonts w:ascii="Arial Narrow" w:hAnsi="Arial Narrow" w:cs="Times New Roman"/>
          <w:sz w:val="24"/>
          <w:szCs w:val="24"/>
          <w:vertAlign w:val="subscript"/>
        </w:rPr>
        <w:t>a2</w:t>
      </w:r>
      <w:r w:rsidRPr="006E5411">
        <w:rPr>
          <w:rFonts w:ascii="Arial Narrow" w:hAnsi="Arial Narrow" w:cs="Times New Roman"/>
          <w:sz w:val="24"/>
          <w:szCs w:val="24"/>
        </w:rPr>
        <w:t xml:space="preserve"> diterima.</w:t>
      </w:r>
    </w:p>
    <w:p w14:paraId="6D874631" w14:textId="77777777" w:rsidR="0042447F" w:rsidRPr="006E5411" w:rsidRDefault="0042447F" w:rsidP="0042447F">
      <w:pPr>
        <w:pStyle w:val="ListParagraph"/>
        <w:numPr>
          <w:ilvl w:val="0"/>
          <w:numId w:val="4"/>
        </w:numPr>
        <w:autoSpaceDE w:val="0"/>
        <w:autoSpaceDN w:val="0"/>
        <w:adjustRightInd w:val="0"/>
        <w:spacing w:after="0" w:line="360" w:lineRule="auto"/>
        <w:ind w:left="851" w:hanging="426"/>
        <w:jc w:val="both"/>
        <w:rPr>
          <w:rFonts w:ascii="Arial Narrow" w:hAnsi="Arial Narrow" w:cs="Times New Roman"/>
          <w:sz w:val="24"/>
          <w:szCs w:val="24"/>
        </w:rPr>
      </w:pPr>
      <w:r w:rsidRPr="006E5411">
        <w:rPr>
          <w:rFonts w:ascii="Arial Narrow" w:hAnsi="Arial Narrow" w:cs="Times New Roman"/>
          <w:sz w:val="24"/>
          <w:szCs w:val="24"/>
        </w:rPr>
        <w:t>Nilai sig. dari variabel ijarah yakni 0,033 &lt; 0,05 yang artinya bahwa variabel ijarah berpengaruh signifikan terhadap profitabilitas. Nilai t hitung &gt; t tabel (2,341&gt;2,120). Ini  berarti bahwa ijarah berpengaruh positif dan signifikan terhadap profitabilitas. Dengan demikian hipotesis H</w:t>
      </w:r>
      <w:r w:rsidRPr="006E5411">
        <w:rPr>
          <w:rFonts w:ascii="Arial Narrow" w:hAnsi="Arial Narrow" w:cs="Times New Roman"/>
          <w:sz w:val="24"/>
          <w:szCs w:val="24"/>
          <w:vertAlign w:val="subscript"/>
        </w:rPr>
        <w:t>O3</w:t>
      </w:r>
      <w:r w:rsidRPr="006E5411">
        <w:rPr>
          <w:rFonts w:ascii="Arial Narrow" w:hAnsi="Arial Narrow" w:cs="Times New Roman"/>
          <w:sz w:val="24"/>
          <w:szCs w:val="24"/>
        </w:rPr>
        <w:t xml:space="preserve"> ditolak dan H</w:t>
      </w:r>
      <w:r w:rsidRPr="006E5411">
        <w:rPr>
          <w:rFonts w:ascii="Arial Narrow" w:hAnsi="Arial Narrow" w:cs="Times New Roman"/>
          <w:sz w:val="24"/>
          <w:szCs w:val="24"/>
          <w:vertAlign w:val="subscript"/>
        </w:rPr>
        <w:t>a3</w:t>
      </w:r>
      <w:r w:rsidRPr="006E5411">
        <w:rPr>
          <w:rFonts w:ascii="Arial Narrow" w:hAnsi="Arial Narrow" w:cs="Times New Roman"/>
          <w:sz w:val="24"/>
          <w:szCs w:val="24"/>
        </w:rPr>
        <w:t xml:space="preserve"> diterima.</w:t>
      </w:r>
    </w:p>
    <w:p w14:paraId="799CB01F" w14:textId="77777777" w:rsidR="0042447F" w:rsidRPr="006E5411" w:rsidRDefault="0042447F" w:rsidP="0042447F">
      <w:pPr>
        <w:autoSpaceDE w:val="0"/>
        <w:autoSpaceDN w:val="0"/>
        <w:adjustRightInd w:val="0"/>
        <w:spacing w:after="0" w:line="360" w:lineRule="auto"/>
        <w:ind w:firstLine="142"/>
        <w:jc w:val="both"/>
        <w:rPr>
          <w:rFonts w:ascii="Arial Narrow" w:hAnsi="Arial Narrow" w:cs="Times New Roman"/>
          <w:b/>
          <w:sz w:val="24"/>
          <w:szCs w:val="24"/>
        </w:rPr>
      </w:pPr>
    </w:p>
    <w:p w14:paraId="0B1D8BE0"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lastRenderedPageBreak/>
        <w:t>Uji F (Simultan)</w:t>
      </w:r>
    </w:p>
    <w:p w14:paraId="02D32C45" w14:textId="69791B0D" w:rsidR="006E5411"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Uji F pada penelitian ini untuk menguji variabel pembiayaan mudharabah, pembiayaan musyarakah dan ijarah secara bersama-sama terhadap profitabilitas. Kriterianya dengan melihat nilai Sig: jika nilai sig.&lt;0,05 maka variabel bebas secara bersama-sama berpengaruh terhadap variabel dependen. Selain itu membandingkan nilai F hitung dan F tabel (jika F hitung&gt;F tabel maka terdapat pengaruh). F tabel dalam penelitian ini di dapat= 3,24 (df1 = k-1= 4-1= 3 dan df2 = n-k= 20-4= 16).</w:t>
      </w:r>
    </w:p>
    <w:p w14:paraId="1AFEB02D"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t>Tabel 8. Hasil Uji F</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42447F" w:rsidRPr="006E5411" w14:paraId="5FDED6D2" w14:textId="77777777" w:rsidTr="006E5411">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14:paraId="37B96EDD"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4"/>
                <w:szCs w:val="24"/>
              </w:rPr>
            </w:pPr>
            <w:r w:rsidRPr="006E5411">
              <w:rPr>
                <w:rFonts w:ascii="Arial Narrow" w:hAnsi="Arial Narrow" w:cs="Arial"/>
                <w:bCs/>
                <w:color w:val="000000"/>
                <w:sz w:val="24"/>
                <w:szCs w:val="24"/>
              </w:rPr>
              <w:t>ANOVA</w:t>
            </w:r>
            <w:r w:rsidRPr="006E5411">
              <w:rPr>
                <w:rFonts w:ascii="Arial Narrow" w:hAnsi="Arial Narrow" w:cs="Arial"/>
                <w:bCs/>
                <w:color w:val="000000"/>
                <w:sz w:val="24"/>
                <w:szCs w:val="24"/>
                <w:vertAlign w:val="superscript"/>
              </w:rPr>
              <w:t>b</w:t>
            </w:r>
          </w:p>
        </w:tc>
      </w:tr>
      <w:tr w:rsidR="0042447F" w:rsidRPr="006E5411" w14:paraId="348F6458" w14:textId="77777777" w:rsidTr="006E5411">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2E41B85"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4008002"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3B732B"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BE0A0F"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94BD0C"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B25648E"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Sig.</w:t>
            </w:r>
          </w:p>
        </w:tc>
      </w:tr>
      <w:tr w:rsidR="0042447F" w:rsidRPr="006E5411" w14:paraId="112C98DF" w14:textId="77777777" w:rsidTr="006E5411">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0945C1"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C5E963"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5974092"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.658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695176C"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14:paraId="50B08A23"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.219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1FB03CF4"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22.911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71F271F"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.000</w:t>
            </w:r>
            <w:r w:rsidRPr="006E5411">
              <w:rPr>
                <w:rFonts w:ascii="Arial Narrow" w:hAnsi="Arial Narrow" w:cs="Arial"/>
                <w:color w:val="000000"/>
                <w:sz w:val="20"/>
                <w:szCs w:val="24"/>
                <w:vertAlign w:val="superscript"/>
              </w:rPr>
              <w:t>a</w:t>
            </w:r>
          </w:p>
        </w:tc>
      </w:tr>
      <w:tr w:rsidR="0042447F" w:rsidRPr="006E5411" w14:paraId="18A17C2F" w14:textId="77777777" w:rsidTr="006E541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F156DC"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239E2A70"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05CECF8D"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.153</w:t>
            </w:r>
          </w:p>
        </w:tc>
        <w:tc>
          <w:tcPr>
            <w:tcW w:w="998" w:type="dxa"/>
            <w:tcBorders>
              <w:top w:val="nil"/>
              <w:bottom w:val="nil"/>
            </w:tcBorders>
            <w:shd w:val="clear" w:color="auto" w:fill="FFFFFF"/>
            <w:tcMar>
              <w:top w:w="30" w:type="dxa"/>
              <w:left w:w="30" w:type="dxa"/>
              <w:bottom w:w="30" w:type="dxa"/>
              <w:right w:w="30" w:type="dxa"/>
            </w:tcMar>
            <w:vAlign w:val="center"/>
          </w:tcPr>
          <w:p w14:paraId="69FD04EC"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16</w:t>
            </w:r>
          </w:p>
        </w:tc>
        <w:tc>
          <w:tcPr>
            <w:tcW w:w="1382" w:type="dxa"/>
            <w:tcBorders>
              <w:top w:val="nil"/>
              <w:bottom w:val="nil"/>
            </w:tcBorders>
            <w:shd w:val="clear" w:color="auto" w:fill="FFFFFF"/>
            <w:tcMar>
              <w:top w:w="30" w:type="dxa"/>
              <w:left w:w="30" w:type="dxa"/>
              <w:bottom w:w="30" w:type="dxa"/>
              <w:right w:w="30" w:type="dxa"/>
            </w:tcMar>
            <w:vAlign w:val="center"/>
          </w:tcPr>
          <w:p w14:paraId="2AB2D47C"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.010</w:t>
            </w:r>
          </w:p>
        </w:tc>
        <w:tc>
          <w:tcPr>
            <w:tcW w:w="1000" w:type="dxa"/>
            <w:tcBorders>
              <w:top w:val="nil"/>
              <w:bottom w:val="nil"/>
            </w:tcBorders>
            <w:shd w:val="clear" w:color="auto" w:fill="FFFFFF"/>
            <w:tcMar>
              <w:top w:w="30" w:type="dxa"/>
              <w:left w:w="30" w:type="dxa"/>
              <w:bottom w:w="30" w:type="dxa"/>
              <w:right w:w="30" w:type="dxa"/>
            </w:tcMar>
          </w:tcPr>
          <w:p w14:paraId="298E7177"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58A3A298"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r w:rsidR="0042447F" w:rsidRPr="006E5411" w14:paraId="38B9FF11" w14:textId="77777777" w:rsidTr="006E541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25DE2F"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5C97302"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C4E0DEF"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.811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9796D8D"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19</w:t>
            </w:r>
          </w:p>
        </w:tc>
        <w:tc>
          <w:tcPr>
            <w:tcW w:w="1382" w:type="dxa"/>
            <w:tcBorders>
              <w:top w:val="nil"/>
              <w:bottom w:val="single" w:sz="16" w:space="0" w:color="000000"/>
            </w:tcBorders>
            <w:shd w:val="clear" w:color="auto" w:fill="FFFFFF"/>
            <w:tcMar>
              <w:top w:w="30" w:type="dxa"/>
              <w:left w:w="30" w:type="dxa"/>
              <w:bottom w:w="30" w:type="dxa"/>
              <w:right w:w="30" w:type="dxa"/>
            </w:tcMar>
          </w:tcPr>
          <w:p w14:paraId="726CB15B"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4EDCE8EB"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BE058C4"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r w:rsidR="0042447F" w:rsidRPr="006E5411" w14:paraId="52F94870" w14:textId="77777777" w:rsidTr="006E5411">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tcPr>
          <w:p w14:paraId="527AFAED"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 Predictors: (Constant), Ijarah , Pembiayaan Mudharabah, Pembiayaan Musyarakah</w:t>
            </w:r>
          </w:p>
        </w:tc>
      </w:tr>
      <w:tr w:rsidR="0042447F" w:rsidRPr="006E5411" w14:paraId="1C4D2931" w14:textId="77777777" w:rsidTr="006E5411">
        <w:trPr>
          <w:cantSplit/>
        </w:trPr>
        <w:tc>
          <w:tcPr>
            <w:tcW w:w="3418" w:type="dxa"/>
            <w:gridSpan w:val="3"/>
            <w:tcBorders>
              <w:top w:val="nil"/>
              <w:left w:val="nil"/>
              <w:bottom w:val="nil"/>
              <w:right w:val="nil"/>
            </w:tcBorders>
            <w:shd w:val="clear" w:color="auto" w:fill="FFFFFF"/>
            <w:tcMar>
              <w:top w:w="30" w:type="dxa"/>
              <w:left w:w="30" w:type="dxa"/>
              <w:bottom w:w="30" w:type="dxa"/>
              <w:right w:w="30" w:type="dxa"/>
            </w:tcMar>
          </w:tcPr>
          <w:p w14:paraId="405CD192"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b. Dependent Variable: ROA</w:t>
            </w:r>
          </w:p>
        </w:tc>
        <w:tc>
          <w:tcPr>
            <w:tcW w:w="998" w:type="dxa"/>
            <w:tcBorders>
              <w:top w:val="nil"/>
              <w:left w:val="nil"/>
              <w:bottom w:val="nil"/>
              <w:right w:val="nil"/>
            </w:tcBorders>
            <w:shd w:val="clear" w:color="auto" w:fill="FFFFFF"/>
            <w:tcMar>
              <w:top w:w="30" w:type="dxa"/>
              <w:left w:w="30" w:type="dxa"/>
              <w:bottom w:w="30" w:type="dxa"/>
              <w:right w:w="30" w:type="dxa"/>
            </w:tcMar>
          </w:tcPr>
          <w:p w14:paraId="43E0A28F"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382" w:type="dxa"/>
            <w:tcBorders>
              <w:top w:val="nil"/>
              <w:left w:val="nil"/>
              <w:bottom w:val="nil"/>
              <w:right w:val="nil"/>
            </w:tcBorders>
            <w:shd w:val="clear" w:color="auto" w:fill="FFFFFF"/>
            <w:tcMar>
              <w:top w:w="30" w:type="dxa"/>
              <w:left w:w="30" w:type="dxa"/>
              <w:bottom w:w="30" w:type="dxa"/>
              <w:right w:w="30" w:type="dxa"/>
            </w:tcMar>
          </w:tcPr>
          <w:p w14:paraId="1BC91D98"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D811B4D"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D010C9A"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bl>
    <w:p w14:paraId="57320DF2" w14:textId="77777777" w:rsidR="0042447F" w:rsidRPr="006E5411" w:rsidRDefault="0042447F" w:rsidP="0042447F">
      <w:pPr>
        <w:autoSpaceDE w:val="0"/>
        <w:autoSpaceDN w:val="0"/>
        <w:adjustRightInd w:val="0"/>
        <w:spacing w:after="0" w:line="360" w:lineRule="auto"/>
        <w:jc w:val="both"/>
        <w:rPr>
          <w:rFonts w:ascii="Arial Narrow" w:hAnsi="Arial Narrow" w:cs="Times New Roman"/>
          <w:sz w:val="20"/>
          <w:szCs w:val="24"/>
        </w:rPr>
      </w:pPr>
      <w:r w:rsidRPr="006E5411">
        <w:rPr>
          <w:rFonts w:ascii="Arial Narrow" w:hAnsi="Arial Narrow" w:cs="Times New Roman"/>
          <w:sz w:val="20"/>
          <w:szCs w:val="24"/>
        </w:rPr>
        <w:t>Sumber: Data Sekunder Diolah SPSS, 2020</w:t>
      </w:r>
    </w:p>
    <w:p w14:paraId="5142F44D" w14:textId="77777777" w:rsidR="006E5411" w:rsidRDefault="006E5411" w:rsidP="006E5411">
      <w:pPr>
        <w:autoSpaceDE w:val="0"/>
        <w:autoSpaceDN w:val="0"/>
        <w:adjustRightInd w:val="0"/>
        <w:spacing w:after="0" w:line="360" w:lineRule="auto"/>
        <w:jc w:val="both"/>
        <w:rPr>
          <w:rFonts w:ascii="Arial Narrow" w:hAnsi="Arial Narrow" w:cs="Times New Roman"/>
          <w:sz w:val="24"/>
          <w:szCs w:val="24"/>
        </w:rPr>
      </w:pPr>
    </w:p>
    <w:p w14:paraId="364DF241" w14:textId="7A560677"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Berdasarkan tabel di atas, nilai probabilitas sig. sebesar 0,000 &lt; 0,05 dan nilai F hitung&gt;F tabel (22,911&gt;3,24) yang berarti bahwa variabel pembiayaan mudharabah, pembiayaan musyarakah dan ijarah berpengaruh positif dan signifikan terhadap profitabilitas (ROA). Dengan demikian hipotesis H</w:t>
      </w:r>
      <w:r w:rsidRPr="006E5411">
        <w:rPr>
          <w:rFonts w:ascii="Arial Narrow" w:hAnsi="Arial Narrow" w:cs="Times New Roman"/>
          <w:sz w:val="24"/>
          <w:szCs w:val="24"/>
          <w:vertAlign w:val="subscript"/>
        </w:rPr>
        <w:t>O4</w:t>
      </w:r>
      <w:r w:rsidRPr="006E5411">
        <w:rPr>
          <w:rFonts w:ascii="Arial Narrow" w:hAnsi="Arial Narrow" w:cs="Times New Roman"/>
          <w:sz w:val="24"/>
          <w:szCs w:val="24"/>
        </w:rPr>
        <w:t xml:space="preserve"> ditolak dan H</w:t>
      </w:r>
      <w:r w:rsidRPr="006E5411">
        <w:rPr>
          <w:rFonts w:ascii="Arial Narrow" w:hAnsi="Arial Narrow" w:cs="Times New Roman"/>
          <w:sz w:val="24"/>
          <w:szCs w:val="24"/>
          <w:vertAlign w:val="subscript"/>
        </w:rPr>
        <w:t>a4</w:t>
      </w:r>
      <w:r w:rsidRPr="006E5411">
        <w:rPr>
          <w:rFonts w:ascii="Arial Narrow" w:hAnsi="Arial Narrow" w:cs="Times New Roman"/>
          <w:sz w:val="24"/>
          <w:szCs w:val="24"/>
        </w:rPr>
        <w:t xml:space="preserve"> diterima. Dapat disimpulkan bahwa pembiayaan mudharabah, pembiayaan musyarakah dan ijarah secara bersama-sama berpengaruh positif dan signifikan terhadap profitabilitas (ROA).</w:t>
      </w:r>
    </w:p>
    <w:p w14:paraId="67536C52"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p>
    <w:p w14:paraId="066F7549"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Uji Koefisisen Determinasi (Adjusted R Square)</w:t>
      </w:r>
    </w:p>
    <w:p w14:paraId="7F162B29" w14:textId="1082B377" w:rsidR="006E5411"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Koefisien determinasi pada intinya mengukur seberapa jauh kemampuan model dalam menerangkan variasi variabel terikat yakni dengan melihat nilai</w:t>
      </w:r>
      <w:r w:rsidRPr="006E5411">
        <w:rPr>
          <w:rFonts w:ascii="Arial Narrow" w:hAnsi="Arial Narrow" w:cs="Times New Roman"/>
          <w:i/>
          <w:sz w:val="24"/>
          <w:szCs w:val="24"/>
        </w:rPr>
        <w:t>Adjusted R Square</w:t>
      </w:r>
      <w:r w:rsidRPr="006E5411">
        <w:rPr>
          <w:rFonts w:ascii="Arial Narrow" w:hAnsi="Arial Narrow" w:cs="Times New Roman"/>
          <w:sz w:val="24"/>
          <w:szCs w:val="24"/>
        </w:rPr>
        <w:t>. Adapun hasil ujinya sebagai berikut:</w:t>
      </w:r>
    </w:p>
    <w:p w14:paraId="0FE96C7F" w14:textId="77777777" w:rsidR="0042447F" w:rsidRPr="006E5411" w:rsidRDefault="0042447F" w:rsidP="0042447F">
      <w:pPr>
        <w:autoSpaceDE w:val="0"/>
        <w:autoSpaceDN w:val="0"/>
        <w:adjustRightInd w:val="0"/>
        <w:spacing w:after="0" w:line="240" w:lineRule="auto"/>
        <w:jc w:val="center"/>
        <w:rPr>
          <w:rFonts w:ascii="Arial Narrow" w:hAnsi="Arial Narrow" w:cs="Times New Roman"/>
          <w:sz w:val="24"/>
          <w:szCs w:val="24"/>
        </w:rPr>
      </w:pPr>
      <w:r w:rsidRPr="006E5411">
        <w:rPr>
          <w:rFonts w:ascii="Arial Narrow" w:hAnsi="Arial Narrow" w:cs="Times New Roman"/>
          <w:sz w:val="24"/>
          <w:szCs w:val="24"/>
        </w:rPr>
        <w:t>Tabel 9. Hasil Uji Koefisisen Determinasi (R</w:t>
      </w:r>
      <w:r w:rsidRPr="006E5411">
        <w:rPr>
          <w:rFonts w:ascii="Arial Narrow" w:hAnsi="Arial Narrow" w:cs="Times New Roman"/>
          <w:sz w:val="24"/>
          <w:szCs w:val="24"/>
          <w:vertAlign w:val="superscript"/>
        </w:rPr>
        <w:t>2</w:t>
      </w:r>
      <w:r w:rsidRPr="006E5411">
        <w:rPr>
          <w:rFonts w:ascii="Arial Narrow" w:hAnsi="Arial Narrow" w:cs="Times New Roman"/>
          <w:sz w:val="24"/>
          <w:szCs w:val="24"/>
        </w:rPr>
        <w:t>)</w:t>
      </w:r>
    </w:p>
    <w:tbl>
      <w:tblPr>
        <w:tblW w:w="14057"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3"/>
        <w:gridCol w:w="992"/>
        <w:gridCol w:w="1276"/>
        <w:gridCol w:w="1281"/>
        <w:gridCol w:w="561"/>
        <w:gridCol w:w="986"/>
        <w:gridCol w:w="1566"/>
        <w:gridCol w:w="1160"/>
        <w:gridCol w:w="1074"/>
        <w:gridCol w:w="1547"/>
        <w:gridCol w:w="1547"/>
        <w:gridCol w:w="1074"/>
      </w:tblGrid>
      <w:tr w:rsidR="0042447F" w:rsidRPr="006E5411" w14:paraId="151E14CD" w14:textId="77777777" w:rsidTr="0042447F">
        <w:trPr>
          <w:cantSplit/>
          <w:tblHeader/>
        </w:trPr>
        <w:tc>
          <w:tcPr>
            <w:tcW w:w="14057" w:type="dxa"/>
            <w:gridSpan w:val="12"/>
            <w:tcBorders>
              <w:top w:val="nil"/>
              <w:left w:val="nil"/>
              <w:bottom w:val="nil"/>
              <w:right w:val="nil"/>
            </w:tcBorders>
            <w:shd w:val="clear" w:color="auto" w:fill="FFFFFF"/>
            <w:tcMar>
              <w:top w:w="30" w:type="dxa"/>
              <w:left w:w="30" w:type="dxa"/>
              <w:bottom w:w="30" w:type="dxa"/>
              <w:right w:w="30" w:type="dxa"/>
            </w:tcMar>
            <w:vAlign w:val="center"/>
          </w:tcPr>
          <w:p w14:paraId="08F40986"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4"/>
                <w:szCs w:val="24"/>
              </w:rPr>
            </w:pPr>
            <w:r w:rsidRPr="006E5411">
              <w:rPr>
                <w:rFonts w:ascii="Arial Narrow" w:hAnsi="Arial Narrow" w:cs="Arial"/>
                <w:bCs/>
                <w:color w:val="000000"/>
                <w:sz w:val="24"/>
                <w:szCs w:val="24"/>
              </w:rPr>
              <w:t xml:space="preserve">                                                     Model Summary</w:t>
            </w:r>
            <w:r w:rsidRPr="006E5411">
              <w:rPr>
                <w:rFonts w:ascii="Arial Narrow" w:hAnsi="Arial Narrow" w:cs="Arial"/>
                <w:bCs/>
                <w:color w:val="000000"/>
                <w:sz w:val="24"/>
                <w:szCs w:val="24"/>
                <w:vertAlign w:val="superscript"/>
              </w:rPr>
              <w:t>b</w:t>
            </w:r>
          </w:p>
        </w:tc>
      </w:tr>
      <w:tr w:rsidR="0042447F" w:rsidRPr="006E5411" w14:paraId="667F60E8" w14:textId="77777777" w:rsidTr="0042447F">
        <w:trPr>
          <w:gridAfter w:val="5"/>
          <w:wAfter w:w="6402" w:type="dxa"/>
          <w:cantSplit/>
          <w:trHeight w:val="413"/>
          <w:tblHeader/>
        </w:trPr>
        <w:tc>
          <w:tcPr>
            <w:tcW w:w="993"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10BC03"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Model</w:t>
            </w:r>
          </w:p>
        </w:tc>
        <w:tc>
          <w:tcPr>
            <w:tcW w:w="992"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99A21"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R</w:t>
            </w:r>
          </w:p>
        </w:tc>
        <w:tc>
          <w:tcPr>
            <w:tcW w:w="127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6AB210"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R Square</w:t>
            </w:r>
          </w:p>
        </w:tc>
        <w:tc>
          <w:tcPr>
            <w:tcW w:w="1842"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3DF3FF"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Adjusted R Square</w:t>
            </w:r>
          </w:p>
        </w:tc>
        <w:tc>
          <w:tcPr>
            <w:tcW w:w="2552"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C62B7E" w14:textId="77777777" w:rsidR="0042447F" w:rsidRPr="006E5411" w:rsidRDefault="0042447F" w:rsidP="006E5411">
            <w:pPr>
              <w:autoSpaceDE w:val="0"/>
              <w:autoSpaceDN w:val="0"/>
              <w:adjustRightInd w:val="0"/>
              <w:spacing w:after="0" w:line="240" w:lineRule="auto"/>
              <w:jc w:val="center"/>
              <w:rPr>
                <w:rFonts w:ascii="Arial Narrow" w:hAnsi="Arial Narrow" w:cs="Arial"/>
                <w:color w:val="000000"/>
                <w:sz w:val="20"/>
                <w:szCs w:val="24"/>
              </w:rPr>
            </w:pPr>
            <w:r w:rsidRPr="006E5411">
              <w:rPr>
                <w:rFonts w:ascii="Arial Narrow" w:hAnsi="Arial Narrow" w:cs="Arial"/>
                <w:color w:val="000000"/>
                <w:sz w:val="20"/>
                <w:szCs w:val="24"/>
              </w:rPr>
              <w:t>Std. Error of the Estimate</w:t>
            </w:r>
          </w:p>
        </w:tc>
      </w:tr>
      <w:tr w:rsidR="0042447F" w:rsidRPr="006E5411" w14:paraId="02A8C176" w14:textId="77777777" w:rsidTr="0042447F">
        <w:trPr>
          <w:gridAfter w:val="5"/>
          <w:wAfter w:w="6402" w:type="dxa"/>
          <w:cantSplit/>
          <w:trHeight w:val="229"/>
          <w:tblHeader/>
        </w:trPr>
        <w:tc>
          <w:tcPr>
            <w:tcW w:w="993"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B57FE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992"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0F939D5"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127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2C6396"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1842"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5F56F13"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c>
          <w:tcPr>
            <w:tcW w:w="2552"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B2EFDE"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p>
        </w:tc>
      </w:tr>
      <w:tr w:rsidR="0042447F" w:rsidRPr="006E5411" w14:paraId="0A0838B3" w14:textId="77777777" w:rsidTr="0042447F">
        <w:trPr>
          <w:gridAfter w:val="5"/>
          <w:wAfter w:w="6402" w:type="dxa"/>
          <w:cantSplit/>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128CF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1</w:t>
            </w: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25B74D1C"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.901</w:t>
            </w:r>
            <w:r w:rsidRPr="006E5411">
              <w:rPr>
                <w:rFonts w:ascii="Arial Narrow" w:hAnsi="Arial Narrow" w:cs="Arial"/>
                <w:color w:val="000000"/>
                <w:sz w:val="20"/>
                <w:szCs w:val="24"/>
                <w:vertAlign w:val="superscript"/>
              </w:rPr>
              <w:t>a</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415E013"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.811</w:t>
            </w:r>
          </w:p>
        </w:tc>
        <w:tc>
          <w:tcPr>
            <w:tcW w:w="1842"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641F585"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.776</w:t>
            </w:r>
          </w:p>
        </w:tc>
        <w:tc>
          <w:tcPr>
            <w:tcW w:w="2552"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B74C722" w14:textId="77777777" w:rsidR="0042447F" w:rsidRPr="006E5411" w:rsidRDefault="0042447F" w:rsidP="006E5411">
            <w:pPr>
              <w:autoSpaceDE w:val="0"/>
              <w:autoSpaceDN w:val="0"/>
              <w:adjustRightInd w:val="0"/>
              <w:spacing w:after="0" w:line="240" w:lineRule="auto"/>
              <w:jc w:val="right"/>
              <w:rPr>
                <w:rFonts w:ascii="Arial Narrow" w:hAnsi="Arial Narrow" w:cs="Arial"/>
                <w:color w:val="000000"/>
                <w:sz w:val="20"/>
                <w:szCs w:val="24"/>
              </w:rPr>
            </w:pPr>
            <w:r w:rsidRPr="006E5411">
              <w:rPr>
                <w:rFonts w:ascii="Arial Narrow" w:hAnsi="Arial Narrow" w:cs="Arial"/>
                <w:color w:val="000000"/>
                <w:sz w:val="20"/>
                <w:szCs w:val="24"/>
              </w:rPr>
              <w:t>.09783</w:t>
            </w:r>
          </w:p>
        </w:tc>
      </w:tr>
      <w:tr w:rsidR="0042447F" w:rsidRPr="006E5411" w14:paraId="328952E0" w14:textId="77777777" w:rsidTr="0042447F">
        <w:trPr>
          <w:gridAfter w:val="1"/>
          <w:wAfter w:w="1074" w:type="dxa"/>
          <w:cantSplit/>
        </w:trPr>
        <w:tc>
          <w:tcPr>
            <w:tcW w:w="8815" w:type="dxa"/>
            <w:gridSpan w:val="8"/>
            <w:tcBorders>
              <w:top w:val="nil"/>
              <w:left w:val="nil"/>
              <w:bottom w:val="nil"/>
              <w:right w:val="nil"/>
            </w:tcBorders>
            <w:shd w:val="clear" w:color="auto" w:fill="FFFFFF"/>
            <w:tcMar>
              <w:top w:w="30" w:type="dxa"/>
              <w:left w:w="30" w:type="dxa"/>
              <w:bottom w:w="30" w:type="dxa"/>
              <w:right w:w="30" w:type="dxa"/>
            </w:tcMar>
          </w:tcPr>
          <w:p w14:paraId="7873DA3B"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a. Predictors: (Constant), Ijarah , Pembiayaan Mudharabah, Pembiayaan Musyarakah</w:t>
            </w:r>
          </w:p>
        </w:tc>
        <w:tc>
          <w:tcPr>
            <w:tcW w:w="1074" w:type="dxa"/>
            <w:tcBorders>
              <w:top w:val="nil"/>
              <w:left w:val="nil"/>
              <w:bottom w:val="nil"/>
              <w:right w:val="nil"/>
            </w:tcBorders>
            <w:shd w:val="clear" w:color="auto" w:fill="FFFFFF"/>
            <w:tcMar>
              <w:top w:w="30" w:type="dxa"/>
              <w:left w:w="30" w:type="dxa"/>
              <w:bottom w:w="30" w:type="dxa"/>
              <w:right w:w="30" w:type="dxa"/>
            </w:tcMar>
          </w:tcPr>
          <w:p w14:paraId="0F87F3E9"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547" w:type="dxa"/>
            <w:tcBorders>
              <w:top w:val="nil"/>
              <w:left w:val="nil"/>
              <w:bottom w:val="nil"/>
              <w:right w:val="nil"/>
            </w:tcBorders>
            <w:shd w:val="clear" w:color="auto" w:fill="FFFFFF"/>
            <w:tcMar>
              <w:top w:w="30" w:type="dxa"/>
              <w:left w:w="30" w:type="dxa"/>
              <w:bottom w:w="30" w:type="dxa"/>
              <w:right w:w="30" w:type="dxa"/>
            </w:tcMar>
          </w:tcPr>
          <w:p w14:paraId="6DA4E977"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c>
          <w:tcPr>
            <w:tcW w:w="1547" w:type="dxa"/>
            <w:tcBorders>
              <w:top w:val="nil"/>
              <w:left w:val="nil"/>
              <w:bottom w:val="nil"/>
              <w:right w:val="nil"/>
            </w:tcBorders>
            <w:shd w:val="clear" w:color="auto" w:fill="FFFFFF"/>
            <w:tcMar>
              <w:top w:w="30" w:type="dxa"/>
              <w:left w:w="30" w:type="dxa"/>
              <w:bottom w:w="30" w:type="dxa"/>
              <w:right w:w="30" w:type="dxa"/>
            </w:tcMar>
          </w:tcPr>
          <w:p w14:paraId="6A9D606E"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r w:rsidR="0042447F" w:rsidRPr="006E5411" w14:paraId="7883FF46" w14:textId="77777777" w:rsidTr="0042447F">
        <w:trPr>
          <w:gridAfter w:val="6"/>
          <w:wAfter w:w="7968" w:type="dxa"/>
          <w:cantSplit/>
        </w:trPr>
        <w:tc>
          <w:tcPr>
            <w:tcW w:w="4542" w:type="dxa"/>
            <w:gridSpan w:val="4"/>
            <w:tcBorders>
              <w:top w:val="nil"/>
              <w:left w:val="nil"/>
              <w:bottom w:val="nil"/>
              <w:right w:val="nil"/>
            </w:tcBorders>
            <w:shd w:val="clear" w:color="auto" w:fill="FFFFFF"/>
            <w:tcMar>
              <w:top w:w="30" w:type="dxa"/>
              <w:left w:w="30" w:type="dxa"/>
              <w:bottom w:w="30" w:type="dxa"/>
              <w:right w:w="30" w:type="dxa"/>
            </w:tcMar>
          </w:tcPr>
          <w:p w14:paraId="593D18F7" w14:textId="77777777" w:rsidR="0042447F" w:rsidRPr="006E5411" w:rsidRDefault="0042447F" w:rsidP="006E5411">
            <w:pPr>
              <w:autoSpaceDE w:val="0"/>
              <w:autoSpaceDN w:val="0"/>
              <w:adjustRightInd w:val="0"/>
              <w:spacing w:after="0" w:line="240" w:lineRule="auto"/>
              <w:rPr>
                <w:rFonts w:ascii="Arial Narrow" w:hAnsi="Arial Narrow" w:cs="Arial"/>
                <w:color w:val="000000"/>
                <w:sz w:val="20"/>
                <w:szCs w:val="24"/>
              </w:rPr>
            </w:pPr>
            <w:r w:rsidRPr="006E5411">
              <w:rPr>
                <w:rFonts w:ascii="Arial Narrow" w:hAnsi="Arial Narrow" w:cs="Arial"/>
                <w:color w:val="000000"/>
                <w:sz w:val="20"/>
                <w:szCs w:val="24"/>
              </w:rPr>
              <w:t>b. Dependent Variable: ROA</w:t>
            </w:r>
          </w:p>
        </w:tc>
        <w:tc>
          <w:tcPr>
            <w:tcW w:w="1547" w:type="dxa"/>
            <w:gridSpan w:val="2"/>
            <w:tcBorders>
              <w:top w:val="nil"/>
              <w:left w:val="nil"/>
              <w:bottom w:val="nil"/>
              <w:right w:val="nil"/>
            </w:tcBorders>
            <w:shd w:val="clear" w:color="auto" w:fill="FFFFFF"/>
            <w:tcMar>
              <w:top w:w="30" w:type="dxa"/>
              <w:left w:w="30" w:type="dxa"/>
              <w:bottom w:w="30" w:type="dxa"/>
              <w:right w:w="30" w:type="dxa"/>
            </w:tcMar>
          </w:tcPr>
          <w:p w14:paraId="17F3A169" w14:textId="77777777" w:rsidR="0042447F" w:rsidRPr="006E5411" w:rsidRDefault="0042447F" w:rsidP="006E5411">
            <w:pPr>
              <w:autoSpaceDE w:val="0"/>
              <w:autoSpaceDN w:val="0"/>
              <w:adjustRightInd w:val="0"/>
              <w:spacing w:after="0" w:line="240" w:lineRule="auto"/>
              <w:rPr>
                <w:rFonts w:ascii="Arial Narrow" w:hAnsi="Arial Narrow" w:cs="Times New Roman"/>
                <w:sz w:val="20"/>
                <w:szCs w:val="24"/>
              </w:rPr>
            </w:pPr>
          </w:p>
        </w:tc>
      </w:tr>
    </w:tbl>
    <w:p w14:paraId="7AE5213A" w14:textId="77777777" w:rsidR="0042447F" w:rsidRPr="006E5411" w:rsidRDefault="0042447F" w:rsidP="0042447F">
      <w:pPr>
        <w:autoSpaceDE w:val="0"/>
        <w:autoSpaceDN w:val="0"/>
        <w:adjustRightInd w:val="0"/>
        <w:spacing w:after="0" w:line="360" w:lineRule="auto"/>
        <w:ind w:firstLine="426"/>
        <w:rPr>
          <w:rFonts w:ascii="Arial Narrow" w:hAnsi="Arial Narrow" w:cs="Times New Roman"/>
          <w:sz w:val="20"/>
          <w:szCs w:val="24"/>
        </w:rPr>
      </w:pPr>
      <w:r w:rsidRPr="006E5411">
        <w:rPr>
          <w:rFonts w:ascii="Arial Narrow" w:hAnsi="Arial Narrow" w:cs="Times New Roman"/>
          <w:sz w:val="20"/>
          <w:szCs w:val="24"/>
        </w:rPr>
        <w:t xml:space="preserve">    Sumber: Data Sekunder Diolah SPSS, 2020</w:t>
      </w:r>
    </w:p>
    <w:p w14:paraId="4338B790" w14:textId="012BA18B"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lastRenderedPageBreak/>
        <w:t xml:space="preserve">Berdasarkan output di atas besarnya nilai </w:t>
      </w:r>
      <w:r w:rsidRPr="006E5411">
        <w:rPr>
          <w:rFonts w:ascii="Arial Narrow" w:hAnsi="Arial Narrow" w:cs="Times New Roman"/>
          <w:i/>
          <w:sz w:val="24"/>
          <w:szCs w:val="24"/>
        </w:rPr>
        <w:t>Adjusted R Square</w:t>
      </w:r>
      <w:r w:rsidRPr="006E5411">
        <w:rPr>
          <w:rFonts w:ascii="Arial Narrow" w:hAnsi="Arial Narrow" w:cs="Times New Roman"/>
          <w:sz w:val="24"/>
          <w:szCs w:val="24"/>
        </w:rPr>
        <w:t xml:space="preserve"> adalah 0,776. Hal ini berarti bahwa persentase sumbangan variabel independen terhadap variabel dependen sebesar 77,6%. Variabel pembiayaan mudharabah, pembiayaan musyarakah dan ijarah dalam model ini mampu menjelaskan 77,6% terhadap profitabilitas (ROA). Sedangkan sisanya 22,4% di pengaruhi oleh faktor lain yang tidak diteliti dalam penelitian ini.</w:t>
      </w:r>
    </w:p>
    <w:p w14:paraId="71E6F523" w14:textId="77777777" w:rsidR="0042447F" w:rsidRPr="006E5411" w:rsidRDefault="0042447F" w:rsidP="0042447F">
      <w:pPr>
        <w:autoSpaceDE w:val="0"/>
        <w:autoSpaceDN w:val="0"/>
        <w:adjustRightInd w:val="0"/>
        <w:spacing w:after="0" w:line="360" w:lineRule="auto"/>
        <w:jc w:val="both"/>
        <w:rPr>
          <w:rFonts w:ascii="Arial Narrow" w:hAnsi="Arial Narrow" w:cs="Times New Roman"/>
          <w:sz w:val="24"/>
          <w:szCs w:val="24"/>
        </w:rPr>
      </w:pPr>
    </w:p>
    <w:p w14:paraId="44573A26"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r w:rsidRPr="006E5411">
        <w:rPr>
          <w:rFonts w:ascii="Arial Narrow" w:hAnsi="Arial Narrow" w:cs="Times New Roman"/>
          <w:b/>
          <w:sz w:val="24"/>
          <w:szCs w:val="24"/>
        </w:rPr>
        <w:t>Analisa Hasil Penelitian</w:t>
      </w:r>
    </w:p>
    <w:p w14:paraId="615E9626"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Pengaruh Pembiayaan Mudharabah Terhadap Profitabilitas</w:t>
      </w:r>
    </w:p>
    <w:p w14:paraId="04B3218D" w14:textId="77777777"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Secara parsial hasil uji menunjukkan bahwa pembiayaan mudharabah berpengaruh positif dan signifikan terhadap profitabilitas. Semakin tinggi pembiayaan mudharabah maka semakin tinggi juga  profitabilitas (ROA). Secara teori yang dikemukakan oleh Muhammad, bank syariah memperoleh pendapatan bagi hasil sesuai dengan nisbah yang disepakati. Pendapatan ini akan mempengaruhi besarnya laba yang diperoleh bank. Besarnya laba yang diperoleh ini akan juga mempengaruhi profitabilitas yang dicapai. Ketika pembiayaan mudharabah naik dan jika pengembaliannya  lancar maka salah satu pendapatan bank dari pembiayaan ini juga naik dan dapat menaikkan profitabilitas  bank. </w:t>
      </w:r>
    </w:p>
    <w:p w14:paraId="184C4482" w14:textId="636E0DE4" w:rsidR="0042447F" w:rsidRDefault="0042447F" w:rsidP="0042447F">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Hasil ini sesuai dengan penelitian yang dilakukan oleh Lilik (2018) dan Nur Mut (2019) Pendapatan yang tinggi akan berpengaruh pada peningkatan laba bersih bank syariah. Kemudahan sistem bagi hasil dan persyaratan dalam pembiayaan mudharabah ini mempengaruhi minat nasabah untuk mengembangkan usaha kecil maupun menengah, inilah yang akan mendatangkan keuntungan bagi bank syariah. Hasil ini tidak sejalan dengan penelitian Agung (2018) dan Hasriadi (2013) yang mengatakan bahwa pembiayaan mudharabah berpengaruh negatif dan signifikan terhadap profitabilitas (ROA). </w:t>
      </w:r>
    </w:p>
    <w:p w14:paraId="1017D370" w14:textId="7D17252F" w:rsidR="006E5411" w:rsidRDefault="006E5411" w:rsidP="0042447F">
      <w:pPr>
        <w:autoSpaceDE w:val="0"/>
        <w:autoSpaceDN w:val="0"/>
        <w:adjustRightInd w:val="0"/>
        <w:spacing w:after="0" w:line="360" w:lineRule="auto"/>
        <w:jc w:val="both"/>
        <w:rPr>
          <w:rFonts w:ascii="Arial Narrow" w:hAnsi="Arial Narrow" w:cs="Times New Roman"/>
          <w:sz w:val="24"/>
          <w:szCs w:val="24"/>
        </w:rPr>
      </w:pPr>
    </w:p>
    <w:p w14:paraId="40ECF01D"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Pengaruh Pembiayaan Musyarakah Terhadap Profitabilitas</w:t>
      </w:r>
    </w:p>
    <w:p w14:paraId="76B97AA1" w14:textId="6F16DC1F"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 xml:space="preserve">Secara parsial hasil uji menunjukkan bahwa pembiayaan musyarakah berpengaruh positif dan signifikan terhadap profitabilitas. Semakin besar pembiayaan musyarakah pada bank syariah maka profitabilitas semakin besar. Menurut teori yang dikemukakan oleh Antonio, bahwa besarnya modal yang disertakan oleh bank untuk akad ini akan mendatangkan keuntungan dan kerugian yang bersifat tidak pasti dan tetap. Keuntungan dari tingginya pembiayaan ini akan berpengaruh pada perubahan laba bersih bank umum syariah. Hal ini menjelaskan bahwa tinggi rendahnya nilai pembiayaan bagi hasil akan berpengaruh terhadap </w:t>
      </w:r>
      <w:r w:rsidRPr="006E5411">
        <w:rPr>
          <w:rFonts w:ascii="Arial Narrow" w:hAnsi="Arial Narrow" w:cs="Times New Roman"/>
          <w:i/>
          <w:sz w:val="24"/>
          <w:szCs w:val="24"/>
        </w:rPr>
        <w:t xml:space="preserve">return </w:t>
      </w:r>
      <w:r w:rsidRPr="006E5411">
        <w:rPr>
          <w:rFonts w:ascii="Arial Narrow" w:hAnsi="Arial Narrow" w:cs="Times New Roman"/>
          <w:sz w:val="24"/>
          <w:szCs w:val="24"/>
        </w:rPr>
        <w:t xml:space="preserve">yang dihasilkan dan akan juga </w:t>
      </w:r>
      <w:r w:rsidRPr="006E5411">
        <w:rPr>
          <w:rFonts w:ascii="Arial Narrow" w:hAnsi="Arial Narrow" w:cs="Times New Roman"/>
          <w:sz w:val="24"/>
          <w:szCs w:val="24"/>
        </w:rPr>
        <w:lastRenderedPageBreak/>
        <w:t xml:space="preserve">mempengaruhi profitabilitas (ROA) yang didapat. </w:t>
      </w:r>
      <w:r w:rsidR="007556CA">
        <w:rPr>
          <w:rFonts w:ascii="Arial Narrow" w:hAnsi="Arial Narrow" w:cs="Times New Roman"/>
          <w:sz w:val="24"/>
          <w:szCs w:val="24"/>
          <w:lang w:val="en-GB"/>
        </w:rPr>
        <w:t xml:space="preserve"> </w:t>
      </w:r>
      <w:r w:rsidRPr="006E5411">
        <w:rPr>
          <w:rFonts w:ascii="Arial Narrow" w:hAnsi="Arial Narrow" w:cs="Times New Roman"/>
          <w:sz w:val="24"/>
          <w:szCs w:val="24"/>
        </w:rPr>
        <w:t xml:space="preserve">Hasil penelitian ini sesuai dengan penelitian yang dilakukan oleh Agung (2018)dan Lufika (2018). Hasil ini tidak sejalan dengan penelitian Rustika Yes (2018) dan Zulfa Anggreyni (2020) yang mengatakan bahwa pembiayaan musyarakah berpengaruh negatif dan tidak signifikan  terhadap profitabilitas (ROA). Hal ini karena faktor ketidakpastian kegiatan bisnis yang tidak luput dari resiko. Semakin tinggi pembiayaan musyarakah maka akan menurunkan profitabilitas. Karenanya pendapatan yang diterima dari pembiayaan ini masih belum mampu mengoptimalkan kemampuan bank dalam menghasilkan laba. </w:t>
      </w:r>
    </w:p>
    <w:p w14:paraId="44A25D69"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p>
    <w:p w14:paraId="23E666C7"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Pengaruh Ijarah Terhadap Profitabilitas</w:t>
      </w:r>
    </w:p>
    <w:p w14:paraId="3074315D" w14:textId="0111A681"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Secara parsial hasil uji menunjukkan bahwa ijarah berpengaruh positif dan signifikan terhadap profitabilitas. Semakin besar ijarah maka profitabilitas semakin meningkat. Menurut teori yang dikemukakan oleh Kasmir, semakin tinggi  nilai pembiayaan yang diperoleh untuk ijarah, maka akan menghasilkan pendapatan yang tinggi dan sebaliknya. Jadi naik atau turunnya pembiayaan ijarah berpengaruh terhadap profitabilitas (</w:t>
      </w:r>
      <w:r w:rsidRPr="006E5411">
        <w:rPr>
          <w:rFonts w:ascii="Arial Narrow" w:hAnsi="Arial Narrow" w:cs="Times New Roman"/>
          <w:i/>
          <w:sz w:val="24"/>
          <w:szCs w:val="24"/>
        </w:rPr>
        <w:t>return on asset</w:t>
      </w:r>
      <w:r w:rsidRPr="006E5411">
        <w:rPr>
          <w:rFonts w:ascii="Arial Narrow" w:hAnsi="Arial Narrow" w:cs="Times New Roman"/>
          <w:sz w:val="24"/>
          <w:szCs w:val="24"/>
        </w:rPr>
        <w:t>). Total ijarah pada bank BNI Syariah mengalami fluktuasi terbukti pada triwulan I 2019 ijarah meningkat, begitu juga dengan ROA yang ikut mengalami kenaikan sebesar 1,66%. Dapat disimpulkan ketika ijarah naik maka profitabilitas bank BNI Syariah juga meningkat dan sebaliknya.</w:t>
      </w:r>
      <w:r w:rsidR="007556CA">
        <w:rPr>
          <w:rFonts w:ascii="Arial Narrow" w:hAnsi="Arial Narrow" w:cs="Times New Roman"/>
          <w:sz w:val="24"/>
          <w:szCs w:val="24"/>
          <w:lang w:val="en-GB"/>
        </w:rPr>
        <w:t xml:space="preserve"> </w:t>
      </w:r>
      <w:r w:rsidRPr="006E5411">
        <w:rPr>
          <w:rFonts w:ascii="Arial Narrow" w:hAnsi="Arial Narrow" w:cs="Times New Roman"/>
          <w:sz w:val="24"/>
          <w:szCs w:val="24"/>
        </w:rPr>
        <w:t>Hasil penelitian ini sesuai dengan Emha (2014) dan Lilik (2018) yang mengatakan ijarah berpengaruh positif dan signifikan terhadap profitabilitas. Hasil penelitian ini tidak sejalan dengan penelitian Fatmawati (2015) dan Amalia (2016) yang mengatakan bahwa pembiayaan ijarah tidak berpengaruh terhadap profitabilitas (</w:t>
      </w:r>
      <w:r w:rsidRPr="006E5411">
        <w:rPr>
          <w:rFonts w:ascii="Arial Narrow" w:hAnsi="Arial Narrow" w:cs="Times New Roman"/>
          <w:i/>
          <w:sz w:val="24"/>
          <w:szCs w:val="24"/>
        </w:rPr>
        <w:t>return on asset</w:t>
      </w:r>
      <w:r w:rsidRPr="006E5411">
        <w:rPr>
          <w:rFonts w:ascii="Arial Narrow" w:hAnsi="Arial Narrow" w:cs="Times New Roman"/>
          <w:sz w:val="24"/>
          <w:szCs w:val="24"/>
        </w:rPr>
        <w:t>). Pembiayaan ijarah lebih banyak memiliki resiko, karena bila barang rusak maka yang menanggung resiko adalah pemilik barang serta resiko yang ditanggung tak sebanding dengan harga sewa.</w:t>
      </w:r>
    </w:p>
    <w:p w14:paraId="74968B9B" w14:textId="77777777" w:rsidR="0042447F" w:rsidRPr="006E5411" w:rsidRDefault="0042447F" w:rsidP="0042447F">
      <w:pPr>
        <w:autoSpaceDE w:val="0"/>
        <w:autoSpaceDN w:val="0"/>
        <w:adjustRightInd w:val="0"/>
        <w:spacing w:after="0" w:line="360" w:lineRule="auto"/>
        <w:jc w:val="both"/>
        <w:rPr>
          <w:rFonts w:ascii="Arial Narrow" w:hAnsi="Arial Narrow" w:cs="Times New Roman"/>
          <w:sz w:val="24"/>
          <w:szCs w:val="24"/>
        </w:rPr>
      </w:pPr>
    </w:p>
    <w:p w14:paraId="4E76BCCF" w14:textId="77777777" w:rsidR="0042447F" w:rsidRPr="006E5411" w:rsidRDefault="0042447F" w:rsidP="0042447F">
      <w:pPr>
        <w:autoSpaceDE w:val="0"/>
        <w:autoSpaceDN w:val="0"/>
        <w:adjustRightInd w:val="0"/>
        <w:spacing w:after="0" w:line="360" w:lineRule="auto"/>
        <w:jc w:val="both"/>
        <w:rPr>
          <w:rFonts w:ascii="Arial Narrow" w:hAnsi="Arial Narrow" w:cs="Times New Roman"/>
          <w:i/>
          <w:sz w:val="24"/>
          <w:szCs w:val="24"/>
        </w:rPr>
      </w:pPr>
      <w:r w:rsidRPr="006E5411">
        <w:rPr>
          <w:rFonts w:ascii="Arial Narrow" w:hAnsi="Arial Narrow" w:cs="Times New Roman"/>
          <w:i/>
          <w:sz w:val="24"/>
          <w:szCs w:val="24"/>
        </w:rPr>
        <w:t>Pengaruh Pembiayaan Mudharabah, Pembiayaan Musyarakah dan Ijarah Terhadap Profitabilitas</w:t>
      </w:r>
    </w:p>
    <w:p w14:paraId="3C3622A6" w14:textId="77777777" w:rsidR="0042447F" w:rsidRPr="006E5411" w:rsidRDefault="0042447F" w:rsidP="006E5411">
      <w:pPr>
        <w:autoSpaceDE w:val="0"/>
        <w:autoSpaceDN w:val="0"/>
        <w:adjustRightInd w:val="0"/>
        <w:spacing w:after="0" w:line="360" w:lineRule="auto"/>
        <w:jc w:val="both"/>
        <w:rPr>
          <w:rFonts w:ascii="Arial Narrow" w:hAnsi="Arial Narrow" w:cs="Times New Roman"/>
          <w:sz w:val="24"/>
          <w:szCs w:val="24"/>
        </w:rPr>
      </w:pPr>
      <w:r w:rsidRPr="006E5411">
        <w:rPr>
          <w:rFonts w:ascii="Arial Narrow" w:hAnsi="Arial Narrow" w:cs="Times New Roman"/>
          <w:sz w:val="24"/>
          <w:szCs w:val="24"/>
        </w:rPr>
        <w:t>Berdasarkan hasil uji F yang telah dilakukan, menunjukkan nilai probablitas sig. sebesar 0,000&lt;0,05 dan nilai F hitung&gt;F tabel (22,911&gt;3,24). Dapat disimpulkan bahwa pembiayaan mudharabah, pembiayaan musyarakah dan ijarah secara bersama-sama berpengaruh positif dan signifikan terhadap profitabilitas (ROA). Hasil penelitian ini sesuai dengan penelitian yang dilakukan oleh Rustika Yesi (2018), Agung Mulya (2018), Nadhilla Putri (2018), Lilik Nasrohatun (2018) dan Nur Mut (2019).</w:t>
      </w:r>
    </w:p>
    <w:p w14:paraId="03DBFECB"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p>
    <w:p w14:paraId="29CA65F9" w14:textId="77777777" w:rsidR="0042447F" w:rsidRPr="006E5411" w:rsidRDefault="0042447F" w:rsidP="0042447F">
      <w:pPr>
        <w:autoSpaceDE w:val="0"/>
        <w:autoSpaceDN w:val="0"/>
        <w:adjustRightInd w:val="0"/>
        <w:spacing w:after="0" w:line="360" w:lineRule="auto"/>
        <w:jc w:val="both"/>
        <w:rPr>
          <w:rFonts w:ascii="Arial Narrow" w:hAnsi="Arial Narrow" w:cs="Times New Roman"/>
          <w:b/>
          <w:sz w:val="24"/>
          <w:szCs w:val="24"/>
        </w:rPr>
      </w:pPr>
      <w:r w:rsidRPr="006E5411">
        <w:rPr>
          <w:rFonts w:ascii="Arial Narrow" w:hAnsi="Arial Narrow" w:cs="Times New Roman"/>
          <w:b/>
          <w:sz w:val="24"/>
          <w:szCs w:val="24"/>
        </w:rPr>
        <w:lastRenderedPageBreak/>
        <w:t>KESIMPULAN</w:t>
      </w:r>
    </w:p>
    <w:p w14:paraId="54B6CC16" w14:textId="77777777" w:rsidR="0042447F" w:rsidRPr="006E5411" w:rsidRDefault="0042447F" w:rsidP="006E5411">
      <w:p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Berdasarkan hasil analisis data dan pembahasan yang telah dijelaskan, maka kesimpulan yang dapat di ambil dari penelitian ini, yaitu:</w:t>
      </w:r>
    </w:p>
    <w:p w14:paraId="03C03E8A" w14:textId="77777777" w:rsidR="0042447F" w:rsidRPr="006E5411" w:rsidRDefault="0042447F" w:rsidP="0042447F">
      <w:pPr>
        <w:pStyle w:val="ListParagraph"/>
        <w:numPr>
          <w:ilvl w:val="0"/>
          <w:numId w:val="6"/>
        </w:num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Variabel Pembiayaan Mudharabah berpengaruh positif dan signifikan terhadap profitabilitas pada PT.Bank BNI Syariah,Tbk di Indonesia.</w:t>
      </w:r>
    </w:p>
    <w:p w14:paraId="012BDFBF" w14:textId="77777777" w:rsidR="0042447F" w:rsidRPr="006E5411" w:rsidRDefault="0042447F" w:rsidP="0042447F">
      <w:pPr>
        <w:pStyle w:val="ListParagraph"/>
        <w:numPr>
          <w:ilvl w:val="0"/>
          <w:numId w:val="6"/>
        </w:num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Variabel Pembiayaan Musyarakah berpengaruh positif dan signifikan terhadap profitabilitas pada PT.Bank BNI Syariah,Tbk di Indonesia.</w:t>
      </w:r>
    </w:p>
    <w:p w14:paraId="0B334AED" w14:textId="77777777" w:rsidR="0042447F" w:rsidRPr="006E5411" w:rsidRDefault="0042447F" w:rsidP="0042447F">
      <w:pPr>
        <w:pStyle w:val="ListParagraph"/>
        <w:numPr>
          <w:ilvl w:val="0"/>
          <w:numId w:val="6"/>
        </w:num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Variabel Ijarah berpengaruh positif dan signifikan terhadap profitabilitas pada PT.Bank BNI Syariah,Tbk di Indonesia.</w:t>
      </w:r>
    </w:p>
    <w:p w14:paraId="49CE23D7" w14:textId="77777777" w:rsidR="0042447F" w:rsidRPr="006E5411" w:rsidRDefault="0042447F" w:rsidP="0042447F">
      <w:pPr>
        <w:pStyle w:val="ListParagraph"/>
        <w:numPr>
          <w:ilvl w:val="0"/>
          <w:numId w:val="6"/>
        </w:numPr>
        <w:spacing w:after="0" w:line="360" w:lineRule="auto"/>
        <w:jc w:val="both"/>
        <w:rPr>
          <w:rFonts w:ascii="Arial Narrow" w:hAnsi="Arial Narrow" w:cs="Times New Roman"/>
          <w:sz w:val="24"/>
          <w:szCs w:val="24"/>
        </w:rPr>
      </w:pPr>
      <w:r w:rsidRPr="006E5411">
        <w:rPr>
          <w:rFonts w:ascii="Arial Narrow" w:hAnsi="Arial Narrow" w:cs="Times New Roman"/>
          <w:sz w:val="24"/>
          <w:szCs w:val="24"/>
        </w:rPr>
        <w:t>Variabel Pembiayaan Mudharabah, Pembiayaan Musyarakah dan Ijarah secara bersama-sama berpengaruh positif dan signifikan terhadap profitabilitas pada PT.Bank BNI Syariah,Tbk di Indonesia.</w:t>
      </w:r>
    </w:p>
    <w:p w14:paraId="0441C7DD" w14:textId="77777777" w:rsidR="0042447F" w:rsidRPr="006E5411" w:rsidRDefault="0042447F" w:rsidP="0042447F">
      <w:pPr>
        <w:rPr>
          <w:rFonts w:ascii="Arial Narrow" w:hAnsi="Arial Narrow" w:cs="Times New Roman"/>
          <w:sz w:val="24"/>
          <w:szCs w:val="24"/>
        </w:rPr>
      </w:pPr>
    </w:p>
    <w:p w14:paraId="6A9D0F7F" w14:textId="77777777" w:rsidR="0042447F" w:rsidRPr="006E5411" w:rsidRDefault="0042447F" w:rsidP="0042447F">
      <w:pPr>
        <w:spacing w:after="0" w:line="360" w:lineRule="auto"/>
        <w:jc w:val="both"/>
        <w:rPr>
          <w:rFonts w:ascii="Arial Narrow" w:hAnsi="Arial Narrow" w:cs="Times New Roman"/>
          <w:b/>
          <w:sz w:val="24"/>
          <w:szCs w:val="24"/>
        </w:rPr>
      </w:pPr>
      <w:r w:rsidRPr="006E5411">
        <w:rPr>
          <w:rFonts w:ascii="Arial Narrow" w:hAnsi="Arial Narrow" w:cs="Times New Roman"/>
          <w:b/>
          <w:sz w:val="24"/>
          <w:szCs w:val="24"/>
        </w:rPr>
        <w:t>DAFTAR PUSTAKA</w:t>
      </w:r>
    </w:p>
    <w:p w14:paraId="26686D67" w14:textId="470ABC7C"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Afifah, L</w:t>
      </w:r>
      <w:r w:rsidR="006E5411">
        <w:rPr>
          <w:rFonts w:ascii="Arial Narrow" w:hAnsi="Arial Narrow" w:cs="Times New Roman"/>
          <w:sz w:val="24"/>
          <w:szCs w:val="24"/>
          <w:lang w:val="en-GB"/>
        </w:rPr>
        <w:t>.</w:t>
      </w:r>
      <w:r w:rsidRPr="006E5411">
        <w:rPr>
          <w:rFonts w:ascii="Arial Narrow" w:hAnsi="Arial Narrow" w:cs="Times New Roman"/>
          <w:sz w:val="24"/>
          <w:szCs w:val="24"/>
        </w:rPr>
        <w:t xml:space="preserve">N. (2018). </w:t>
      </w:r>
      <w:r w:rsidRPr="006E5411">
        <w:rPr>
          <w:rFonts w:ascii="Arial Narrow" w:hAnsi="Arial Narrow" w:cs="Times New Roman"/>
          <w:i/>
          <w:sz w:val="24"/>
          <w:szCs w:val="24"/>
        </w:rPr>
        <w:t>Analisis Pengaruh Pembiayaan Murabahah, Istishna’, Mudharabah, Musyarakah dan Ijarah Terhadap Profitabilitas pada BUS di Indonesia</w:t>
      </w:r>
      <w:r w:rsidRPr="006E5411">
        <w:rPr>
          <w:rFonts w:ascii="Arial Narrow" w:hAnsi="Arial Narrow" w:cs="Times New Roman"/>
          <w:sz w:val="24"/>
          <w:szCs w:val="24"/>
        </w:rPr>
        <w:t>. (Skripsi: Fakultas Ekonomi dan Bisnis Islam IAIN Surakarta).</w:t>
      </w:r>
    </w:p>
    <w:p w14:paraId="0F39E256" w14:textId="3AF559BA"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Afrida, L. (2018). </w:t>
      </w:r>
      <w:r w:rsidRPr="006E5411">
        <w:rPr>
          <w:rFonts w:ascii="Arial Narrow" w:hAnsi="Arial Narrow" w:cs="Times New Roman"/>
          <w:i/>
          <w:sz w:val="24"/>
          <w:szCs w:val="24"/>
        </w:rPr>
        <w:t>Pengaruh Pembiayaan Musyarakah Terhadap Profitabilitas pada BUS di Indonesia</w:t>
      </w:r>
      <w:r w:rsidRPr="006E5411">
        <w:rPr>
          <w:rFonts w:ascii="Arial Narrow" w:hAnsi="Arial Narrow" w:cs="Times New Roman"/>
          <w:sz w:val="24"/>
          <w:szCs w:val="24"/>
        </w:rPr>
        <w:t xml:space="preserve">. (Skripsi: Fakultas Ekonomi dan Bisnis Islam IAIN Bengkulu). </w:t>
      </w:r>
    </w:p>
    <w:p w14:paraId="3AACAF85" w14:textId="7A105797"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Ali, Z. (2010). </w:t>
      </w:r>
      <w:r w:rsidRPr="006E5411">
        <w:rPr>
          <w:rFonts w:ascii="Arial Narrow" w:hAnsi="Arial Narrow" w:cs="Times New Roman"/>
          <w:i/>
          <w:sz w:val="24"/>
          <w:szCs w:val="24"/>
        </w:rPr>
        <w:t xml:space="preserve">Hukum Perbankan Syariah. </w:t>
      </w:r>
      <w:r w:rsidRPr="006E5411">
        <w:rPr>
          <w:rFonts w:ascii="Arial Narrow" w:hAnsi="Arial Narrow" w:cs="Times New Roman"/>
          <w:sz w:val="24"/>
          <w:szCs w:val="24"/>
        </w:rPr>
        <w:t>Jakarta: Sinar Grafika.</w:t>
      </w:r>
    </w:p>
    <w:p w14:paraId="0DD65697" w14:textId="77777777" w:rsidR="0042447F" w:rsidRPr="006E5411" w:rsidRDefault="0042447F" w:rsidP="0042447F">
      <w:pPr>
        <w:pStyle w:val="NoSpacing"/>
        <w:spacing w:after="240"/>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Ascarya. (2017). </w:t>
      </w:r>
      <w:r w:rsidRPr="006E5411">
        <w:rPr>
          <w:rFonts w:ascii="Arial Narrow" w:hAnsi="Arial Narrow" w:cs="Times New Roman"/>
          <w:i/>
          <w:noProof/>
          <w:sz w:val="24"/>
          <w:szCs w:val="24"/>
          <w:lang w:val="id-ID"/>
        </w:rPr>
        <w:t>Akad dan Produk Bank Syariah</w:t>
      </w:r>
      <w:r w:rsidRPr="006E5411">
        <w:rPr>
          <w:rFonts w:ascii="Arial Narrow" w:hAnsi="Arial Narrow" w:cs="Times New Roman"/>
          <w:noProof/>
          <w:sz w:val="24"/>
          <w:szCs w:val="24"/>
          <w:lang w:val="id-ID"/>
        </w:rPr>
        <w:t>. Depok: Rajagrafindo Persada.</w:t>
      </w:r>
    </w:p>
    <w:p w14:paraId="72C48717" w14:textId="2501FD40"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Dendawijaya, L. (2009). </w:t>
      </w:r>
      <w:r w:rsidRPr="006E5411">
        <w:rPr>
          <w:rFonts w:ascii="Arial Narrow" w:hAnsi="Arial Narrow" w:cs="Times New Roman"/>
          <w:i/>
          <w:sz w:val="24"/>
          <w:szCs w:val="24"/>
        </w:rPr>
        <w:t>Manajemen Perbankan Edisi Kedua</w:t>
      </w:r>
      <w:r w:rsidRPr="006E5411">
        <w:rPr>
          <w:rFonts w:ascii="Arial Narrow" w:hAnsi="Arial Narrow" w:cs="Times New Roman"/>
          <w:sz w:val="24"/>
          <w:szCs w:val="24"/>
        </w:rPr>
        <w:t>. Bogor: Ghalia Indonesia.</w:t>
      </w:r>
    </w:p>
    <w:p w14:paraId="787F6BF2" w14:textId="55A997DA"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Dimyauddin, D. (2008).  </w:t>
      </w:r>
      <w:r w:rsidRPr="006E5411">
        <w:rPr>
          <w:rFonts w:ascii="Arial Narrow" w:hAnsi="Arial Narrow" w:cs="Times New Roman"/>
          <w:i/>
          <w:sz w:val="24"/>
          <w:szCs w:val="24"/>
        </w:rPr>
        <w:t>Pengantar Fiqh Muamalah</w:t>
      </w:r>
      <w:r w:rsidRPr="006E5411">
        <w:rPr>
          <w:rFonts w:ascii="Arial Narrow" w:hAnsi="Arial Narrow" w:cs="Times New Roman"/>
          <w:sz w:val="24"/>
          <w:szCs w:val="24"/>
        </w:rPr>
        <w:t>. Yogyakarta: Pustaka Pelajar.</w:t>
      </w:r>
    </w:p>
    <w:p w14:paraId="4B5D2703" w14:textId="29983CAE"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Kismawadi, E</w:t>
      </w:r>
      <w:r w:rsidR="006E5411">
        <w:rPr>
          <w:rFonts w:ascii="Arial Narrow" w:hAnsi="Arial Narrow" w:cs="Times New Roman"/>
          <w:sz w:val="24"/>
          <w:szCs w:val="24"/>
          <w:lang w:val="en-GB"/>
        </w:rPr>
        <w:t>.</w:t>
      </w:r>
      <w:r w:rsidRPr="006E5411">
        <w:rPr>
          <w:rFonts w:ascii="Arial Narrow" w:hAnsi="Arial Narrow" w:cs="Times New Roman"/>
          <w:sz w:val="24"/>
          <w:szCs w:val="24"/>
        </w:rPr>
        <w:t xml:space="preserve">R. (2020). </w:t>
      </w:r>
      <w:r w:rsidRPr="006E5411">
        <w:rPr>
          <w:rFonts w:ascii="Arial Narrow" w:hAnsi="Arial Narrow" w:cs="Times New Roman"/>
          <w:i/>
          <w:sz w:val="24"/>
          <w:szCs w:val="24"/>
        </w:rPr>
        <w:t xml:space="preserve">Fraud Pada Lembaga Keuangan dan Non Keuangan. </w:t>
      </w:r>
      <w:r w:rsidRPr="006E5411">
        <w:rPr>
          <w:rFonts w:ascii="Arial Narrow" w:hAnsi="Arial Narrow" w:cs="Times New Roman"/>
          <w:sz w:val="24"/>
          <w:szCs w:val="24"/>
        </w:rPr>
        <w:t>Depok: PT. Raja Grafindo.</w:t>
      </w:r>
    </w:p>
    <w:p w14:paraId="4FAE80EB" w14:textId="29C852EA"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Ghazali, I. (2007).  </w:t>
      </w:r>
      <w:r w:rsidRPr="006E5411">
        <w:rPr>
          <w:rFonts w:ascii="Arial Narrow" w:hAnsi="Arial Narrow" w:cs="Times New Roman"/>
          <w:i/>
          <w:noProof/>
          <w:sz w:val="24"/>
          <w:szCs w:val="24"/>
          <w:lang w:val="id-ID"/>
        </w:rPr>
        <w:t>Aplikasi Analisis Multivariat dengan Program SPSS</w:t>
      </w:r>
      <w:r w:rsidRPr="006E5411">
        <w:rPr>
          <w:rFonts w:ascii="Arial Narrow" w:hAnsi="Arial Narrow" w:cs="Times New Roman"/>
          <w:noProof/>
          <w:sz w:val="24"/>
          <w:szCs w:val="24"/>
          <w:lang w:val="id-ID"/>
        </w:rPr>
        <w:t>. Semarang: UNDIP.</w:t>
      </w:r>
    </w:p>
    <w:p w14:paraId="7494A79C" w14:textId="7B18D34D"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Ghofur, A</w:t>
      </w:r>
      <w:r w:rsidR="006E5411">
        <w:rPr>
          <w:rFonts w:ascii="Arial Narrow" w:hAnsi="Arial Narrow" w:cs="Times New Roman"/>
          <w:noProof/>
          <w:sz w:val="24"/>
          <w:szCs w:val="24"/>
          <w:lang w:val="en-GB"/>
        </w:rPr>
        <w:t>.</w:t>
      </w:r>
      <w:r w:rsidRPr="006E5411">
        <w:rPr>
          <w:rFonts w:ascii="Arial Narrow" w:hAnsi="Arial Narrow" w:cs="Times New Roman"/>
          <w:noProof/>
          <w:sz w:val="24"/>
          <w:szCs w:val="24"/>
          <w:lang w:val="id-ID"/>
        </w:rPr>
        <w:t xml:space="preserve"> A. (2017). </w:t>
      </w:r>
      <w:r w:rsidRPr="006E5411">
        <w:rPr>
          <w:rFonts w:ascii="Arial Narrow" w:hAnsi="Arial Narrow" w:cs="Times New Roman"/>
          <w:i/>
          <w:noProof/>
          <w:sz w:val="24"/>
          <w:szCs w:val="24"/>
          <w:lang w:val="id-ID"/>
        </w:rPr>
        <w:t xml:space="preserve">Perbankan Syariah Di Indonesia. </w:t>
      </w:r>
      <w:r w:rsidRPr="006E5411">
        <w:rPr>
          <w:rFonts w:ascii="Arial Narrow" w:hAnsi="Arial Narrow" w:cs="Times New Roman"/>
          <w:noProof/>
          <w:sz w:val="24"/>
          <w:szCs w:val="24"/>
          <w:lang w:val="id-ID"/>
        </w:rPr>
        <w:t>Yogyakarta: Gadjah Mada University Press.</w:t>
      </w:r>
    </w:p>
    <w:p w14:paraId="05EF0FA0" w14:textId="7D835F0D"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Ghufron, S. (2005). </w:t>
      </w:r>
      <w:r w:rsidRPr="006E5411">
        <w:rPr>
          <w:rFonts w:ascii="Arial Narrow" w:eastAsia="TimesNewRoman,Italic" w:hAnsi="Arial Narrow" w:cs="Times New Roman"/>
          <w:i/>
          <w:iCs/>
          <w:noProof/>
          <w:sz w:val="24"/>
          <w:szCs w:val="24"/>
          <w:lang w:val="id-ID"/>
        </w:rPr>
        <w:t xml:space="preserve">Briefcase Book Edukasi Profesional Syariah Konsep dan Implementasi Bank Syariah. </w:t>
      </w:r>
      <w:r w:rsidRPr="006E5411">
        <w:rPr>
          <w:rFonts w:ascii="Arial Narrow" w:hAnsi="Arial Narrow" w:cs="Times New Roman"/>
          <w:noProof/>
          <w:sz w:val="24"/>
          <w:szCs w:val="24"/>
          <w:lang w:val="id-ID"/>
        </w:rPr>
        <w:t>Jakarta: Renaisan.</w:t>
      </w:r>
    </w:p>
    <w:p w14:paraId="3F371BA8" w14:textId="0E747DA5"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Hasan, A. (2004). </w:t>
      </w:r>
      <w:r w:rsidRPr="006E5411">
        <w:rPr>
          <w:rFonts w:ascii="Arial Narrow" w:hAnsi="Arial Narrow" w:cs="Times New Roman"/>
          <w:i/>
          <w:iCs/>
          <w:noProof/>
          <w:sz w:val="24"/>
          <w:szCs w:val="24"/>
          <w:lang w:val="id-ID"/>
        </w:rPr>
        <w:t xml:space="preserve">Berbagai Macam Transaksi dalam Islam (Fiqh Muamalat). </w:t>
      </w:r>
      <w:r w:rsidRPr="006E5411">
        <w:rPr>
          <w:rFonts w:ascii="Arial Narrow" w:hAnsi="Arial Narrow" w:cs="Times New Roman"/>
          <w:noProof/>
          <w:sz w:val="24"/>
          <w:szCs w:val="24"/>
          <w:lang w:val="id-ID"/>
        </w:rPr>
        <w:t>Jakarta: PT Raja Grafindo Persada.</w:t>
      </w:r>
    </w:p>
    <w:p w14:paraId="402CCE27" w14:textId="6E6661F8"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lastRenderedPageBreak/>
        <w:t>Hasan, N</w:t>
      </w:r>
      <w:r w:rsidR="006E5411">
        <w:rPr>
          <w:rFonts w:ascii="Arial Narrow" w:hAnsi="Arial Narrow" w:cs="Times New Roman"/>
          <w:sz w:val="24"/>
          <w:szCs w:val="24"/>
          <w:lang w:val="en-GB"/>
        </w:rPr>
        <w:t>.</w:t>
      </w:r>
      <w:r w:rsidRPr="006E5411">
        <w:rPr>
          <w:rFonts w:ascii="Arial Narrow" w:hAnsi="Arial Narrow" w:cs="Times New Roman"/>
          <w:sz w:val="24"/>
          <w:szCs w:val="24"/>
        </w:rPr>
        <w:t xml:space="preserve">I. (2014).  </w:t>
      </w:r>
      <w:r w:rsidRPr="006E5411">
        <w:rPr>
          <w:rFonts w:ascii="Arial Narrow" w:hAnsi="Arial Narrow" w:cs="Times New Roman"/>
          <w:i/>
          <w:sz w:val="24"/>
          <w:szCs w:val="24"/>
        </w:rPr>
        <w:t xml:space="preserve">Perbankan Syariah (Sebuah Pengantar). </w:t>
      </w:r>
      <w:r w:rsidRPr="006E5411">
        <w:rPr>
          <w:rFonts w:ascii="Arial Narrow" w:hAnsi="Arial Narrow" w:cs="Times New Roman"/>
          <w:sz w:val="24"/>
          <w:szCs w:val="24"/>
        </w:rPr>
        <w:t>Jakarta: GP Press Group.</w:t>
      </w:r>
    </w:p>
    <w:p w14:paraId="11ED8B02" w14:textId="6578C39C"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Hasibuan, M. (2002).  </w:t>
      </w:r>
      <w:r w:rsidRPr="006E5411">
        <w:rPr>
          <w:rFonts w:ascii="Arial Narrow" w:hAnsi="Arial Narrow" w:cs="Times New Roman"/>
          <w:i/>
          <w:sz w:val="24"/>
          <w:szCs w:val="24"/>
        </w:rPr>
        <w:t xml:space="preserve">Dasar-Dasar Perbankan. </w:t>
      </w:r>
      <w:r w:rsidRPr="006E5411">
        <w:rPr>
          <w:rFonts w:ascii="Arial Narrow" w:hAnsi="Arial Narrow" w:cs="Times New Roman"/>
          <w:sz w:val="24"/>
          <w:szCs w:val="24"/>
        </w:rPr>
        <w:t>Jakarta: PT Bumi Aksara.</w:t>
      </w:r>
    </w:p>
    <w:p w14:paraId="60FA8139" w14:textId="77777777" w:rsidR="0042447F" w:rsidRPr="006E5411" w:rsidRDefault="004F5AC5" w:rsidP="0042447F">
      <w:pPr>
        <w:pStyle w:val="FootnoteText"/>
        <w:spacing w:after="240"/>
        <w:ind w:left="709" w:hanging="709"/>
        <w:jc w:val="both"/>
        <w:rPr>
          <w:rFonts w:ascii="Arial Narrow" w:hAnsi="Arial Narrow" w:cs="Times New Roman"/>
          <w:sz w:val="24"/>
          <w:szCs w:val="24"/>
        </w:rPr>
      </w:pPr>
      <w:hyperlink r:id="rId20" w:history="1">
        <w:r w:rsidR="0042447F" w:rsidRPr="006E5411">
          <w:rPr>
            <w:rStyle w:val="Hyperlink"/>
            <w:rFonts w:ascii="Arial Narrow" w:hAnsi="Arial Narrow" w:cs="Times New Roman"/>
            <w:color w:val="auto"/>
            <w:sz w:val="24"/>
            <w:szCs w:val="24"/>
            <w:u w:val="none"/>
          </w:rPr>
          <w:t>https://www.ojk.go.id</w:t>
        </w:r>
      </w:hyperlink>
    </w:p>
    <w:p w14:paraId="053C5C13" w14:textId="6A14C2A4"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Ismail (2011). </w:t>
      </w:r>
      <w:r w:rsidRPr="006E5411">
        <w:rPr>
          <w:rFonts w:ascii="Arial Narrow" w:hAnsi="Arial Narrow" w:cs="Times New Roman"/>
          <w:i/>
          <w:sz w:val="24"/>
          <w:szCs w:val="24"/>
        </w:rPr>
        <w:t>Perbankan Syariah</w:t>
      </w:r>
      <w:r w:rsidRPr="006E5411">
        <w:rPr>
          <w:rFonts w:ascii="Arial Narrow" w:hAnsi="Arial Narrow" w:cs="Times New Roman"/>
          <w:sz w:val="24"/>
          <w:szCs w:val="24"/>
        </w:rPr>
        <w:t>. Jakarta: Kencana.</w:t>
      </w:r>
    </w:p>
    <w:p w14:paraId="77A4FBBF" w14:textId="6508180B"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Juliandi, A</w:t>
      </w:r>
      <w:r w:rsidR="006E5411">
        <w:rPr>
          <w:rFonts w:ascii="Arial Narrow" w:hAnsi="Arial Narrow" w:cs="Times New Roman"/>
          <w:sz w:val="24"/>
          <w:szCs w:val="24"/>
          <w:lang w:val="en-GB"/>
        </w:rPr>
        <w:t>.</w:t>
      </w:r>
      <w:r w:rsidRPr="006E5411">
        <w:rPr>
          <w:rFonts w:ascii="Arial Narrow" w:hAnsi="Arial Narrow" w:cs="Times New Roman"/>
          <w:sz w:val="24"/>
          <w:szCs w:val="24"/>
        </w:rPr>
        <w:t xml:space="preserve"> &amp; Irfan. (2013). </w:t>
      </w:r>
      <w:r w:rsidRPr="006E5411">
        <w:rPr>
          <w:rFonts w:ascii="Arial Narrow" w:hAnsi="Arial Narrow" w:cs="Times New Roman"/>
          <w:i/>
          <w:sz w:val="24"/>
          <w:szCs w:val="24"/>
        </w:rPr>
        <w:t>Metodologi Penelitian Kuantitatif untuk Ilmu-ilmu  Bisnis</w:t>
      </w:r>
      <w:r w:rsidRPr="006E5411">
        <w:rPr>
          <w:rFonts w:ascii="Arial Narrow" w:hAnsi="Arial Narrow" w:cs="Times New Roman"/>
          <w:sz w:val="24"/>
          <w:szCs w:val="24"/>
        </w:rPr>
        <w:t>. Bandung: Citapustaka Media Perintis.</w:t>
      </w:r>
    </w:p>
    <w:p w14:paraId="0F5ACD18" w14:textId="5DEA1DA0"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Karim, A</w:t>
      </w:r>
      <w:r w:rsidR="006E5411">
        <w:rPr>
          <w:rFonts w:ascii="Arial Narrow" w:hAnsi="Arial Narrow" w:cs="Times New Roman"/>
          <w:sz w:val="24"/>
          <w:szCs w:val="24"/>
          <w:lang w:val="en-GB"/>
        </w:rPr>
        <w:t>.</w:t>
      </w:r>
      <w:r w:rsidRPr="006E5411">
        <w:rPr>
          <w:rFonts w:ascii="Arial Narrow" w:hAnsi="Arial Narrow" w:cs="Times New Roman"/>
          <w:sz w:val="24"/>
          <w:szCs w:val="24"/>
        </w:rPr>
        <w:t xml:space="preserve"> A. (2015). </w:t>
      </w:r>
      <w:r w:rsidRPr="006E5411">
        <w:rPr>
          <w:rFonts w:ascii="Arial Narrow" w:hAnsi="Arial Narrow" w:cs="Times New Roman"/>
          <w:i/>
          <w:sz w:val="24"/>
          <w:szCs w:val="24"/>
        </w:rPr>
        <w:t xml:space="preserve">Bank Islam: Analisis Fiqih dan Keuangan. </w:t>
      </w:r>
      <w:r w:rsidRPr="006E5411">
        <w:rPr>
          <w:rFonts w:ascii="Arial Narrow" w:hAnsi="Arial Narrow" w:cs="Times New Roman"/>
          <w:sz w:val="24"/>
          <w:szCs w:val="24"/>
        </w:rPr>
        <w:t>Jakarta: PT Raja Grafindo Persada.</w:t>
      </w:r>
    </w:p>
    <w:p w14:paraId="297ACB31" w14:textId="241C3B1E"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Kasmir (2005).  </w:t>
      </w:r>
      <w:r w:rsidRPr="006E5411">
        <w:rPr>
          <w:rFonts w:ascii="Arial Narrow" w:hAnsi="Arial Narrow" w:cs="Times New Roman"/>
          <w:i/>
          <w:noProof/>
          <w:sz w:val="24"/>
          <w:szCs w:val="24"/>
          <w:lang w:val="id-ID"/>
        </w:rPr>
        <w:t>Bank dan Lembaga Keuangan Lainnya</w:t>
      </w:r>
      <w:r w:rsidRPr="006E5411">
        <w:rPr>
          <w:rFonts w:ascii="Arial Narrow" w:hAnsi="Arial Narrow" w:cs="Times New Roman"/>
          <w:noProof/>
          <w:sz w:val="24"/>
          <w:szCs w:val="24"/>
          <w:lang w:val="id-ID"/>
        </w:rPr>
        <w:t>. Jakarta: PT Raja Grafindo Persada.</w:t>
      </w:r>
    </w:p>
    <w:p w14:paraId="66D1D67D" w14:textId="18D0FA3A" w:rsidR="0042447F" w:rsidRPr="006E5411" w:rsidRDefault="006E5411" w:rsidP="0042447F">
      <w:pPr>
        <w:pStyle w:val="NoSpacing"/>
        <w:spacing w:after="240"/>
        <w:ind w:left="0" w:firstLine="0"/>
        <w:rPr>
          <w:rFonts w:ascii="Arial Narrow" w:hAnsi="Arial Narrow" w:cs="Times New Roman"/>
          <w:noProof/>
          <w:sz w:val="24"/>
          <w:szCs w:val="24"/>
          <w:lang w:val="id-ID"/>
        </w:rPr>
      </w:pPr>
      <w:r w:rsidRPr="006E5411">
        <w:rPr>
          <w:rFonts w:ascii="Arial Narrow" w:hAnsi="Arial Narrow" w:cs="Times New Roman"/>
          <w:noProof/>
          <w:sz w:val="24"/>
          <w:szCs w:val="24"/>
          <w:lang w:val="id-ID"/>
        </w:rPr>
        <w:t>Kasmir</w:t>
      </w:r>
      <w:r w:rsidR="0042447F" w:rsidRPr="006E5411">
        <w:rPr>
          <w:rFonts w:ascii="Arial Narrow" w:hAnsi="Arial Narrow" w:cs="Times New Roman"/>
          <w:noProof/>
          <w:sz w:val="24"/>
          <w:szCs w:val="24"/>
          <w:lang w:val="id-ID"/>
        </w:rPr>
        <w:t xml:space="preserve"> (2005). </w:t>
      </w:r>
      <w:r w:rsidR="0042447F" w:rsidRPr="006E5411">
        <w:rPr>
          <w:rFonts w:ascii="Arial Narrow" w:hAnsi="Arial Narrow" w:cs="Times New Roman"/>
          <w:i/>
          <w:noProof/>
          <w:sz w:val="24"/>
          <w:szCs w:val="24"/>
          <w:lang w:val="id-ID"/>
        </w:rPr>
        <w:t>Manajemen Perbankan</w:t>
      </w:r>
      <w:r w:rsidR="0042447F" w:rsidRPr="006E5411">
        <w:rPr>
          <w:rFonts w:ascii="Arial Narrow" w:hAnsi="Arial Narrow" w:cs="Times New Roman"/>
          <w:noProof/>
          <w:sz w:val="24"/>
          <w:szCs w:val="24"/>
          <w:lang w:val="id-ID"/>
        </w:rPr>
        <w:t>. Jakarta: PT Raja Grafindo Persada.</w:t>
      </w:r>
    </w:p>
    <w:p w14:paraId="1B1E6263" w14:textId="77777777"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Kasmir. (2017). </w:t>
      </w:r>
      <w:r w:rsidRPr="006E5411">
        <w:rPr>
          <w:rFonts w:ascii="Arial Narrow" w:hAnsi="Arial Narrow" w:cs="Times New Roman"/>
          <w:i/>
          <w:sz w:val="24"/>
          <w:szCs w:val="24"/>
        </w:rPr>
        <w:t xml:space="preserve">Analisis Laporan Keuangan, </w:t>
      </w:r>
      <w:r w:rsidRPr="006E5411">
        <w:rPr>
          <w:rFonts w:ascii="Arial Narrow" w:hAnsi="Arial Narrow" w:cs="Times New Roman"/>
          <w:sz w:val="24"/>
          <w:szCs w:val="24"/>
        </w:rPr>
        <w:t>Ed. 1. Jakarta: Rajawali Pers.</w:t>
      </w:r>
    </w:p>
    <w:p w14:paraId="77B135CC" w14:textId="2A9DF424"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Kuncoro, M. (2007). </w:t>
      </w:r>
      <w:r w:rsidRPr="006E5411">
        <w:rPr>
          <w:rFonts w:ascii="Arial Narrow" w:hAnsi="Arial Narrow" w:cs="Times New Roman"/>
          <w:i/>
          <w:sz w:val="24"/>
          <w:szCs w:val="24"/>
        </w:rPr>
        <w:t>Metode Kuantitatif Teori dan Aplikasi Untuk Bisnis dan Ekonomi</w:t>
      </w:r>
      <w:r w:rsidRPr="006E5411">
        <w:rPr>
          <w:rFonts w:ascii="Arial Narrow" w:hAnsi="Arial Narrow" w:cs="Times New Roman"/>
          <w:sz w:val="24"/>
          <w:szCs w:val="24"/>
        </w:rPr>
        <w:t>. Yogyakarta: UPP STIM YKPN.</w:t>
      </w:r>
    </w:p>
    <w:p w14:paraId="6469B809" w14:textId="77777777"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Laporan Keuangan Tahunan dalam </w:t>
      </w:r>
      <w:hyperlink r:id="rId21" w:history="1">
        <w:r w:rsidRPr="006E5411">
          <w:rPr>
            <w:rStyle w:val="Hyperlink"/>
            <w:rFonts w:ascii="Arial Narrow" w:hAnsi="Arial Narrow" w:cs="Times New Roman"/>
            <w:color w:val="auto"/>
            <w:sz w:val="24"/>
            <w:szCs w:val="24"/>
            <w:u w:val="none"/>
          </w:rPr>
          <w:t>www.bnisyariah.co.id</w:t>
        </w:r>
      </w:hyperlink>
      <w:r w:rsidRPr="006E5411">
        <w:rPr>
          <w:rFonts w:ascii="Arial Narrow" w:hAnsi="Arial Narrow" w:cs="Times New Roman"/>
          <w:sz w:val="24"/>
          <w:szCs w:val="24"/>
        </w:rPr>
        <w:t xml:space="preserve"> diakses pada 11 Maret 2020</w:t>
      </w:r>
    </w:p>
    <w:p w14:paraId="46C624E2" w14:textId="4131C024"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Mainna, N. (2019).  </w:t>
      </w:r>
      <w:r w:rsidRPr="006E5411">
        <w:rPr>
          <w:rFonts w:ascii="Arial Narrow" w:hAnsi="Arial Narrow" w:cs="Times New Roman"/>
          <w:i/>
          <w:sz w:val="24"/>
          <w:szCs w:val="24"/>
        </w:rPr>
        <w:t xml:space="preserve">Pengaruh Pembiayaan Mudharabah dan Musyarakah Terhadap Tingkat Profitabilitas Bank Syariah. </w:t>
      </w:r>
      <w:r w:rsidRPr="006E5411">
        <w:rPr>
          <w:rFonts w:ascii="Arial Narrow" w:hAnsi="Arial Narrow" w:cs="Times New Roman"/>
          <w:sz w:val="24"/>
          <w:szCs w:val="24"/>
        </w:rPr>
        <w:t>(Skripsi: Fakultas Syariah dan Ekonomi Islam IAIN Curup).</w:t>
      </w:r>
    </w:p>
    <w:p w14:paraId="3A81D65B" w14:textId="7FD1F280"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Muhammad (2008). </w:t>
      </w:r>
      <w:r w:rsidRPr="006E5411">
        <w:rPr>
          <w:rFonts w:ascii="Arial Narrow" w:hAnsi="Arial Narrow" w:cs="Times New Roman"/>
          <w:i/>
          <w:sz w:val="24"/>
          <w:szCs w:val="24"/>
        </w:rPr>
        <w:t>Manajemen Pembiayaan Mudharabah di Bank Syariah</w:t>
      </w:r>
      <w:r w:rsidRPr="006E5411">
        <w:rPr>
          <w:rFonts w:ascii="Arial Narrow" w:hAnsi="Arial Narrow" w:cs="Times New Roman"/>
          <w:sz w:val="24"/>
          <w:szCs w:val="24"/>
        </w:rPr>
        <w:t>. Jakarta: Rajawali.</w:t>
      </w:r>
    </w:p>
    <w:p w14:paraId="22093C40" w14:textId="446E4B01" w:rsidR="0042447F" w:rsidRPr="006E5411" w:rsidRDefault="006E5411"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Muhammad</w:t>
      </w:r>
      <w:r w:rsidR="0042447F" w:rsidRPr="006E5411">
        <w:rPr>
          <w:rFonts w:ascii="Arial Narrow" w:hAnsi="Arial Narrow" w:cs="Times New Roman"/>
          <w:noProof/>
          <w:sz w:val="24"/>
          <w:szCs w:val="24"/>
          <w:lang w:val="id-ID"/>
        </w:rPr>
        <w:t xml:space="preserve"> (2016). </w:t>
      </w:r>
      <w:r w:rsidR="0042447F" w:rsidRPr="006E5411">
        <w:rPr>
          <w:rFonts w:ascii="Arial Narrow" w:hAnsi="Arial Narrow" w:cs="Times New Roman"/>
          <w:i/>
          <w:noProof/>
          <w:sz w:val="24"/>
          <w:szCs w:val="24"/>
          <w:lang w:val="id-ID"/>
        </w:rPr>
        <w:t>Manajemen Pembiayaan Bank Syariah</w:t>
      </w:r>
      <w:r w:rsidR="0042447F" w:rsidRPr="006E5411">
        <w:rPr>
          <w:rFonts w:ascii="Arial Narrow" w:hAnsi="Arial Narrow" w:cs="Times New Roman"/>
          <w:noProof/>
          <w:sz w:val="24"/>
          <w:szCs w:val="24"/>
          <w:lang w:val="id-ID"/>
        </w:rPr>
        <w:t xml:space="preserve">.  Yogyakarta: UPP STIM YKPN. </w:t>
      </w:r>
    </w:p>
    <w:p w14:paraId="575918E6" w14:textId="77777777"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Munawir, S. (2004).  </w:t>
      </w:r>
      <w:r w:rsidRPr="006E5411">
        <w:rPr>
          <w:rFonts w:ascii="Arial Narrow" w:hAnsi="Arial Narrow" w:cs="Times New Roman"/>
          <w:i/>
          <w:sz w:val="24"/>
          <w:szCs w:val="24"/>
        </w:rPr>
        <w:t>Analisis Laporan Keuangan</w:t>
      </w:r>
      <w:r w:rsidRPr="006E5411">
        <w:rPr>
          <w:rFonts w:ascii="Arial Narrow" w:hAnsi="Arial Narrow" w:cs="Times New Roman"/>
          <w:sz w:val="24"/>
          <w:szCs w:val="24"/>
        </w:rPr>
        <w:t>. Yogyakarta: Liberty.</w:t>
      </w:r>
    </w:p>
    <w:p w14:paraId="101D0B7F" w14:textId="003DA61F"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Naf’an (2014).  </w:t>
      </w:r>
      <w:r w:rsidRPr="006E5411">
        <w:rPr>
          <w:rFonts w:ascii="Arial Narrow" w:hAnsi="Arial Narrow" w:cs="Times New Roman"/>
          <w:i/>
          <w:noProof/>
          <w:sz w:val="24"/>
          <w:szCs w:val="24"/>
          <w:lang w:val="id-ID"/>
        </w:rPr>
        <w:t>Pembiayaan Musyarakah dan Mudharabah</w:t>
      </w:r>
      <w:r w:rsidRPr="006E5411">
        <w:rPr>
          <w:rFonts w:ascii="Arial Narrow" w:hAnsi="Arial Narrow" w:cs="Times New Roman"/>
          <w:noProof/>
          <w:sz w:val="24"/>
          <w:szCs w:val="24"/>
          <w:lang w:val="id-ID"/>
        </w:rPr>
        <w:t xml:space="preserve">. Yogyakarta: Graha Ilmu. </w:t>
      </w:r>
    </w:p>
    <w:p w14:paraId="454EB5BE" w14:textId="77777777"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Nasution, S. (2008).  </w:t>
      </w:r>
      <w:r w:rsidRPr="006E5411">
        <w:rPr>
          <w:rFonts w:ascii="Arial Narrow" w:hAnsi="Arial Narrow" w:cs="Times New Roman"/>
          <w:i/>
          <w:sz w:val="24"/>
          <w:szCs w:val="24"/>
        </w:rPr>
        <w:t>Metode Research Penelitian Ilmiah</w:t>
      </w:r>
      <w:r w:rsidRPr="006E5411">
        <w:rPr>
          <w:rFonts w:ascii="Arial Narrow" w:hAnsi="Arial Narrow" w:cs="Times New Roman"/>
          <w:sz w:val="24"/>
          <w:szCs w:val="24"/>
        </w:rPr>
        <w:t>. Jakarta: PT.Bumi Aksara.</w:t>
      </w:r>
    </w:p>
    <w:p w14:paraId="779F131C" w14:textId="4EE9AB64"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Natadipurba, C. (2016).  </w:t>
      </w:r>
      <w:r w:rsidRPr="006E5411">
        <w:rPr>
          <w:rFonts w:ascii="Arial Narrow" w:hAnsi="Arial Narrow" w:cs="Times New Roman"/>
          <w:i/>
          <w:sz w:val="24"/>
          <w:szCs w:val="24"/>
        </w:rPr>
        <w:t xml:space="preserve">Ekonomi Islam Edisis 2. </w:t>
      </w:r>
      <w:r w:rsidRPr="006E5411">
        <w:rPr>
          <w:rFonts w:ascii="Arial Narrow" w:hAnsi="Arial Narrow" w:cs="Times New Roman"/>
          <w:sz w:val="24"/>
          <w:szCs w:val="24"/>
        </w:rPr>
        <w:t>Bandung: PT Mobidelta.</w:t>
      </w:r>
    </w:p>
    <w:p w14:paraId="2CAD1840" w14:textId="2567D040"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Nazir, M. (2011).  </w:t>
      </w:r>
      <w:r w:rsidRPr="006E5411">
        <w:rPr>
          <w:rFonts w:ascii="Arial Narrow" w:hAnsi="Arial Narrow" w:cs="Times New Roman"/>
          <w:i/>
          <w:sz w:val="24"/>
          <w:szCs w:val="24"/>
        </w:rPr>
        <w:t>Metode Penelitian</w:t>
      </w:r>
      <w:r w:rsidRPr="006E5411">
        <w:rPr>
          <w:rFonts w:ascii="Arial Narrow" w:hAnsi="Arial Narrow" w:cs="Times New Roman"/>
          <w:sz w:val="24"/>
          <w:szCs w:val="24"/>
        </w:rPr>
        <w:t>. Bogor: Ghalia Indonesia.</w:t>
      </w:r>
    </w:p>
    <w:p w14:paraId="07882B7E" w14:textId="13E5E4A8"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Nikensari, S</w:t>
      </w:r>
      <w:r w:rsidR="00E80630">
        <w:rPr>
          <w:rFonts w:ascii="Arial Narrow" w:hAnsi="Arial Narrow" w:cs="Times New Roman"/>
          <w:sz w:val="24"/>
          <w:szCs w:val="24"/>
          <w:lang w:val="en-GB"/>
        </w:rPr>
        <w:t>.</w:t>
      </w:r>
      <w:r w:rsidRPr="006E5411">
        <w:rPr>
          <w:rFonts w:ascii="Arial Narrow" w:hAnsi="Arial Narrow" w:cs="Times New Roman"/>
          <w:sz w:val="24"/>
          <w:szCs w:val="24"/>
        </w:rPr>
        <w:t xml:space="preserve">I. (2012).  </w:t>
      </w:r>
      <w:r w:rsidRPr="006E5411">
        <w:rPr>
          <w:rFonts w:ascii="Arial Narrow" w:hAnsi="Arial Narrow" w:cs="Times New Roman"/>
          <w:i/>
          <w:sz w:val="24"/>
          <w:szCs w:val="24"/>
        </w:rPr>
        <w:t>Perbankan Syariah (Prinsip, Sejarah, dan Aplikasinya</w:t>
      </w:r>
      <w:r w:rsidRPr="006E5411">
        <w:rPr>
          <w:rFonts w:ascii="Arial Narrow" w:hAnsi="Arial Narrow" w:cs="Times New Roman"/>
          <w:sz w:val="24"/>
          <w:szCs w:val="24"/>
        </w:rPr>
        <w:t>. Semarang: PT Pustaka Rizki Putra.</w:t>
      </w:r>
    </w:p>
    <w:p w14:paraId="0DF924E4" w14:textId="7B30C79A"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Niriana, R</w:t>
      </w:r>
      <w:r w:rsidR="00E80630">
        <w:rPr>
          <w:rFonts w:ascii="Arial Narrow" w:hAnsi="Arial Narrow" w:cs="Times New Roman"/>
          <w:sz w:val="24"/>
          <w:szCs w:val="24"/>
          <w:lang w:val="en-GB"/>
        </w:rPr>
        <w:t>.</w:t>
      </w:r>
      <w:r w:rsidRPr="006E5411">
        <w:rPr>
          <w:rFonts w:ascii="Arial Narrow" w:hAnsi="Arial Narrow" w:cs="Times New Roman"/>
          <w:sz w:val="24"/>
          <w:szCs w:val="24"/>
        </w:rPr>
        <w:t xml:space="preserve">Y. (2018). </w:t>
      </w:r>
      <w:r w:rsidRPr="006E5411">
        <w:rPr>
          <w:rFonts w:ascii="Arial Narrow" w:hAnsi="Arial Narrow" w:cs="Times New Roman"/>
          <w:i/>
          <w:sz w:val="24"/>
          <w:szCs w:val="24"/>
        </w:rPr>
        <w:t>Analisis Pengaruh Pembiayaan Murabahah, Mudharabah, Musyarakah dan Inflasi Terhadap Profitabilitas Bank Syariah Pada BUS Periode 2016-2017</w:t>
      </w:r>
      <w:r w:rsidRPr="006E5411">
        <w:rPr>
          <w:rFonts w:ascii="Arial Narrow" w:hAnsi="Arial Narrow" w:cs="Times New Roman"/>
          <w:sz w:val="24"/>
          <w:szCs w:val="24"/>
        </w:rPr>
        <w:t>.  (Skripsi: Fakultas Ekonomi dan Bisnis Islam IAIN Surakarta).</w:t>
      </w:r>
    </w:p>
    <w:p w14:paraId="2A09076F" w14:textId="6E4391B3"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Nurdin, R. (2010). </w:t>
      </w:r>
      <w:r w:rsidRPr="006E5411">
        <w:rPr>
          <w:rFonts w:ascii="Arial Narrow" w:hAnsi="Arial Narrow" w:cs="Times New Roman"/>
          <w:i/>
          <w:sz w:val="24"/>
          <w:szCs w:val="24"/>
        </w:rPr>
        <w:t xml:space="preserve">Fiqh Muamalah (Sejarah, Hukum dan Perkembangannya). </w:t>
      </w:r>
      <w:r w:rsidRPr="006E5411">
        <w:rPr>
          <w:rFonts w:ascii="Arial Narrow" w:hAnsi="Arial Narrow" w:cs="Times New Roman"/>
          <w:sz w:val="24"/>
          <w:szCs w:val="24"/>
        </w:rPr>
        <w:t>Banda Aceh: Yayasan Pena Banda Aceh.</w:t>
      </w:r>
    </w:p>
    <w:p w14:paraId="376F078A" w14:textId="6EEF53A0"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lastRenderedPageBreak/>
        <w:t>Prasetyo, A</w:t>
      </w:r>
      <w:r w:rsidR="00E80630">
        <w:rPr>
          <w:rFonts w:ascii="Arial Narrow" w:hAnsi="Arial Narrow" w:cs="Times New Roman"/>
          <w:sz w:val="24"/>
          <w:szCs w:val="24"/>
          <w:lang w:val="en-GB"/>
        </w:rPr>
        <w:t>.</w:t>
      </w:r>
      <w:r w:rsidRPr="006E5411">
        <w:rPr>
          <w:rFonts w:ascii="Arial Narrow" w:hAnsi="Arial Narrow" w:cs="Times New Roman"/>
          <w:sz w:val="24"/>
          <w:szCs w:val="24"/>
        </w:rPr>
        <w:t xml:space="preserve">M. (2018). </w:t>
      </w:r>
      <w:r w:rsidRPr="006E5411">
        <w:rPr>
          <w:rFonts w:ascii="Arial Narrow" w:hAnsi="Arial Narrow" w:cs="Times New Roman"/>
          <w:i/>
          <w:sz w:val="24"/>
          <w:szCs w:val="24"/>
        </w:rPr>
        <w:t>Pengaruh Pembiayaan Mudharabah, Musyarakah, Murabahah dan Non Performing Financing Terhadap Profitabilitas BUS Periode 2012-2016</w:t>
      </w:r>
      <w:r w:rsidRPr="006E5411">
        <w:rPr>
          <w:rFonts w:ascii="Arial Narrow" w:hAnsi="Arial Narrow" w:cs="Times New Roman"/>
          <w:sz w:val="24"/>
          <w:szCs w:val="24"/>
        </w:rPr>
        <w:t>. (Skripsi: Fakultas Ekonomi dan Bisnis Islam IAIN Salatiga).</w:t>
      </w:r>
    </w:p>
    <w:p w14:paraId="39810749" w14:textId="31E3EEE6"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Putri, N. (2018). </w:t>
      </w:r>
      <w:r w:rsidRPr="006E5411">
        <w:rPr>
          <w:rFonts w:ascii="Arial Narrow" w:hAnsi="Arial Narrow" w:cs="Times New Roman"/>
          <w:i/>
          <w:sz w:val="24"/>
          <w:szCs w:val="24"/>
        </w:rPr>
        <w:t>Pengaruh Faktor Pembiayaan Mudharabah, Musyarakah dan Ijarah Terhadap Profitabilitas Bank Syariah di Indonesia</w:t>
      </w:r>
      <w:r w:rsidRPr="006E5411">
        <w:rPr>
          <w:rFonts w:ascii="Arial Narrow" w:hAnsi="Arial Narrow" w:cs="Times New Roman"/>
          <w:sz w:val="24"/>
          <w:szCs w:val="24"/>
        </w:rPr>
        <w:t xml:space="preserve">. (Skripsi: Fakultas Ekonomi Universitas Sriwijaya Palembang). </w:t>
      </w:r>
    </w:p>
    <w:p w14:paraId="2601404E" w14:textId="315CDD14"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Rianto, M.N. (2004).  </w:t>
      </w:r>
      <w:r w:rsidRPr="006E5411">
        <w:rPr>
          <w:rFonts w:ascii="Arial Narrow" w:hAnsi="Arial Narrow" w:cs="Times New Roman"/>
          <w:i/>
          <w:noProof/>
          <w:sz w:val="24"/>
          <w:szCs w:val="24"/>
          <w:lang w:val="id-ID"/>
        </w:rPr>
        <w:t>Lembaga Keuangan Syariah suatu Kajian Teoritis Praktis</w:t>
      </w:r>
      <w:r w:rsidRPr="006E5411">
        <w:rPr>
          <w:rFonts w:ascii="Arial Narrow" w:hAnsi="Arial Narrow" w:cs="Times New Roman"/>
          <w:noProof/>
          <w:sz w:val="24"/>
          <w:szCs w:val="24"/>
          <w:lang w:val="id-ID"/>
        </w:rPr>
        <w:t>. Bandung: Pustaka Setia.</w:t>
      </w:r>
    </w:p>
    <w:p w14:paraId="190CC070" w14:textId="2B6076CD"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Santoso, S. (2000). </w:t>
      </w:r>
      <w:r w:rsidRPr="006E5411">
        <w:rPr>
          <w:rFonts w:ascii="Arial Narrow" w:hAnsi="Arial Narrow" w:cs="Times New Roman"/>
          <w:i/>
          <w:sz w:val="24"/>
          <w:szCs w:val="24"/>
        </w:rPr>
        <w:t>Buku Latihan SPSS Statistika Parametrik</w:t>
      </w:r>
      <w:r w:rsidRPr="006E5411">
        <w:rPr>
          <w:rFonts w:ascii="Arial Narrow" w:hAnsi="Arial Narrow" w:cs="Times New Roman"/>
          <w:sz w:val="24"/>
          <w:szCs w:val="24"/>
        </w:rPr>
        <w:t xml:space="preserve">. Jakarta: PT.Elex Media Komputindo. </w:t>
      </w:r>
    </w:p>
    <w:p w14:paraId="193F42D6" w14:textId="2EBA68E5"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Setiawan (2010).  </w:t>
      </w:r>
      <w:r w:rsidRPr="006E5411">
        <w:rPr>
          <w:rFonts w:ascii="Arial Narrow" w:hAnsi="Arial Narrow" w:cs="Times New Roman"/>
          <w:i/>
          <w:sz w:val="24"/>
          <w:szCs w:val="24"/>
        </w:rPr>
        <w:t>Ekonometrika</w:t>
      </w:r>
      <w:r w:rsidRPr="006E5411">
        <w:rPr>
          <w:rFonts w:ascii="Arial Narrow" w:hAnsi="Arial Narrow" w:cs="Times New Roman"/>
          <w:sz w:val="24"/>
          <w:szCs w:val="24"/>
        </w:rPr>
        <w:t>. Yogyakarta: ANDI OFFSET.</w:t>
      </w:r>
    </w:p>
    <w:p w14:paraId="2AF3BD6C" w14:textId="3692E8E0"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Sjahdeni, S</w:t>
      </w:r>
      <w:r w:rsidR="00E80630">
        <w:rPr>
          <w:rFonts w:ascii="Arial Narrow" w:hAnsi="Arial Narrow" w:cs="Times New Roman"/>
          <w:sz w:val="24"/>
          <w:szCs w:val="24"/>
          <w:lang w:val="en-GB"/>
        </w:rPr>
        <w:t>.</w:t>
      </w:r>
      <w:r w:rsidRPr="006E5411">
        <w:rPr>
          <w:rFonts w:ascii="Arial Narrow" w:hAnsi="Arial Narrow" w:cs="Times New Roman"/>
          <w:sz w:val="24"/>
          <w:szCs w:val="24"/>
        </w:rPr>
        <w:t xml:space="preserve">R. (2014). </w:t>
      </w:r>
      <w:r w:rsidRPr="006E5411">
        <w:rPr>
          <w:rFonts w:ascii="Arial Narrow" w:hAnsi="Arial Narrow" w:cs="Times New Roman"/>
          <w:i/>
          <w:sz w:val="24"/>
          <w:szCs w:val="24"/>
        </w:rPr>
        <w:t>Perbankan Syariah: Produk-produk dan Aspek Hukumnya</w:t>
      </w:r>
      <w:r w:rsidRPr="006E5411">
        <w:rPr>
          <w:rFonts w:ascii="Arial Narrow" w:hAnsi="Arial Narrow" w:cs="Times New Roman"/>
          <w:sz w:val="24"/>
          <w:szCs w:val="24"/>
        </w:rPr>
        <w:t xml:space="preserve">. Jakarta: Prenadamedia Group. </w:t>
      </w:r>
    </w:p>
    <w:p w14:paraId="63B69C1E" w14:textId="76263F07"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Soemitra, A. (2009). </w:t>
      </w:r>
      <w:r w:rsidRPr="006E5411">
        <w:rPr>
          <w:rFonts w:ascii="Arial Narrow" w:hAnsi="Arial Narrow" w:cs="Times New Roman"/>
          <w:i/>
          <w:noProof/>
          <w:sz w:val="24"/>
          <w:szCs w:val="24"/>
          <w:lang w:val="id-ID"/>
        </w:rPr>
        <w:t xml:space="preserve">Bank Syariah dan Lembaga Keuangan Syariah. </w:t>
      </w:r>
      <w:r w:rsidRPr="006E5411">
        <w:rPr>
          <w:rFonts w:ascii="Arial Narrow" w:hAnsi="Arial Narrow" w:cs="Times New Roman"/>
          <w:noProof/>
          <w:sz w:val="24"/>
          <w:szCs w:val="24"/>
          <w:lang w:val="id-ID"/>
        </w:rPr>
        <w:t>Jakarta: Kencana Prenadamedia Group.</w:t>
      </w:r>
    </w:p>
    <w:p w14:paraId="6F901A77" w14:textId="4E3D2123"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 xml:space="preserve">Sudarsono, H. (2008). </w:t>
      </w:r>
      <w:r w:rsidRPr="006E5411">
        <w:rPr>
          <w:rFonts w:ascii="Arial Narrow" w:hAnsi="Arial Narrow" w:cs="Times New Roman"/>
          <w:i/>
          <w:noProof/>
          <w:sz w:val="24"/>
          <w:szCs w:val="24"/>
          <w:lang w:val="id-ID"/>
        </w:rPr>
        <w:t>Bank dan Lembaga Keuangan Syariah Deskripsi dan Ilustrasi</w:t>
      </w:r>
      <w:r w:rsidRPr="006E5411">
        <w:rPr>
          <w:rFonts w:ascii="Arial Narrow" w:hAnsi="Arial Narrow" w:cs="Times New Roman"/>
          <w:noProof/>
          <w:sz w:val="24"/>
          <w:szCs w:val="24"/>
          <w:lang w:val="id-ID"/>
        </w:rPr>
        <w:t>. Yogyakarta: Ekonisia.</w:t>
      </w:r>
    </w:p>
    <w:p w14:paraId="065432D5" w14:textId="1A2D1781" w:rsidR="0042447F" w:rsidRPr="006E5411" w:rsidRDefault="0042447F" w:rsidP="0042447F">
      <w:pPr>
        <w:pStyle w:val="FootnoteText"/>
        <w:spacing w:after="240"/>
        <w:jc w:val="both"/>
        <w:rPr>
          <w:rFonts w:ascii="Arial Narrow" w:hAnsi="Arial Narrow" w:cs="Times New Roman"/>
          <w:sz w:val="24"/>
          <w:szCs w:val="24"/>
        </w:rPr>
      </w:pPr>
      <w:r w:rsidRPr="006E5411">
        <w:rPr>
          <w:rFonts w:ascii="Arial Narrow" w:hAnsi="Arial Narrow" w:cs="Times New Roman"/>
          <w:sz w:val="24"/>
          <w:szCs w:val="24"/>
        </w:rPr>
        <w:t xml:space="preserve">Sugiyono (2010).  </w:t>
      </w:r>
      <w:r w:rsidRPr="006E5411">
        <w:rPr>
          <w:rFonts w:ascii="Arial Narrow" w:hAnsi="Arial Narrow" w:cs="Times New Roman"/>
          <w:i/>
          <w:iCs/>
          <w:sz w:val="24"/>
          <w:szCs w:val="24"/>
        </w:rPr>
        <w:t>Metodologi Penelitian Bisnis</w:t>
      </w:r>
      <w:r w:rsidRPr="006E5411">
        <w:rPr>
          <w:rFonts w:ascii="Arial Narrow" w:hAnsi="Arial Narrow" w:cs="Times New Roman"/>
          <w:sz w:val="24"/>
          <w:szCs w:val="24"/>
        </w:rPr>
        <w:t>. Bandung: Alfabeta.</w:t>
      </w:r>
    </w:p>
    <w:p w14:paraId="672EC28F" w14:textId="4EEB76E5"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Suliyanto (2011). </w:t>
      </w:r>
      <w:r w:rsidRPr="006E5411">
        <w:rPr>
          <w:rFonts w:ascii="Arial Narrow" w:hAnsi="Arial Narrow" w:cs="Times New Roman"/>
          <w:i/>
          <w:sz w:val="24"/>
          <w:szCs w:val="24"/>
        </w:rPr>
        <w:t>Ekonometrika Terapan: Teori dan Aplikasi dengan SPSS</w:t>
      </w:r>
      <w:r w:rsidRPr="006E5411">
        <w:rPr>
          <w:rFonts w:ascii="Arial Narrow" w:hAnsi="Arial Narrow" w:cs="Times New Roman"/>
          <w:sz w:val="24"/>
          <w:szCs w:val="24"/>
        </w:rPr>
        <w:t>.  Cc. Andi, Yogyakarta.</w:t>
      </w:r>
    </w:p>
    <w:p w14:paraId="07EAD619" w14:textId="2E1DF63D"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Sri N</w:t>
      </w:r>
      <w:r w:rsidR="00E80630">
        <w:rPr>
          <w:rFonts w:ascii="Arial Narrow" w:hAnsi="Arial Narrow" w:cs="Times New Roman"/>
          <w:noProof/>
          <w:sz w:val="24"/>
          <w:szCs w:val="24"/>
          <w:lang w:val="en-GB"/>
        </w:rPr>
        <w:t>.</w:t>
      </w:r>
      <w:r w:rsidRPr="006E5411">
        <w:rPr>
          <w:rFonts w:ascii="Arial Narrow" w:hAnsi="Arial Narrow" w:cs="Times New Roman"/>
          <w:noProof/>
          <w:sz w:val="24"/>
          <w:szCs w:val="24"/>
          <w:lang w:val="id-ID"/>
        </w:rPr>
        <w:t xml:space="preserve"> &amp; Warsilah. (2015). </w:t>
      </w:r>
      <w:r w:rsidRPr="006E5411">
        <w:rPr>
          <w:rFonts w:ascii="Arial Narrow" w:hAnsi="Arial Narrow" w:cs="Times New Roman"/>
          <w:i/>
          <w:noProof/>
          <w:sz w:val="24"/>
          <w:szCs w:val="24"/>
          <w:lang w:val="id-ID"/>
        </w:rPr>
        <w:t xml:space="preserve">Akuntansi Syariah Di Indonesia. </w:t>
      </w:r>
      <w:r w:rsidRPr="006E5411">
        <w:rPr>
          <w:rFonts w:ascii="Arial Narrow" w:hAnsi="Arial Narrow" w:cs="Times New Roman"/>
          <w:noProof/>
          <w:sz w:val="24"/>
          <w:szCs w:val="24"/>
          <w:lang w:val="id-ID"/>
        </w:rPr>
        <w:t xml:space="preserve">Jakarta: Salemba Empat. </w:t>
      </w:r>
    </w:p>
    <w:p w14:paraId="57243102" w14:textId="1615463C" w:rsidR="0042447F" w:rsidRPr="006E5411" w:rsidRDefault="0042447F" w:rsidP="0042447F">
      <w:pPr>
        <w:pStyle w:val="NoSpacing"/>
        <w:spacing w:after="240"/>
        <w:ind w:left="709" w:hanging="709"/>
        <w:rPr>
          <w:rFonts w:ascii="Arial Narrow" w:hAnsi="Arial Narrow" w:cs="Times New Roman"/>
          <w:noProof/>
          <w:sz w:val="24"/>
          <w:szCs w:val="24"/>
          <w:lang w:val="id-ID"/>
        </w:rPr>
      </w:pPr>
      <w:r w:rsidRPr="006E5411">
        <w:rPr>
          <w:rFonts w:ascii="Arial Narrow" w:hAnsi="Arial Narrow" w:cs="Times New Roman"/>
          <w:noProof/>
          <w:sz w:val="24"/>
          <w:szCs w:val="24"/>
          <w:lang w:val="id-ID"/>
        </w:rPr>
        <w:t>Syafri, H</w:t>
      </w:r>
      <w:r w:rsidR="00E80630">
        <w:rPr>
          <w:rFonts w:ascii="Arial Narrow" w:hAnsi="Arial Narrow" w:cs="Times New Roman"/>
          <w:noProof/>
          <w:sz w:val="24"/>
          <w:szCs w:val="24"/>
          <w:lang w:val="en-GB"/>
        </w:rPr>
        <w:t>.</w:t>
      </w:r>
      <w:r w:rsidRPr="006E5411">
        <w:rPr>
          <w:rFonts w:ascii="Arial Narrow" w:hAnsi="Arial Narrow" w:cs="Times New Roman"/>
          <w:noProof/>
          <w:sz w:val="24"/>
          <w:szCs w:val="24"/>
          <w:lang w:val="id-ID"/>
        </w:rPr>
        <w:t xml:space="preserve">S. (2009). </w:t>
      </w:r>
      <w:r w:rsidRPr="006E5411">
        <w:rPr>
          <w:rFonts w:ascii="Arial Narrow" w:hAnsi="Arial Narrow" w:cs="Times New Roman"/>
          <w:i/>
          <w:noProof/>
          <w:sz w:val="24"/>
          <w:szCs w:val="24"/>
          <w:lang w:val="id-ID"/>
        </w:rPr>
        <w:t xml:space="preserve">Analisis Kritisatas Laporan Keuangan : Metodologi Penelitian Bisnis dan Ekonomi. </w:t>
      </w:r>
      <w:r w:rsidRPr="006E5411">
        <w:rPr>
          <w:rFonts w:ascii="Arial Narrow" w:hAnsi="Arial Narrow" w:cs="Times New Roman"/>
          <w:noProof/>
          <w:sz w:val="24"/>
          <w:szCs w:val="24"/>
          <w:lang w:val="id-ID"/>
        </w:rPr>
        <w:t xml:space="preserve">Jakarta: Rajawali Press. </w:t>
      </w:r>
    </w:p>
    <w:p w14:paraId="2278EED9" w14:textId="14373BA8"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Tarigan, A</w:t>
      </w:r>
      <w:r w:rsidR="00E80630">
        <w:rPr>
          <w:rFonts w:ascii="Arial Narrow" w:hAnsi="Arial Narrow" w:cs="Times New Roman"/>
          <w:sz w:val="24"/>
          <w:szCs w:val="24"/>
          <w:lang w:val="en-GB"/>
        </w:rPr>
        <w:t>.</w:t>
      </w:r>
      <w:r w:rsidRPr="006E5411">
        <w:rPr>
          <w:rFonts w:ascii="Arial Narrow" w:hAnsi="Arial Narrow" w:cs="Times New Roman"/>
          <w:sz w:val="24"/>
          <w:szCs w:val="24"/>
        </w:rPr>
        <w:t xml:space="preserve">A. (2013).  </w:t>
      </w:r>
      <w:r w:rsidRPr="006E5411">
        <w:rPr>
          <w:rFonts w:ascii="Arial Narrow" w:hAnsi="Arial Narrow" w:cs="Times New Roman"/>
          <w:i/>
          <w:sz w:val="24"/>
          <w:szCs w:val="24"/>
        </w:rPr>
        <w:t>Pedoman Penulisan Proposal dan Skripsi Ekonomi Islam</w:t>
      </w:r>
      <w:r w:rsidRPr="006E5411">
        <w:rPr>
          <w:rFonts w:ascii="Arial Narrow" w:hAnsi="Arial Narrow" w:cs="Times New Roman"/>
          <w:sz w:val="24"/>
          <w:szCs w:val="24"/>
        </w:rPr>
        <w:t>. Medan: Wal Ashri Punlishing.</w:t>
      </w:r>
    </w:p>
    <w:p w14:paraId="146FBB80" w14:textId="77777777"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Taswan. (2010).  </w:t>
      </w:r>
      <w:r w:rsidRPr="006E5411">
        <w:rPr>
          <w:rFonts w:ascii="Arial Narrow" w:hAnsi="Arial Narrow" w:cs="Times New Roman"/>
          <w:i/>
          <w:sz w:val="24"/>
          <w:szCs w:val="24"/>
        </w:rPr>
        <w:t>Manajemen Perbankan Edisi kedua</w:t>
      </w:r>
      <w:r w:rsidRPr="006E5411">
        <w:rPr>
          <w:rFonts w:ascii="Arial Narrow" w:hAnsi="Arial Narrow" w:cs="Times New Roman"/>
          <w:sz w:val="24"/>
          <w:szCs w:val="24"/>
        </w:rPr>
        <w:t>. Yogyakarta: UPP STIM YKPN.</w:t>
      </w:r>
    </w:p>
    <w:p w14:paraId="1D78C79D" w14:textId="77777777"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Taqiyuddin Abubakar Bin Muhammad Alhusaini, </w:t>
      </w:r>
      <w:r w:rsidRPr="006E5411">
        <w:rPr>
          <w:rFonts w:ascii="Arial Narrow" w:hAnsi="Arial Narrow" w:cs="Times New Roman"/>
          <w:i/>
          <w:iCs/>
          <w:sz w:val="24"/>
          <w:szCs w:val="24"/>
        </w:rPr>
        <w:t>Kifayatul Akhyar (Kelengkapan Orang Shaleh)</w:t>
      </w:r>
      <w:r w:rsidRPr="006E5411">
        <w:rPr>
          <w:rFonts w:ascii="Arial Narrow" w:hAnsi="Arial Narrow" w:cs="Times New Roman"/>
          <w:sz w:val="24"/>
          <w:szCs w:val="24"/>
        </w:rPr>
        <w:t xml:space="preserve">. 2007. terj. Oleh Syarifuddin Anwar dan Misbah Musthafa dari </w:t>
      </w:r>
      <w:r w:rsidRPr="006E5411">
        <w:rPr>
          <w:rFonts w:ascii="Arial Narrow" w:hAnsi="Arial Narrow" w:cs="Times New Roman"/>
          <w:i/>
          <w:iCs/>
          <w:sz w:val="24"/>
          <w:szCs w:val="24"/>
        </w:rPr>
        <w:t xml:space="preserve">Kifayatul Akhyar Fii Halli Ghayatil Ikhtishar, </w:t>
      </w:r>
      <w:r w:rsidRPr="006E5411">
        <w:rPr>
          <w:rFonts w:ascii="Arial Narrow" w:hAnsi="Arial Narrow" w:cs="Times New Roman"/>
          <w:sz w:val="24"/>
          <w:szCs w:val="24"/>
        </w:rPr>
        <w:t>Cet VII. Surabaya: CV. Bina Iman.</w:t>
      </w:r>
    </w:p>
    <w:p w14:paraId="3D8E88A9" w14:textId="6BCB5538"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Umar, H. (2008). </w:t>
      </w:r>
      <w:r w:rsidRPr="006E5411">
        <w:rPr>
          <w:rFonts w:ascii="Arial Narrow" w:hAnsi="Arial Narrow" w:cs="Times New Roman"/>
          <w:i/>
          <w:sz w:val="24"/>
          <w:szCs w:val="24"/>
        </w:rPr>
        <w:t>Metodologi Penelitian Untuk Skripsi dan Tesis Bisnis</w:t>
      </w:r>
      <w:r w:rsidRPr="006E5411">
        <w:rPr>
          <w:rFonts w:ascii="Arial Narrow" w:hAnsi="Arial Narrow" w:cs="Times New Roman"/>
          <w:sz w:val="24"/>
          <w:szCs w:val="24"/>
        </w:rPr>
        <w:t>. Jakarta: Raja Grafindo.</w:t>
      </w:r>
    </w:p>
    <w:p w14:paraId="201D7ED5" w14:textId="6E7914C9"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Rivai, V. (2006). </w:t>
      </w:r>
      <w:r w:rsidRPr="006E5411">
        <w:rPr>
          <w:rFonts w:ascii="Arial Narrow" w:hAnsi="Arial Narrow" w:cs="Times New Roman"/>
          <w:i/>
          <w:sz w:val="24"/>
          <w:szCs w:val="24"/>
        </w:rPr>
        <w:t xml:space="preserve">Manajemen Sumber Daya Manusia Untuk Perusahaan: dari Teori Ke Praktik, </w:t>
      </w:r>
      <w:r w:rsidRPr="006E5411">
        <w:rPr>
          <w:rFonts w:ascii="Arial Narrow" w:hAnsi="Arial Narrow" w:cs="Times New Roman"/>
          <w:sz w:val="24"/>
          <w:szCs w:val="24"/>
        </w:rPr>
        <w:t>Edisi Pertama. Jakarta: PT. Raja Grafindo Persada.</w:t>
      </w:r>
    </w:p>
    <w:p w14:paraId="26977724" w14:textId="3D9E0093" w:rsidR="0042447F"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 xml:space="preserve">Warkum, S. (2004). </w:t>
      </w:r>
      <w:r w:rsidRPr="006E5411">
        <w:rPr>
          <w:rFonts w:ascii="Arial Narrow" w:hAnsi="Arial Narrow" w:cs="Times New Roman"/>
          <w:i/>
          <w:sz w:val="24"/>
          <w:szCs w:val="24"/>
        </w:rPr>
        <w:t xml:space="preserve">Asas-Asas Perbankan Islam dan Lembaga-Lembaga Terkait (BAMUI, Takaful dan Pasar Modal Syariah di Indonesia. </w:t>
      </w:r>
      <w:r w:rsidRPr="006E5411">
        <w:rPr>
          <w:rFonts w:ascii="Arial Narrow" w:hAnsi="Arial Narrow" w:cs="Times New Roman"/>
          <w:sz w:val="24"/>
          <w:szCs w:val="24"/>
        </w:rPr>
        <w:t>Jakarta : PT Raja Grafindo Persada.</w:t>
      </w:r>
    </w:p>
    <w:p w14:paraId="1BC257AD" w14:textId="4D4284DD" w:rsidR="00EC5539" w:rsidRPr="006E5411" w:rsidRDefault="0042447F" w:rsidP="0042447F">
      <w:pPr>
        <w:pStyle w:val="FootnoteText"/>
        <w:spacing w:after="240"/>
        <w:ind w:left="709" w:hanging="709"/>
        <w:jc w:val="both"/>
        <w:rPr>
          <w:rFonts w:ascii="Arial Narrow" w:hAnsi="Arial Narrow" w:cs="Times New Roman"/>
          <w:sz w:val="24"/>
          <w:szCs w:val="24"/>
        </w:rPr>
      </w:pPr>
      <w:r w:rsidRPr="006E5411">
        <w:rPr>
          <w:rFonts w:ascii="Arial Narrow" w:hAnsi="Arial Narrow" w:cs="Times New Roman"/>
          <w:sz w:val="24"/>
          <w:szCs w:val="24"/>
        </w:rPr>
        <w:t>Wiratma, S</w:t>
      </w:r>
      <w:r w:rsidR="00E80630">
        <w:rPr>
          <w:rFonts w:ascii="Arial Narrow" w:hAnsi="Arial Narrow" w:cs="Times New Roman"/>
          <w:sz w:val="24"/>
          <w:szCs w:val="24"/>
          <w:lang w:val="en-GB"/>
        </w:rPr>
        <w:t>.</w:t>
      </w:r>
      <w:r w:rsidRPr="006E5411">
        <w:rPr>
          <w:rFonts w:ascii="Arial Narrow" w:hAnsi="Arial Narrow" w:cs="Times New Roman"/>
          <w:sz w:val="24"/>
          <w:szCs w:val="24"/>
        </w:rPr>
        <w:t xml:space="preserve"> &amp; Endrayanto, P. (2012). </w:t>
      </w:r>
      <w:r w:rsidRPr="006E5411">
        <w:rPr>
          <w:rFonts w:ascii="Arial Narrow" w:hAnsi="Arial Narrow" w:cs="Times New Roman"/>
          <w:i/>
          <w:sz w:val="24"/>
          <w:szCs w:val="24"/>
        </w:rPr>
        <w:t>Statistik Untuk Penelitian</w:t>
      </w:r>
      <w:r w:rsidRPr="006E5411">
        <w:rPr>
          <w:rFonts w:ascii="Arial Narrow" w:hAnsi="Arial Narrow" w:cs="Times New Roman"/>
          <w:sz w:val="24"/>
          <w:szCs w:val="24"/>
        </w:rPr>
        <w:t>. Yogyakarta: Graha Ilmu.</w:t>
      </w:r>
    </w:p>
    <w:sectPr w:rsidR="00EC5539" w:rsidRPr="006E5411" w:rsidSect="00F35A1D">
      <w:pgSz w:w="11907" w:h="16840" w:code="9"/>
      <w:pgMar w:top="1701" w:right="1701" w:bottom="1701"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A4109" w14:textId="77777777" w:rsidR="004F5AC5" w:rsidRDefault="004F5AC5" w:rsidP="0042447F">
      <w:pPr>
        <w:spacing w:after="0" w:line="240" w:lineRule="auto"/>
      </w:pPr>
      <w:r>
        <w:separator/>
      </w:r>
    </w:p>
  </w:endnote>
  <w:endnote w:type="continuationSeparator" w:id="0">
    <w:p w14:paraId="0A641A76" w14:textId="77777777" w:rsidR="004F5AC5" w:rsidRDefault="004F5AC5" w:rsidP="0042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imesNewRoman,Italic">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12871974"/>
      <w:docPartObj>
        <w:docPartGallery w:val="Page Numbers (Bottom of Page)"/>
        <w:docPartUnique/>
      </w:docPartObj>
    </w:sdtPr>
    <w:sdtEndPr>
      <w:rPr>
        <w:rFonts w:ascii="Arial" w:hAnsi="Arial" w:cs="Arial"/>
        <w:noProof/>
      </w:rPr>
    </w:sdtEndPr>
    <w:sdtContent>
      <w:p w14:paraId="21DA72EE" w14:textId="450EC5A6" w:rsidR="00F35A1D" w:rsidRPr="00F35A1D" w:rsidRDefault="00F35A1D">
        <w:pPr>
          <w:pStyle w:val="Footer"/>
          <w:rPr>
            <w:rFonts w:ascii="Arial" w:hAnsi="Arial" w:cs="Arial"/>
          </w:rPr>
        </w:pPr>
        <w:r w:rsidRPr="00A805EF">
          <w:rPr>
            <w:rFonts w:ascii="Arial" w:hAnsi="Arial"/>
          </w:rPr>
          <w:drawing>
            <wp:anchor distT="0" distB="0" distL="114300" distR="114300" simplePos="0" relativeHeight="251659264" behindDoc="0" locked="0" layoutInCell="1" allowOverlap="1" wp14:anchorId="59E06599" wp14:editId="37140ADA">
              <wp:simplePos x="0" y="0"/>
              <wp:positionH relativeFrom="column">
                <wp:posOffset>229680</wp:posOffset>
              </wp:positionH>
              <wp:positionV relativeFrom="paragraph">
                <wp:posOffset>-220980</wp:posOffset>
              </wp:positionV>
              <wp:extent cx="485140" cy="59944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140" cy="599440"/>
                      </a:xfrm>
                      <a:prstGeom prst="rect">
                        <a:avLst/>
                      </a:prstGeom>
                    </pic:spPr>
                  </pic:pic>
                </a:graphicData>
              </a:graphic>
              <wp14:sizeRelH relativeFrom="page">
                <wp14:pctWidth>0</wp14:pctWidth>
              </wp14:sizeRelH>
              <wp14:sizeRelV relativeFrom="page">
                <wp14:pctHeight>0</wp14:pctHeight>
              </wp14:sizeRelV>
            </wp:anchor>
          </w:drawing>
        </w:r>
        <w:r w:rsidRPr="00F35A1D">
          <w:rPr>
            <w:rFonts w:ascii="Arial" w:hAnsi="Arial" w:cs="Arial"/>
            <w:noProof w:val="0"/>
          </w:rPr>
          <w:fldChar w:fldCharType="begin"/>
        </w:r>
        <w:r w:rsidRPr="00F35A1D">
          <w:rPr>
            <w:rFonts w:ascii="Arial" w:hAnsi="Arial" w:cs="Arial"/>
          </w:rPr>
          <w:instrText xml:space="preserve"> PAGE   \* MERGEFORMAT </w:instrText>
        </w:r>
        <w:r w:rsidRPr="00F35A1D">
          <w:rPr>
            <w:rFonts w:ascii="Arial" w:hAnsi="Arial" w:cs="Arial"/>
            <w:noProof w:val="0"/>
          </w:rPr>
          <w:fldChar w:fldCharType="separate"/>
        </w:r>
        <w:r w:rsidRPr="00F35A1D">
          <w:rPr>
            <w:rFonts w:ascii="Arial" w:hAnsi="Arial" w:cs="Arial"/>
          </w:rPr>
          <w:t>2</w:t>
        </w:r>
        <w:r w:rsidRPr="00F35A1D">
          <w:rPr>
            <w:rFonts w:ascii="Arial" w:hAnsi="Arial" w:cs="Arial"/>
          </w:rPr>
          <w:fldChar w:fldCharType="end"/>
        </w:r>
      </w:p>
    </w:sdtContent>
  </w:sdt>
  <w:p w14:paraId="4B002FF4" w14:textId="77777777" w:rsidR="00F35A1D" w:rsidRDefault="00F3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23952549"/>
      <w:docPartObj>
        <w:docPartGallery w:val="Page Numbers (Bottom of Page)"/>
        <w:docPartUnique/>
      </w:docPartObj>
    </w:sdtPr>
    <w:sdtEndPr>
      <w:rPr>
        <w:noProof/>
      </w:rPr>
    </w:sdtEndPr>
    <w:sdtContent>
      <w:p w14:paraId="09C2B4BA" w14:textId="72C3210C" w:rsidR="00F35A1D" w:rsidRDefault="00F35A1D">
        <w:pPr>
          <w:pStyle w:val="Footer"/>
          <w:jc w:val="right"/>
        </w:pPr>
        <w:r w:rsidRPr="00A805EF">
          <w:rPr>
            <w:rFonts w:ascii="Arial" w:hAnsi="Arial"/>
          </w:rPr>
          <w:drawing>
            <wp:anchor distT="0" distB="0" distL="114300" distR="114300" simplePos="0" relativeHeight="251661312" behindDoc="0" locked="0" layoutInCell="1" allowOverlap="1" wp14:anchorId="42D7CBB3" wp14:editId="74F6A5C3">
              <wp:simplePos x="0" y="0"/>
              <wp:positionH relativeFrom="column">
                <wp:posOffset>4674680</wp:posOffset>
              </wp:positionH>
              <wp:positionV relativeFrom="paragraph">
                <wp:posOffset>-224155</wp:posOffset>
              </wp:positionV>
              <wp:extent cx="485140" cy="59944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a:off x="0" y="0"/>
                        <a:ext cx="485140" cy="599440"/>
                      </a:xfrm>
                      <a:prstGeom prst="rect">
                        <a:avLst/>
                      </a:prstGeom>
                    </pic:spPr>
                  </pic:pic>
                </a:graphicData>
              </a:graphic>
              <wp14:sizeRelH relativeFrom="page">
                <wp14:pctWidth>0</wp14:pctWidth>
              </wp14:sizeRelH>
              <wp14:sizeRelV relativeFrom="page">
                <wp14:pctHeight>0</wp14:pctHeight>
              </wp14:sizeRelV>
            </wp:anchor>
          </w:drawing>
        </w:r>
        <w:r w:rsidRPr="00F35A1D">
          <w:rPr>
            <w:rFonts w:ascii="Arial" w:hAnsi="Arial" w:cs="Arial"/>
            <w:noProof w:val="0"/>
          </w:rPr>
          <w:fldChar w:fldCharType="begin"/>
        </w:r>
        <w:r w:rsidRPr="00F35A1D">
          <w:rPr>
            <w:rFonts w:ascii="Arial" w:hAnsi="Arial" w:cs="Arial"/>
          </w:rPr>
          <w:instrText xml:space="preserve"> PAGE   \* MERGEFORMAT </w:instrText>
        </w:r>
        <w:r w:rsidRPr="00F35A1D">
          <w:rPr>
            <w:rFonts w:ascii="Arial" w:hAnsi="Arial" w:cs="Arial"/>
            <w:noProof w:val="0"/>
          </w:rPr>
          <w:fldChar w:fldCharType="separate"/>
        </w:r>
        <w:r w:rsidRPr="00F35A1D">
          <w:rPr>
            <w:rFonts w:ascii="Arial" w:hAnsi="Arial" w:cs="Arial"/>
          </w:rPr>
          <w:t>2</w:t>
        </w:r>
        <w:r w:rsidRPr="00F35A1D">
          <w:rPr>
            <w:rFonts w:ascii="Arial" w:hAnsi="Arial" w:cs="Arial"/>
          </w:rPr>
          <w:fldChar w:fldCharType="end"/>
        </w:r>
      </w:p>
    </w:sdtContent>
  </w:sdt>
  <w:p w14:paraId="4904D616" w14:textId="77777777" w:rsidR="00F35A1D" w:rsidRDefault="00F3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324902932"/>
      <w:docPartObj>
        <w:docPartGallery w:val="Page Numbers (Bottom of Page)"/>
        <w:docPartUnique/>
      </w:docPartObj>
    </w:sdtPr>
    <w:sdtEndPr>
      <w:rPr>
        <w:rFonts w:ascii="Arial" w:hAnsi="Arial" w:cs="Arial"/>
        <w:noProof/>
      </w:rPr>
    </w:sdtEndPr>
    <w:sdtContent>
      <w:p w14:paraId="330BDEF4" w14:textId="48656E9E" w:rsidR="00F35A1D" w:rsidRPr="00F35A1D" w:rsidRDefault="00F35A1D">
        <w:pPr>
          <w:pStyle w:val="Footer"/>
          <w:jc w:val="center"/>
          <w:rPr>
            <w:rFonts w:ascii="Arial" w:hAnsi="Arial" w:cs="Arial"/>
          </w:rPr>
        </w:pPr>
        <w:r w:rsidRPr="00F35A1D">
          <w:rPr>
            <w:rFonts w:ascii="Arial" w:hAnsi="Arial" w:cs="Arial"/>
            <w:noProof w:val="0"/>
          </w:rPr>
          <w:fldChar w:fldCharType="begin"/>
        </w:r>
        <w:r w:rsidRPr="00F35A1D">
          <w:rPr>
            <w:rFonts w:ascii="Arial" w:hAnsi="Arial" w:cs="Arial"/>
          </w:rPr>
          <w:instrText xml:space="preserve"> PAGE   \* MERGEFORMAT </w:instrText>
        </w:r>
        <w:r w:rsidRPr="00F35A1D">
          <w:rPr>
            <w:rFonts w:ascii="Arial" w:hAnsi="Arial" w:cs="Arial"/>
            <w:noProof w:val="0"/>
          </w:rPr>
          <w:fldChar w:fldCharType="separate"/>
        </w:r>
        <w:r w:rsidRPr="00F35A1D">
          <w:rPr>
            <w:rFonts w:ascii="Arial" w:hAnsi="Arial" w:cs="Arial"/>
          </w:rPr>
          <w:t>2</w:t>
        </w:r>
        <w:r w:rsidRPr="00F35A1D">
          <w:rPr>
            <w:rFonts w:ascii="Arial" w:hAnsi="Arial" w:cs="Arial"/>
          </w:rPr>
          <w:fldChar w:fldCharType="end"/>
        </w:r>
      </w:p>
    </w:sdtContent>
  </w:sdt>
  <w:p w14:paraId="24B107D5" w14:textId="77777777" w:rsidR="00F35A1D" w:rsidRDefault="00F3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E4351" w14:textId="77777777" w:rsidR="004F5AC5" w:rsidRDefault="004F5AC5" w:rsidP="0042447F">
      <w:pPr>
        <w:spacing w:after="0" w:line="240" w:lineRule="auto"/>
      </w:pPr>
      <w:r>
        <w:separator/>
      </w:r>
    </w:p>
  </w:footnote>
  <w:footnote w:type="continuationSeparator" w:id="0">
    <w:p w14:paraId="5E44E3CA" w14:textId="77777777" w:rsidR="004F5AC5" w:rsidRDefault="004F5AC5" w:rsidP="0042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840FD" w14:textId="77777777" w:rsidR="00F35A1D" w:rsidRDefault="00F35A1D" w:rsidP="00F35A1D">
    <w:pPr>
      <w:pStyle w:val="Header"/>
      <w:jc w:val="right"/>
      <w:rPr>
        <w:rFonts w:ascii="Arial" w:hAnsi="Arial"/>
        <w:color w:val="000000" w:themeColor="text1"/>
        <w:lang w:val="en-GB"/>
      </w:rPr>
    </w:pPr>
  </w:p>
  <w:p w14:paraId="7F19B58C" w14:textId="77777777" w:rsidR="00F35A1D" w:rsidRDefault="00F35A1D" w:rsidP="00F35A1D">
    <w:pPr>
      <w:pStyle w:val="Header"/>
      <w:jc w:val="right"/>
      <w:rPr>
        <w:rFonts w:ascii="Arial" w:hAnsi="Arial"/>
        <w:color w:val="000000" w:themeColor="text1"/>
        <w:lang w:val="en-GB"/>
      </w:rPr>
    </w:pPr>
  </w:p>
  <w:p w14:paraId="52E0FEE7" w14:textId="77777777" w:rsidR="00F35A1D" w:rsidRDefault="00F35A1D" w:rsidP="00F35A1D">
    <w:pPr>
      <w:pStyle w:val="Header"/>
      <w:jc w:val="right"/>
      <w:rPr>
        <w:rFonts w:ascii="Arial" w:hAnsi="Arial"/>
        <w:color w:val="000000" w:themeColor="text1"/>
        <w:lang w:val="en-GB"/>
      </w:rPr>
    </w:pPr>
  </w:p>
  <w:p w14:paraId="38FD191B" w14:textId="77777777" w:rsidR="00F35A1D" w:rsidRDefault="00F35A1D" w:rsidP="00F35A1D">
    <w:pPr>
      <w:pStyle w:val="Header"/>
      <w:jc w:val="right"/>
      <w:rPr>
        <w:rFonts w:ascii="Arial" w:hAnsi="Arial"/>
        <w:color w:val="000000" w:themeColor="text1"/>
        <w:lang w:val="en-GB"/>
      </w:rPr>
    </w:pPr>
  </w:p>
  <w:p w14:paraId="16476D4E" w14:textId="1C9FC960" w:rsidR="00F35A1D" w:rsidRPr="00542E14" w:rsidRDefault="00F35A1D" w:rsidP="00F35A1D">
    <w:pPr>
      <w:pStyle w:val="Header"/>
      <w:jc w:val="right"/>
      <w:rPr>
        <w:rFonts w:ascii="Arial" w:hAnsi="Arial"/>
      </w:rPr>
    </w:pPr>
    <w:r>
      <mc:AlternateContent>
        <mc:Choice Requires="wps">
          <w:drawing>
            <wp:anchor distT="0" distB="0" distL="114300" distR="114300" simplePos="0" relativeHeight="251663360" behindDoc="0" locked="0" layoutInCell="1" allowOverlap="1" wp14:anchorId="4D390D4C" wp14:editId="20BFECC9">
              <wp:simplePos x="0" y="0"/>
              <wp:positionH relativeFrom="column">
                <wp:posOffset>24765</wp:posOffset>
              </wp:positionH>
              <wp:positionV relativeFrom="paragraph">
                <wp:posOffset>349885</wp:posOffset>
              </wp:positionV>
              <wp:extent cx="5410200" cy="19050"/>
              <wp:effectExtent l="0" t="0" r="190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BC5B823" id="_x0000_t32" coordsize="21600,21600" o:spt="32" o:oned="t" path="m,l21600,21600e" filled="f">
              <v:path arrowok="t" fillok="f" o:connecttype="none"/>
              <o:lock v:ext="edit" shapetype="t"/>
            </v:shapetype>
            <v:shape id="Straight Arrow Connector 82" o:spid="_x0000_s1026" type="#_x0000_t32" style="position:absolute;margin-left:1.95pt;margin-top:27.55pt;width:42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"/>
          </w:pict>
        </mc:Fallback>
      </mc:AlternateContent>
    </w:r>
    <w:r w:rsidRPr="00542E14">
      <w:rPr>
        <w:rFonts w:ascii="Arial" w:hAnsi="Arial"/>
        <w:color w:val="000000" w:themeColor="text1"/>
        <w:lang w:val="en-GB"/>
      </w:rPr>
      <w:t xml:space="preserve">JIM Vol . </w:t>
    </w:r>
    <w:r>
      <w:rPr>
        <w:rFonts w:ascii="Arial" w:hAnsi="Arial"/>
        <w:color w:val="000000" w:themeColor="text1"/>
        <w:lang w:val="en-GB"/>
      </w:rPr>
      <w:t>2</w:t>
    </w:r>
    <w:r w:rsidRPr="00542E14">
      <w:rPr>
        <w:rFonts w:ascii="Arial" w:hAnsi="Arial"/>
        <w:color w:val="000000" w:themeColor="text1"/>
        <w:lang w:val="en-GB"/>
      </w:rPr>
      <w:t xml:space="preserve"> No. </w:t>
    </w:r>
    <w:r>
      <w:rPr>
        <w:rFonts w:ascii="Arial" w:hAnsi="Arial"/>
        <w:color w:val="000000" w:themeColor="text1"/>
        <w:lang w:val="en-GB"/>
      </w:rPr>
      <w:t>1</w:t>
    </w:r>
    <w:r w:rsidRPr="00542E14">
      <w:rPr>
        <w:rFonts w:ascii="Arial" w:hAnsi="Arial"/>
        <w:color w:val="000000" w:themeColor="text1"/>
        <w:lang w:val="en-GB"/>
      </w:rPr>
      <w:t xml:space="preserve"> </w:t>
    </w:r>
    <w:r>
      <w:rPr>
        <w:rFonts w:ascii="Arial" w:hAnsi="Arial"/>
        <w:color w:val="000000" w:themeColor="text1"/>
        <w:lang w:val="en-GB"/>
      </w:rPr>
      <w:t>April</w:t>
    </w:r>
    <w:r w:rsidRPr="00542E14">
      <w:rPr>
        <w:rFonts w:ascii="Arial" w:hAnsi="Arial"/>
        <w:color w:val="000000" w:themeColor="text1"/>
        <w:lang w:val="en-GB"/>
      </w:rPr>
      <w:t xml:space="preserve"> 202</w:t>
    </w:r>
    <w:r>
      <w:rPr>
        <w:rFonts w:ascii="Arial" w:hAnsi="Arial"/>
        <w:color w:val="000000" w:themeColor="text1"/>
        <w:lang w:val="en-GB"/>
      </w:rPr>
      <w:t>0</w:t>
    </w:r>
  </w:p>
  <w:p w14:paraId="5FDF8734" w14:textId="77777777" w:rsidR="00F35A1D" w:rsidRDefault="00F3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96DB" w14:textId="77777777" w:rsidR="00F35A1D" w:rsidRDefault="00F35A1D" w:rsidP="00F35A1D">
    <w:pPr>
      <w:pStyle w:val="Header"/>
      <w:jc w:val="right"/>
      <w:rPr>
        <w:rFonts w:ascii="Tw Cen MT Condensed" w:hAnsi="Tw Cen MT Condensed"/>
        <w:sz w:val="28"/>
        <w:szCs w:val="28"/>
        <w:lang w:val="en-GB"/>
      </w:rPr>
    </w:pPr>
  </w:p>
  <w:p w14:paraId="2424D774" w14:textId="77777777" w:rsidR="00F35A1D" w:rsidRDefault="00F35A1D" w:rsidP="00F35A1D">
    <w:pPr>
      <w:pStyle w:val="Header"/>
      <w:jc w:val="right"/>
      <w:rPr>
        <w:rFonts w:ascii="Tw Cen MT Condensed" w:hAnsi="Tw Cen MT Condensed"/>
        <w:sz w:val="28"/>
        <w:szCs w:val="28"/>
        <w:lang w:val="en-GB"/>
      </w:rPr>
    </w:pPr>
  </w:p>
  <w:p w14:paraId="6C9AE3BE" w14:textId="77777777" w:rsidR="00F35A1D" w:rsidRDefault="00F35A1D" w:rsidP="00F35A1D">
    <w:pPr>
      <w:pStyle w:val="Header"/>
      <w:jc w:val="right"/>
      <w:rPr>
        <w:rFonts w:ascii="Tw Cen MT Condensed" w:hAnsi="Tw Cen MT Condensed"/>
        <w:sz w:val="28"/>
        <w:szCs w:val="28"/>
        <w:lang w:val="en-GB"/>
      </w:rPr>
    </w:pPr>
  </w:p>
  <w:p w14:paraId="480FC7CA" w14:textId="12BCF654" w:rsidR="00F35A1D" w:rsidRPr="002F4689" w:rsidRDefault="00F35A1D" w:rsidP="00F35A1D">
    <w:pPr>
      <w:pStyle w:val="Header"/>
      <w:jc w:val="right"/>
      <w:rPr>
        <w:rFonts w:ascii="Tw Cen MT Condensed" w:hAnsi="Tw Cen MT Condensed"/>
        <w:lang w:val="en-GB"/>
      </w:rPr>
    </w:pPr>
    <w:r>
      <w:rPr>
        <w:rFonts w:ascii="Tw Cen MT Condensed" w:hAnsi="Tw Cen MT Condensed"/>
        <w:sz w:val="28"/>
        <w:szCs w:val="28"/>
        <w:lang w:val="en-GB"/>
      </w:rPr>
      <w:t>Rahmadani,</w:t>
    </w:r>
    <w:r w:rsidRPr="003245E4">
      <w:rPr>
        <w:rFonts w:ascii="Tw Cen MT Condensed" w:hAnsi="Tw Cen MT Condensed"/>
        <w:sz w:val="28"/>
        <w:szCs w:val="28"/>
        <w:lang w:val="en-GB"/>
      </w:rPr>
      <w:t xml:space="preserve"> </w:t>
    </w:r>
    <w:r>
      <w:rPr>
        <w:rFonts w:ascii="Tw Cen MT Condensed" w:hAnsi="Tw Cen MT Condensed"/>
        <w:sz w:val="28"/>
        <w:szCs w:val="28"/>
        <w:lang w:val="en-GB"/>
      </w:rPr>
      <w:t>Kismawadi, &amp; Pospos: Determinan Frofitabilitas Bank…</w:t>
    </w:r>
  </w:p>
  <w:p w14:paraId="20707949" w14:textId="77777777" w:rsidR="00F35A1D" w:rsidRPr="000601BE" w:rsidRDefault="00F35A1D" w:rsidP="00F35A1D">
    <w:pPr>
      <w:pStyle w:val="Header"/>
      <w:rPr>
        <w:rFonts w:asciiTheme="majorBidi" w:hAnsiTheme="majorBidi" w:cstheme="majorBidi"/>
        <w:sz w:val="24"/>
        <w:szCs w:val="24"/>
      </w:rPr>
    </w:pPr>
    <w:r>
      <mc:AlternateContent>
        <mc:Choice Requires="wps">
          <w:drawing>
            <wp:anchor distT="4294967295" distB="4294967295" distL="114300" distR="114300" simplePos="0" relativeHeight="251665408" behindDoc="0" locked="0" layoutInCell="1" allowOverlap="1" wp14:anchorId="15E9A463" wp14:editId="3F542CA7">
              <wp:simplePos x="0" y="0"/>
              <wp:positionH relativeFrom="column">
                <wp:posOffset>-13335</wp:posOffset>
              </wp:positionH>
              <wp:positionV relativeFrom="paragraph">
                <wp:posOffset>205739</wp:posOffset>
              </wp:positionV>
              <wp:extent cx="5452110" cy="0"/>
              <wp:effectExtent l="0" t="0" r="0" b="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63C3C29" id="_x0000_t32" coordsize="21600,21600" o:spt="32" o:oned="t" path="m,l21600,21600e" filled="f">
              <v:path arrowok="t" fillok="f" o:connecttype="none"/>
              <o:lock v:ext="edit" shapetype="t"/>
            </v:shapetype>
            <v:shape id="Straight Arrow Connector 83" o:spid="_x0000_s1026" type="#_x0000_t32" style="position:absolute;margin-left:-1.05pt;margin-top:16.2pt;width:429.3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"/>
          </w:pict>
        </mc:Fallback>
      </mc:AlternateContent>
    </w:r>
  </w:p>
  <w:p w14:paraId="543B8421" w14:textId="77777777" w:rsidR="00F35A1D" w:rsidRDefault="00F35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79C0"/>
    <w:multiLevelType w:val="hybridMultilevel"/>
    <w:tmpl w:val="2A28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A7BDB"/>
    <w:multiLevelType w:val="hybridMultilevel"/>
    <w:tmpl w:val="167E3AC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01D"/>
    <w:multiLevelType w:val="multilevel"/>
    <w:tmpl w:val="66600BB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B20012"/>
    <w:multiLevelType w:val="hybridMultilevel"/>
    <w:tmpl w:val="E332B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90EC6"/>
    <w:multiLevelType w:val="hybridMultilevel"/>
    <w:tmpl w:val="D4020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52B60"/>
    <w:multiLevelType w:val="hybridMultilevel"/>
    <w:tmpl w:val="3B56B022"/>
    <w:lvl w:ilvl="0" w:tplc="82684BA8">
      <w:start w:val="1"/>
      <w:numFmt w:val="lowerLetter"/>
      <w:lvlText w:val="%1."/>
      <w:lvlJc w:val="left"/>
      <w:pPr>
        <w:ind w:left="720" w:hanging="36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33ADA"/>
    <w:multiLevelType w:val="multilevel"/>
    <w:tmpl w:val="DC00A7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D9123A"/>
    <w:multiLevelType w:val="hybridMultilevel"/>
    <w:tmpl w:val="C4A8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970A1"/>
    <w:multiLevelType w:val="hybridMultilevel"/>
    <w:tmpl w:val="5FDE2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E27F4"/>
    <w:multiLevelType w:val="multilevel"/>
    <w:tmpl w:val="31DC3C24"/>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9"/>
  </w:num>
  <w:num w:numId="4">
    <w:abstractNumId w:val="4"/>
  </w:num>
  <w:num w:numId="5">
    <w:abstractNumId w:val="6"/>
  </w:num>
  <w:num w:numId="6">
    <w:abstractNumId w:val="8"/>
  </w:num>
  <w:num w:numId="7">
    <w:abstractNumId w:val="0"/>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7F"/>
    <w:rsid w:val="00104913"/>
    <w:rsid w:val="00327D48"/>
    <w:rsid w:val="003456B5"/>
    <w:rsid w:val="0042447F"/>
    <w:rsid w:val="004C7A0E"/>
    <w:rsid w:val="004F5AC5"/>
    <w:rsid w:val="006E5411"/>
    <w:rsid w:val="007556CA"/>
    <w:rsid w:val="00852D06"/>
    <w:rsid w:val="009305C9"/>
    <w:rsid w:val="00E80630"/>
    <w:rsid w:val="00EC5539"/>
    <w:rsid w:val="00F3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37D6"/>
  <w15:chartTrackingRefBased/>
  <w15:docId w15:val="{C74E7B04-CA56-47EF-80AF-8781CA03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7F"/>
    <w:pPr>
      <w:spacing w:after="200" w:line="276"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47F"/>
    <w:rPr>
      <w:color w:val="0563C1" w:themeColor="hyperlink"/>
      <w:u w:val="single"/>
    </w:rPr>
  </w:style>
  <w:style w:type="paragraph" w:styleId="FootnoteText">
    <w:name w:val="footnote text"/>
    <w:basedOn w:val="Normal"/>
    <w:link w:val="FootnoteTextChar"/>
    <w:uiPriority w:val="99"/>
    <w:unhideWhenUsed/>
    <w:rsid w:val="0042447F"/>
    <w:pPr>
      <w:spacing w:after="0" w:line="240" w:lineRule="auto"/>
    </w:pPr>
    <w:rPr>
      <w:sz w:val="20"/>
      <w:szCs w:val="20"/>
    </w:rPr>
  </w:style>
  <w:style w:type="character" w:customStyle="1" w:styleId="FootnoteTextChar">
    <w:name w:val="Footnote Text Char"/>
    <w:basedOn w:val="DefaultParagraphFont"/>
    <w:link w:val="FootnoteText"/>
    <w:uiPriority w:val="99"/>
    <w:rsid w:val="0042447F"/>
    <w:rPr>
      <w:sz w:val="20"/>
      <w:szCs w:val="20"/>
    </w:rPr>
  </w:style>
  <w:style w:type="character" w:styleId="FootnoteReference">
    <w:name w:val="footnote reference"/>
    <w:basedOn w:val="DefaultParagraphFont"/>
    <w:uiPriority w:val="99"/>
    <w:semiHidden/>
    <w:unhideWhenUsed/>
    <w:rsid w:val="0042447F"/>
    <w:rPr>
      <w:vertAlign w:val="superscript"/>
    </w:rPr>
  </w:style>
  <w:style w:type="table" w:styleId="TableGrid">
    <w:name w:val="Table Grid"/>
    <w:basedOn w:val="TableNormal"/>
    <w:uiPriority w:val="59"/>
    <w:rsid w:val="0042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447F"/>
    <w:pPr>
      <w:spacing w:after="0" w:line="240" w:lineRule="auto"/>
      <w:ind w:left="1077" w:hanging="357"/>
      <w:jc w:val="both"/>
    </w:pPr>
  </w:style>
  <w:style w:type="paragraph" w:styleId="BalloonText">
    <w:name w:val="Balloon Text"/>
    <w:basedOn w:val="Normal"/>
    <w:link w:val="BalloonTextChar"/>
    <w:uiPriority w:val="99"/>
    <w:semiHidden/>
    <w:unhideWhenUsed/>
    <w:rsid w:val="00424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47F"/>
    <w:rPr>
      <w:rFonts w:ascii="Tahoma" w:hAnsi="Tahoma" w:cs="Tahoma"/>
      <w:sz w:val="16"/>
      <w:szCs w:val="16"/>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42447F"/>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basedOn w:val="DefaultParagraphFont"/>
    <w:link w:val="ListParagraph"/>
    <w:uiPriority w:val="34"/>
    <w:rsid w:val="0042447F"/>
  </w:style>
  <w:style w:type="paragraph" w:styleId="Header">
    <w:name w:val="header"/>
    <w:basedOn w:val="Normal"/>
    <w:link w:val="HeaderChar"/>
    <w:uiPriority w:val="99"/>
    <w:unhideWhenUsed/>
    <w:rsid w:val="00424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47F"/>
  </w:style>
  <w:style w:type="paragraph" w:styleId="Footer">
    <w:name w:val="footer"/>
    <w:basedOn w:val="Normal"/>
    <w:link w:val="FooterChar"/>
    <w:uiPriority w:val="99"/>
    <w:unhideWhenUsed/>
    <w:rsid w:val="00424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47F"/>
  </w:style>
  <w:style w:type="character" w:styleId="UnresolvedMention">
    <w:name w:val="Unresolved Mention"/>
    <w:basedOn w:val="DefaultParagraphFont"/>
    <w:uiPriority w:val="99"/>
    <w:semiHidden/>
    <w:unhideWhenUsed/>
    <w:rsid w:val="004C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mawadi@iainlangsa.ac.id" TargetMode="Externa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bnisyariah.co.id" TargetMode="External"/><Relationship Id="rId7" Type="http://schemas.openxmlformats.org/officeDocument/2006/relationships/hyperlink" Target="mailto:meldarahmadani74@gmail.com" TargetMode="Externa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bnisyariah.co.id" TargetMode="External"/><Relationship Id="rId20" Type="http://schemas.openxmlformats.org/officeDocument/2006/relationships/hyperlink" Target="https://www.ojk.g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bnisyariah.co.i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558742572531406E-2"/>
          <c:y val="4.7973864481539168E-2"/>
          <c:w val="0.90900145418330702"/>
          <c:h val="0.84377821826914212"/>
        </c:manualLayout>
      </c:layout>
      <c:lineChart>
        <c:grouping val="standard"/>
        <c:varyColors val="0"/>
        <c:ser>
          <c:idx val="0"/>
          <c:order val="0"/>
          <c:tx>
            <c:strRef>
              <c:f>Sheet1!$B$1</c:f>
              <c:strCache>
                <c:ptCount val="1"/>
                <c:pt idx="0">
                  <c:v>ROA</c:v>
                </c:pt>
              </c:strCache>
            </c:strRef>
          </c:tx>
          <c:spPr>
            <a:ln>
              <a:solidFill>
                <a:schemeClr val="tx1"/>
              </a:solidFill>
            </a:ln>
          </c:spPr>
          <c:marker>
            <c:symbol val="none"/>
          </c:marker>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1.43</c:v>
                </c:pt>
                <c:pt idx="1">
                  <c:v>1.44</c:v>
                </c:pt>
                <c:pt idx="2">
                  <c:v>1.31</c:v>
                </c:pt>
                <c:pt idx="3">
                  <c:v>1.42</c:v>
                </c:pt>
                <c:pt idx="4">
                  <c:v>1.82</c:v>
                </c:pt>
              </c:numCache>
            </c:numRef>
          </c:val>
          <c:smooth val="0"/>
          <c:extLst>
            <c:ext xmlns:c16="http://schemas.microsoft.com/office/drawing/2014/chart" uri="{C3380CC4-5D6E-409C-BE32-E72D297353CC}">
              <c16:uniqueId val="{00000000-3281-43DC-B871-BC35201CDAE0}"/>
            </c:ext>
          </c:extLst>
        </c:ser>
        <c:dLbls>
          <c:showLegendKey val="0"/>
          <c:showVal val="0"/>
          <c:showCatName val="0"/>
          <c:showSerName val="0"/>
          <c:showPercent val="0"/>
          <c:showBubbleSize val="0"/>
        </c:dLbls>
        <c:smooth val="0"/>
        <c:axId val="40942976"/>
        <c:axId val="40952960"/>
      </c:lineChart>
      <c:catAx>
        <c:axId val="40942976"/>
        <c:scaling>
          <c:orientation val="minMax"/>
        </c:scaling>
        <c:delete val="0"/>
        <c:axPos val="b"/>
        <c:numFmt formatCode="General" sourceLinked="1"/>
        <c:majorTickMark val="out"/>
        <c:minorTickMark val="none"/>
        <c:tickLblPos val="nextTo"/>
        <c:crossAx val="40952960"/>
        <c:crosses val="autoZero"/>
        <c:auto val="1"/>
        <c:lblAlgn val="ctr"/>
        <c:lblOffset val="100"/>
        <c:noMultiLvlLbl val="0"/>
      </c:catAx>
      <c:valAx>
        <c:axId val="40952960"/>
        <c:scaling>
          <c:orientation val="minMax"/>
        </c:scaling>
        <c:delete val="0"/>
        <c:axPos val="l"/>
        <c:numFmt formatCode="General" sourceLinked="1"/>
        <c:majorTickMark val="out"/>
        <c:minorTickMark val="none"/>
        <c:tickLblPos val="nextTo"/>
        <c:crossAx val="40942976"/>
        <c:crosses val="autoZero"/>
        <c:crossBetween val="between"/>
      </c:valAx>
      <c:spPr>
        <a:ln>
          <a:solidFill>
            <a:schemeClr val="tx1"/>
          </a:solidFill>
        </a:ln>
      </c:spPr>
    </c:plotArea>
    <c:legend>
      <c:legendPos val="r"/>
      <c:layout>
        <c:manualLayout>
          <c:xMode val="edge"/>
          <c:yMode val="edge"/>
          <c:x val="0.83995724966197405"/>
          <c:y val="0.35270693732922798"/>
          <c:w val="0.1205216411440634"/>
          <c:h val="7.8095069686144561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22</Pages>
  <Words>6667</Words>
  <Characters>38005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Tabrani</dc:creator>
  <cp:keywords/>
  <dc:description/>
  <cp:lastModifiedBy>Rifyal Dahlawy</cp:lastModifiedBy>
  <cp:revision>5</cp:revision>
  <dcterms:created xsi:type="dcterms:W3CDTF">2020-11-12T13:10:00Z</dcterms:created>
  <dcterms:modified xsi:type="dcterms:W3CDTF">2020-11-21T04:56:00Z</dcterms:modified>
</cp:coreProperties>
</file>