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B3F" w:rsidRPr="00B765C3" w:rsidRDefault="00C96B3F" w:rsidP="00C96B3F">
      <w:pPr>
        <w:spacing w:after="0" w:line="240" w:lineRule="auto"/>
        <w:jc w:val="center"/>
        <w:rPr>
          <w:rFonts w:ascii="Arial Narrow" w:hAnsi="Arial Narrow"/>
          <w:b/>
          <w:sz w:val="28"/>
          <w:szCs w:val="28"/>
        </w:rPr>
      </w:pPr>
      <w:r w:rsidRPr="00B765C3">
        <w:rPr>
          <w:rFonts w:ascii="Arial Narrow" w:hAnsi="Arial Narrow"/>
          <w:b/>
          <w:sz w:val="28"/>
          <w:szCs w:val="28"/>
        </w:rPr>
        <w:t>IMPLEMENTASI PENDEKATAN EKSPOSITORI DALAM MENINGKATKAN</w:t>
      </w:r>
    </w:p>
    <w:p w:rsidR="00C96B3F" w:rsidRPr="00B765C3" w:rsidRDefault="00C96B3F" w:rsidP="00C96B3F">
      <w:pPr>
        <w:spacing w:after="0" w:line="240" w:lineRule="auto"/>
        <w:jc w:val="center"/>
        <w:rPr>
          <w:rFonts w:ascii="Arial Narrow" w:hAnsi="Arial Narrow"/>
          <w:b/>
          <w:sz w:val="28"/>
          <w:szCs w:val="28"/>
        </w:rPr>
      </w:pPr>
      <w:r w:rsidRPr="00B765C3">
        <w:rPr>
          <w:rFonts w:ascii="Arial Narrow" w:hAnsi="Arial Narrow"/>
          <w:b/>
          <w:sz w:val="28"/>
          <w:szCs w:val="28"/>
        </w:rPr>
        <w:t xml:space="preserve">HASIL BELAJAR PKn </w:t>
      </w:r>
    </w:p>
    <w:p w:rsidR="00C96B3F" w:rsidRPr="0024727D" w:rsidRDefault="00C96B3F" w:rsidP="00C96B3F">
      <w:pPr>
        <w:pStyle w:val="ListParagraph"/>
        <w:spacing w:after="0" w:line="240" w:lineRule="auto"/>
        <w:ind w:left="0"/>
        <w:jc w:val="center"/>
        <w:rPr>
          <w:rFonts w:ascii="Arial Narrow" w:hAnsi="Arial Narrow"/>
          <w:b/>
          <w:szCs w:val="24"/>
        </w:rPr>
      </w:pPr>
    </w:p>
    <w:p w:rsidR="00C96B3F" w:rsidRPr="0024727D" w:rsidRDefault="00C96B3F" w:rsidP="00C96B3F">
      <w:pPr>
        <w:spacing w:after="0" w:line="240" w:lineRule="auto"/>
        <w:jc w:val="center"/>
        <w:rPr>
          <w:rFonts w:ascii="Arial Narrow" w:hAnsi="Arial Narrow"/>
          <w:b/>
          <w:szCs w:val="24"/>
        </w:rPr>
      </w:pPr>
      <w:r w:rsidRPr="0024727D">
        <w:rPr>
          <w:rFonts w:ascii="Arial Narrow" w:hAnsi="Arial Narrow"/>
          <w:b/>
          <w:szCs w:val="24"/>
        </w:rPr>
        <w:t>Oleh: Salfitri</w:t>
      </w:r>
    </w:p>
    <w:p w:rsidR="00C96B3F" w:rsidRPr="0024727D" w:rsidRDefault="00C96B3F" w:rsidP="00C96B3F">
      <w:pPr>
        <w:spacing w:after="0" w:line="240" w:lineRule="auto"/>
        <w:jc w:val="center"/>
        <w:rPr>
          <w:rFonts w:ascii="Arial Narrow" w:hAnsi="Arial Narrow"/>
          <w:b/>
          <w:szCs w:val="24"/>
        </w:rPr>
      </w:pPr>
      <w:r w:rsidRPr="0024727D">
        <w:rPr>
          <w:rFonts w:ascii="Arial Narrow" w:hAnsi="Arial Narrow"/>
          <w:szCs w:val="24"/>
        </w:rPr>
        <w:t>Plt. Kepala SD Negeri Kuala Beukah, Kec. Peureulak, Kab. Aceh Timur</w:t>
      </w:r>
    </w:p>
    <w:p w:rsidR="00C96B3F" w:rsidRPr="0024727D" w:rsidRDefault="00C96B3F" w:rsidP="00C96B3F">
      <w:pPr>
        <w:spacing w:after="0" w:line="240" w:lineRule="auto"/>
        <w:jc w:val="center"/>
        <w:rPr>
          <w:rFonts w:ascii="Arial Narrow" w:hAnsi="Arial Narrow"/>
          <w:b/>
          <w:szCs w:val="24"/>
        </w:rPr>
      </w:pPr>
    </w:p>
    <w:p w:rsidR="00C96B3F" w:rsidRPr="0024727D" w:rsidRDefault="00C96B3F" w:rsidP="00C96B3F">
      <w:pPr>
        <w:pStyle w:val="ListParagraph"/>
        <w:spacing w:after="0" w:line="240" w:lineRule="auto"/>
        <w:ind w:left="0"/>
        <w:jc w:val="center"/>
        <w:rPr>
          <w:rFonts w:ascii="Arial Narrow" w:hAnsi="Arial Narrow"/>
          <w:b/>
          <w:szCs w:val="24"/>
        </w:rPr>
      </w:pPr>
      <w:r w:rsidRPr="0024727D">
        <w:rPr>
          <w:rFonts w:ascii="Arial Narrow" w:hAnsi="Arial Narrow"/>
          <w:b/>
          <w:szCs w:val="24"/>
        </w:rPr>
        <w:t>ABSTRAK</w:t>
      </w:r>
    </w:p>
    <w:p w:rsidR="00C96B3F" w:rsidRPr="0024727D" w:rsidRDefault="00C96B3F" w:rsidP="009549BE">
      <w:pPr>
        <w:spacing w:after="0" w:line="240" w:lineRule="auto"/>
        <w:jc w:val="both"/>
        <w:rPr>
          <w:rFonts w:ascii="Arial Narrow" w:hAnsi="Arial Narrow"/>
          <w:color w:val="000000" w:themeColor="text1"/>
          <w:szCs w:val="24"/>
        </w:rPr>
      </w:pPr>
      <w:r w:rsidRPr="0024727D">
        <w:rPr>
          <w:rFonts w:ascii="Arial Narrow" w:hAnsi="Arial Narrow"/>
          <w:szCs w:val="24"/>
          <w:lang w:val="id-ID"/>
        </w:rPr>
        <w:t>Penelitian ini dilaksanakan bertujuan untuk meningkatkan hasil belajar siswa mata pelajaran</w:t>
      </w:r>
      <w:r w:rsidRPr="0024727D">
        <w:rPr>
          <w:rFonts w:ascii="Arial Narrow" w:hAnsi="Arial Narrow"/>
          <w:szCs w:val="24"/>
        </w:rPr>
        <w:t xml:space="preserve"> PKn padamateri Sistem Pemerintahan Pusat hidup</w:t>
      </w:r>
      <w:r w:rsidRPr="0024727D">
        <w:rPr>
          <w:rFonts w:ascii="Arial Narrow" w:hAnsi="Arial Narrow"/>
          <w:szCs w:val="24"/>
          <w:lang w:val="id-ID"/>
        </w:rPr>
        <w:t xml:space="preserve"> melalui </w:t>
      </w:r>
      <w:r w:rsidRPr="0024727D">
        <w:rPr>
          <w:rFonts w:ascii="Arial Narrow" w:hAnsi="Arial Narrow"/>
          <w:szCs w:val="24"/>
        </w:rPr>
        <w:t>penggunaan Pendekatan Ekspositori</w:t>
      </w:r>
      <w:r w:rsidRPr="0024727D">
        <w:rPr>
          <w:rFonts w:ascii="Arial Narrow" w:hAnsi="Arial Narrow"/>
          <w:szCs w:val="24"/>
          <w:lang w:val="id-ID"/>
        </w:rPr>
        <w:t xml:space="preserve">di kelas </w:t>
      </w:r>
      <w:r w:rsidRPr="0024727D">
        <w:rPr>
          <w:rFonts w:ascii="Arial Narrow" w:hAnsi="Arial Narrow"/>
          <w:szCs w:val="24"/>
        </w:rPr>
        <w:t>IV-A</w:t>
      </w:r>
      <w:r w:rsidRPr="0024727D">
        <w:rPr>
          <w:rFonts w:ascii="Arial Narrow" w:hAnsi="Arial Narrow"/>
          <w:szCs w:val="24"/>
          <w:lang w:val="id-ID"/>
        </w:rPr>
        <w:t xml:space="preserve"> S</w:t>
      </w:r>
      <w:r w:rsidRPr="0024727D">
        <w:rPr>
          <w:rFonts w:ascii="Arial Narrow" w:hAnsi="Arial Narrow"/>
          <w:szCs w:val="24"/>
        </w:rPr>
        <w:t>D</w:t>
      </w:r>
      <w:r w:rsidRPr="0024727D">
        <w:rPr>
          <w:rFonts w:ascii="Arial Narrow" w:hAnsi="Arial Narrow"/>
          <w:szCs w:val="24"/>
          <w:lang w:val="id-ID"/>
        </w:rPr>
        <w:t xml:space="preserve"> Negeri</w:t>
      </w:r>
      <w:r w:rsidRPr="0024727D">
        <w:rPr>
          <w:rFonts w:ascii="Arial Narrow" w:hAnsi="Arial Narrow"/>
          <w:szCs w:val="24"/>
        </w:rPr>
        <w:t xml:space="preserve"> 1 Peureulak</w:t>
      </w:r>
      <w:r w:rsidRPr="0024727D">
        <w:rPr>
          <w:rFonts w:ascii="Arial Narrow" w:hAnsi="Arial Narrow"/>
          <w:szCs w:val="24"/>
          <w:lang w:val="id-ID"/>
        </w:rPr>
        <w:t>semester I</w:t>
      </w:r>
      <w:r w:rsidRPr="0024727D">
        <w:rPr>
          <w:rFonts w:ascii="Arial Narrow" w:hAnsi="Arial Narrow"/>
          <w:szCs w:val="24"/>
        </w:rPr>
        <w:t>I</w:t>
      </w:r>
      <w:r w:rsidRPr="0024727D">
        <w:rPr>
          <w:rFonts w:ascii="Arial Narrow" w:hAnsi="Arial Narrow"/>
          <w:szCs w:val="24"/>
          <w:lang w:val="id-ID"/>
        </w:rPr>
        <w:t xml:space="preserve"> Tahun Pelajaran </w:t>
      </w:r>
      <w:r w:rsidRPr="0024727D">
        <w:rPr>
          <w:rFonts w:ascii="Arial Narrow" w:hAnsi="Arial Narrow"/>
          <w:color w:val="000000" w:themeColor="text1"/>
          <w:szCs w:val="24"/>
        </w:rPr>
        <w:t>2017-2018</w:t>
      </w:r>
      <w:r w:rsidRPr="0024727D">
        <w:rPr>
          <w:rFonts w:ascii="Arial Narrow" w:hAnsi="Arial Narrow"/>
          <w:color w:val="000000" w:themeColor="text1"/>
          <w:szCs w:val="24"/>
          <w:lang w:val="id-ID"/>
        </w:rPr>
        <w:t>. Ma</w:t>
      </w:r>
      <w:r w:rsidRPr="0024727D">
        <w:rPr>
          <w:rFonts w:ascii="Arial Narrow" w:hAnsi="Arial Narrow"/>
          <w:color w:val="000000" w:themeColor="text1"/>
          <w:szCs w:val="24"/>
        </w:rPr>
        <w:t>n</w:t>
      </w:r>
      <w:r w:rsidRPr="0024727D">
        <w:rPr>
          <w:rFonts w:ascii="Arial Narrow" w:hAnsi="Arial Narrow"/>
          <w:color w:val="000000" w:themeColor="text1"/>
          <w:szCs w:val="24"/>
          <w:lang w:val="id-ID"/>
        </w:rPr>
        <w:t xml:space="preserve">faat penelitian ini untuk menambah referensi dan teori baru dalam bidang pendidikan terutama </w:t>
      </w:r>
      <w:r w:rsidRPr="0024727D">
        <w:rPr>
          <w:rFonts w:ascii="Arial Narrow" w:hAnsi="Arial Narrow"/>
          <w:color w:val="000000" w:themeColor="text1"/>
          <w:szCs w:val="24"/>
        </w:rPr>
        <w:t xml:space="preserve">dalam </w:t>
      </w:r>
      <w:r w:rsidRPr="0024727D">
        <w:rPr>
          <w:rFonts w:ascii="Arial Narrow" w:hAnsi="Arial Narrow"/>
          <w:color w:val="000000" w:themeColor="text1"/>
          <w:szCs w:val="24"/>
          <w:lang w:val="id-ID"/>
        </w:rPr>
        <w:t>pelaksanaan Penelitian Tindakan Kelas dengan menerapkan berbagai m</w:t>
      </w:r>
      <w:r w:rsidRPr="0024727D">
        <w:rPr>
          <w:rFonts w:ascii="Arial Narrow" w:hAnsi="Arial Narrow"/>
          <w:color w:val="000000" w:themeColor="text1"/>
          <w:szCs w:val="24"/>
        </w:rPr>
        <w:t>odelatau</w:t>
      </w:r>
      <w:r w:rsidRPr="0024727D">
        <w:rPr>
          <w:rFonts w:ascii="Arial Narrow" w:hAnsi="Arial Narrow"/>
          <w:color w:val="000000" w:themeColor="text1"/>
          <w:szCs w:val="24"/>
          <w:lang w:val="id-ID"/>
        </w:rPr>
        <w:t xml:space="preserve"> metode pembelajaran sehingga dapat meningkatkan hasil belajar siswa. Untuk mencapai hal tersebut, langkah yang perlu dilaksanakan adalah dengan </w:t>
      </w:r>
      <w:r w:rsidRPr="0024727D">
        <w:rPr>
          <w:rFonts w:ascii="Arial Narrow" w:hAnsi="Arial Narrow"/>
          <w:color w:val="000000" w:themeColor="text1"/>
          <w:szCs w:val="24"/>
        </w:rPr>
        <w:t xml:space="preserve">penggunaan Pendekatan Ekspositori. </w:t>
      </w:r>
      <w:r w:rsidRPr="0024727D">
        <w:rPr>
          <w:rFonts w:ascii="Arial Narrow" w:hAnsi="Arial Narrow"/>
          <w:color w:val="000000" w:themeColor="text1"/>
          <w:szCs w:val="24"/>
          <w:lang w:val="id-ID"/>
        </w:rPr>
        <w:t xml:space="preserve">Metode </w:t>
      </w:r>
      <w:r w:rsidRPr="0024727D">
        <w:rPr>
          <w:rFonts w:ascii="Arial Narrow" w:hAnsi="Arial Narrow"/>
          <w:color w:val="000000" w:themeColor="text1"/>
          <w:szCs w:val="24"/>
        </w:rPr>
        <w:t xml:space="preserve">analisis data </w:t>
      </w:r>
      <w:r w:rsidRPr="0024727D">
        <w:rPr>
          <w:rFonts w:ascii="Arial Narrow" w:hAnsi="Arial Narrow"/>
          <w:color w:val="000000" w:themeColor="text1"/>
          <w:szCs w:val="24"/>
          <w:lang w:val="id-ID"/>
        </w:rPr>
        <w:t>yang digunakan dalam penelitian ini menggunakan analisis deskriptif yang datanya bersumber dari tes formatif serta hasil pengamatan kelas.</w:t>
      </w:r>
      <w:r w:rsidRPr="0024727D">
        <w:rPr>
          <w:rFonts w:ascii="Arial Narrow" w:hAnsi="Arial Narrow"/>
          <w:color w:val="000000" w:themeColor="text1"/>
          <w:szCs w:val="24"/>
        </w:rPr>
        <w:t xml:space="preserve"> </w:t>
      </w:r>
      <w:proofErr w:type="gramStart"/>
      <w:r w:rsidRPr="0024727D">
        <w:rPr>
          <w:rFonts w:ascii="Arial Narrow" w:hAnsi="Arial Narrow"/>
          <w:color w:val="000000" w:themeColor="text1"/>
          <w:szCs w:val="24"/>
        </w:rPr>
        <w:t>Pengambilan sampel penelitian berjumlah 30 orang pada kelas IV-A.</w:t>
      </w:r>
      <w:proofErr w:type="gramEnd"/>
      <w:r w:rsidRPr="0024727D">
        <w:rPr>
          <w:rFonts w:ascii="Arial Narrow" w:hAnsi="Arial Narrow"/>
          <w:color w:val="000000" w:themeColor="text1"/>
          <w:szCs w:val="24"/>
        </w:rPr>
        <w:t xml:space="preserve"> </w:t>
      </w:r>
      <w:proofErr w:type="gramStart"/>
      <w:r w:rsidRPr="0024727D">
        <w:rPr>
          <w:rFonts w:ascii="Arial Narrow" w:hAnsi="Arial Narrow"/>
          <w:color w:val="000000" w:themeColor="text1"/>
          <w:szCs w:val="24"/>
        </w:rPr>
        <w:t>Pengambilan data hasil belajar dengan menggunakan instrumen tes hasil belajar serta lembar observasi.</w:t>
      </w:r>
      <w:proofErr w:type="gramEnd"/>
      <w:r w:rsidRPr="0024727D">
        <w:rPr>
          <w:rFonts w:ascii="Arial Narrow" w:hAnsi="Arial Narrow"/>
          <w:color w:val="000000" w:themeColor="text1"/>
          <w:szCs w:val="24"/>
        </w:rPr>
        <w:t xml:space="preserve"> </w:t>
      </w:r>
      <w:r w:rsidRPr="0024727D">
        <w:rPr>
          <w:rFonts w:ascii="Arial Narrow" w:hAnsi="Arial Narrow"/>
          <w:color w:val="000000" w:themeColor="text1"/>
          <w:szCs w:val="24"/>
          <w:lang w:val="sv-SE"/>
        </w:rPr>
        <w:t xml:space="preserve">Dari hasil tes siklus I, menunjukkan bahwa siswa yang memperoleh nilai 80 sebanyak 2 siswa (6,66 %), sedangkan yang mendapat nilai 75 adalah 11 siswa atau (36,67 %), yang mendapat nilai 70 sebanyak 6 siswa atau (20 %), yang mendapatkan nilai  65 ada 8 siswa atau (26,67 %), yang mendapat nilai  60 sebanyak 2 siswa atau (6,67 %) sedangkan nilai terendah yaitu 50 diperoleh oleh 1 siswa atau (3,33 %). Berdasarkan  ketuntasan belajar siswa dari sejumlah 30 siswa terdapat 19 siswa atau (63,33 % ). Sedangkan pada silkus II </w:t>
      </w:r>
      <w:r w:rsidRPr="0024727D">
        <w:rPr>
          <w:rFonts w:ascii="Arial Narrow" w:hAnsi="Arial Narrow"/>
          <w:color w:val="000000" w:themeColor="text1"/>
          <w:szCs w:val="24"/>
        </w:rPr>
        <w:t>yang mendapatkan nilai sangat baik yaitu 90 sebanyak 3 siswa atau (10 %),  yang mendapat nilai 85 sebanyak 6 siswa atau (20 %) yang meperoleh nilai 80 sebanyak 7 siswa atau (23,33 %) yang memperoleh nilai 75 sebanyak 5 siswa atau (16,66 %) yang mendapat nilai 70 sebanyak 6 siswa atau (20 %) sedangkan yang mendapat nilai 65 sebanyak 2 siswa atau (6,66 %)  dan yang mendapat nilai terendah yaitu 60 sebanyak 1 siswa atau (3,33 %). Nilai rata-rata kelas adalah sebesar 77</w:t>
      </w:r>
      <w:proofErr w:type="gramStart"/>
      <w:r w:rsidRPr="0024727D">
        <w:rPr>
          <w:rFonts w:ascii="Arial Narrow" w:hAnsi="Arial Narrow"/>
          <w:color w:val="000000" w:themeColor="text1"/>
          <w:szCs w:val="24"/>
        </w:rPr>
        <w:t>,50</w:t>
      </w:r>
      <w:proofErr w:type="gramEnd"/>
      <w:r w:rsidRPr="0024727D">
        <w:rPr>
          <w:rFonts w:ascii="Arial Narrow" w:hAnsi="Arial Narrow"/>
          <w:color w:val="000000" w:themeColor="text1"/>
          <w:szCs w:val="24"/>
        </w:rPr>
        <w:t xml:space="preserve"> dengan ketuntasan belajar sebesar 90 %. </w:t>
      </w:r>
      <w:proofErr w:type="gramStart"/>
      <w:r w:rsidRPr="0024727D">
        <w:rPr>
          <w:rFonts w:ascii="Arial Narrow" w:hAnsi="Arial Narrow"/>
          <w:color w:val="000000" w:themeColor="text1"/>
          <w:szCs w:val="24"/>
        </w:rPr>
        <w:t>Berdasarkan  penelitian</w:t>
      </w:r>
      <w:proofErr w:type="gramEnd"/>
      <w:r w:rsidRPr="0024727D">
        <w:rPr>
          <w:rFonts w:ascii="Arial Narrow" w:hAnsi="Arial Narrow"/>
          <w:color w:val="000000" w:themeColor="text1"/>
          <w:szCs w:val="24"/>
        </w:rPr>
        <w:t xml:space="preserve"> ini dapat disimpulkan bahwa penerapan  Pendekatan Ekspositori dapat meningkatkan hasil belajar mata pelajaran PKn khususnya materi “Sistem Pemerintahan Pusat” bagi siswa kelas IV-A semester II SD Negeri 1 Peureulak Tahun Pelajaran 2017-2018. </w:t>
      </w:r>
    </w:p>
    <w:p w:rsidR="00C96B3F" w:rsidRPr="0024727D" w:rsidRDefault="00C96B3F" w:rsidP="00C96B3F">
      <w:pPr>
        <w:spacing w:after="0" w:line="240" w:lineRule="auto"/>
        <w:jc w:val="both"/>
        <w:rPr>
          <w:rFonts w:ascii="Arial Narrow" w:hAnsi="Arial Narrow"/>
          <w:color w:val="000000" w:themeColor="text1"/>
          <w:szCs w:val="24"/>
          <w:lang w:val="sv-SE"/>
        </w:rPr>
      </w:pPr>
    </w:p>
    <w:p w:rsidR="00C96B3F" w:rsidRDefault="00C96B3F" w:rsidP="00C96B3F">
      <w:pPr>
        <w:pStyle w:val="BodyText"/>
        <w:tabs>
          <w:tab w:val="right" w:leader="dot" w:pos="7371"/>
          <w:tab w:val="right" w:pos="7938"/>
        </w:tabs>
        <w:spacing w:after="0" w:line="240" w:lineRule="auto"/>
        <w:ind w:left="1276" w:hanging="1276"/>
        <w:jc w:val="both"/>
        <w:rPr>
          <w:rFonts w:ascii="Arial Narrow" w:hAnsi="Arial Narrow"/>
          <w:bCs/>
          <w:sz w:val="24"/>
          <w:szCs w:val="24"/>
        </w:rPr>
      </w:pPr>
      <w:r w:rsidRPr="0024727D">
        <w:rPr>
          <w:rFonts w:ascii="Arial Narrow" w:hAnsi="Arial Narrow"/>
          <w:b/>
          <w:bCs/>
          <w:sz w:val="24"/>
          <w:szCs w:val="24"/>
        </w:rPr>
        <w:t>Kata Kunci</w:t>
      </w:r>
      <w:r w:rsidRPr="0024727D">
        <w:rPr>
          <w:rFonts w:ascii="Arial Narrow" w:hAnsi="Arial Narrow"/>
          <w:bCs/>
          <w:sz w:val="24"/>
          <w:szCs w:val="24"/>
        </w:rPr>
        <w:t>: Hasil Belajar PKn, Materi Sistem Pemerintahan Pusat, Pendekatan Ekspositori</w:t>
      </w:r>
    </w:p>
    <w:p w:rsidR="00B765C3" w:rsidRPr="00B765C3" w:rsidRDefault="00B765C3" w:rsidP="00B765C3">
      <w:pPr>
        <w:pStyle w:val="BodyText"/>
        <w:tabs>
          <w:tab w:val="right" w:leader="dot" w:pos="7371"/>
          <w:tab w:val="right" w:pos="7938"/>
        </w:tabs>
        <w:spacing w:after="0" w:line="240" w:lineRule="auto"/>
        <w:ind w:left="1276" w:hanging="1276"/>
        <w:jc w:val="center"/>
        <w:rPr>
          <w:rFonts w:ascii="Arial Narrow" w:hAnsi="Arial Narrow"/>
          <w:b/>
          <w:bCs/>
          <w:i/>
          <w:sz w:val="24"/>
          <w:szCs w:val="24"/>
        </w:rPr>
      </w:pPr>
    </w:p>
    <w:p w:rsidR="00B765C3" w:rsidRDefault="00B765C3" w:rsidP="00B765C3">
      <w:pPr>
        <w:spacing w:after="0" w:line="240" w:lineRule="auto"/>
        <w:jc w:val="center"/>
        <w:rPr>
          <w:rFonts w:ascii="Arial Narrow" w:eastAsia="Times New Roman" w:hAnsi="Arial Narrow"/>
          <w:b/>
          <w:i/>
          <w:szCs w:val="24"/>
          <w:lang/>
        </w:rPr>
      </w:pPr>
      <w:r w:rsidRPr="00B765C3">
        <w:rPr>
          <w:rFonts w:ascii="Arial Narrow" w:eastAsia="Times New Roman" w:hAnsi="Arial Narrow"/>
          <w:b/>
          <w:i/>
          <w:szCs w:val="24"/>
          <w:lang/>
        </w:rPr>
        <w:t>ABSTRACT</w:t>
      </w:r>
    </w:p>
    <w:p w:rsidR="00B765C3" w:rsidRDefault="00B765C3" w:rsidP="00B765C3">
      <w:pPr>
        <w:spacing w:after="0" w:line="240" w:lineRule="auto"/>
        <w:jc w:val="both"/>
        <w:rPr>
          <w:rFonts w:ascii="Arial Narrow" w:eastAsia="Times New Roman" w:hAnsi="Arial Narrow"/>
          <w:i/>
          <w:szCs w:val="24"/>
          <w:lang/>
        </w:rPr>
      </w:pPr>
      <w:r w:rsidRPr="00B765C3">
        <w:rPr>
          <w:rFonts w:ascii="Arial Narrow" w:eastAsia="Times New Roman" w:hAnsi="Arial Narrow"/>
          <w:i/>
          <w:szCs w:val="24"/>
          <w:lang/>
        </w:rPr>
        <w:t>This research was carried out aimed at improving student learning outcomes in Civics in the Central Government living system through the use of an Expository Approach in class IV-A of SD Negeri 1 Peureulaksemen II in the 2017-2018 Academic Year. The benefits of this research are to add new references and theories in the field of education, especially in the implementation of Classroom Action Research by applying various models or learning methods so as to improve student learning outcomes. To achieve this, the step that needs to be implemented is to use the Expository Approach. Data analysis method used in this study uses descriptive analysis whose data is sourced from formative tests and classroom observations. Sampling amounted to 30 people in class IV-A. Retrieval of learning outcomes data using learning outcomes test instruments and observation sheets. From the results of the first cycle test, showed that students who scored 80 were 2 students (6.66%), while those who scored 75 were 11 students or (36.67%), who scored 70 as many as 6 students or (20</w:t>
      </w:r>
      <w:proofErr w:type="gramStart"/>
      <w:r w:rsidRPr="00B765C3">
        <w:rPr>
          <w:rFonts w:ascii="Arial Narrow" w:eastAsia="Times New Roman" w:hAnsi="Arial Narrow"/>
          <w:i/>
          <w:szCs w:val="24"/>
          <w:lang/>
        </w:rPr>
        <w:t>% )</w:t>
      </w:r>
      <w:proofErr w:type="gramEnd"/>
      <w:r w:rsidRPr="00B765C3">
        <w:rPr>
          <w:rFonts w:ascii="Arial Narrow" w:eastAsia="Times New Roman" w:hAnsi="Arial Narrow"/>
          <w:i/>
          <w:szCs w:val="24"/>
          <w:lang/>
        </w:rPr>
        <w:t xml:space="preserve">, those who get 65 are 8 students or (26.67%), those who get 60 are 2 students or (6.67%) while the lowest score of 50 is 1 student (3.33%). </w:t>
      </w:r>
      <w:r w:rsidRPr="00B765C3">
        <w:rPr>
          <w:rFonts w:ascii="Arial Narrow" w:eastAsia="Times New Roman" w:hAnsi="Arial Narrow"/>
          <w:i/>
          <w:szCs w:val="24"/>
          <w:lang/>
        </w:rPr>
        <w:lastRenderedPageBreak/>
        <w:t>Based on the completeness of student learning from a total of 30 students there are 19 students or (63.33%). Whereas in Silkus II who got a very good score that is 90 as many as 3 students or (10%), who got a score of 85 as many as 6 students or (20%) who scored 80 as many as 7 students or (23.33%) who scored 75 as many as 5 students or (16.66%) who scored 70 as many as 6 students or (20%) while those who scored 65 were 2 students or (6.66%) and those who got the lowest scores were 60 students or 1 , 33%). The average value of the class is 77.50 with 90% completeness. Based on this research it can be concluded that the application of the Expository Approach can improve the learning outcomes of Civics subjects, especially the material "Central Government System" for fourth-grade students of semester II of SD Negeri 1 Peureulak in the 2017-2018 Academic Year.</w:t>
      </w:r>
    </w:p>
    <w:p w:rsidR="00B765C3" w:rsidRPr="00B765C3" w:rsidRDefault="00B765C3" w:rsidP="00B765C3">
      <w:pPr>
        <w:spacing w:after="0" w:line="240" w:lineRule="auto"/>
        <w:jc w:val="both"/>
        <w:rPr>
          <w:rFonts w:ascii="Arial Narrow" w:eastAsia="Times New Roman" w:hAnsi="Arial Narrow"/>
          <w:i/>
          <w:szCs w:val="24"/>
        </w:rPr>
      </w:pPr>
      <w:r w:rsidRPr="00B765C3">
        <w:rPr>
          <w:rFonts w:ascii="Arial Narrow" w:eastAsia="Times New Roman" w:hAnsi="Arial Narrow"/>
          <w:i/>
          <w:szCs w:val="24"/>
          <w:lang/>
        </w:rPr>
        <w:br/>
      </w:r>
      <w:r w:rsidRPr="00B765C3">
        <w:rPr>
          <w:rFonts w:ascii="Arial Narrow" w:eastAsia="Times New Roman" w:hAnsi="Arial Narrow"/>
          <w:b/>
          <w:i/>
          <w:szCs w:val="24"/>
          <w:lang/>
        </w:rPr>
        <w:t>Keywords:</w:t>
      </w:r>
      <w:r w:rsidRPr="00B765C3">
        <w:rPr>
          <w:rFonts w:ascii="Arial Narrow" w:eastAsia="Times New Roman" w:hAnsi="Arial Narrow"/>
          <w:i/>
          <w:szCs w:val="24"/>
          <w:lang/>
        </w:rPr>
        <w:t xml:space="preserve"> Civics Learning Outcomes, Central Government System Material, Expository Approach</w:t>
      </w:r>
    </w:p>
    <w:p w:rsidR="00B765C3" w:rsidRPr="00B765C3" w:rsidRDefault="00B765C3" w:rsidP="00B765C3">
      <w:pPr>
        <w:pStyle w:val="BodyText"/>
        <w:tabs>
          <w:tab w:val="right" w:leader="dot" w:pos="7371"/>
          <w:tab w:val="right" w:pos="7938"/>
        </w:tabs>
        <w:spacing w:after="0" w:line="240" w:lineRule="auto"/>
        <w:ind w:left="1276" w:hanging="1276"/>
        <w:jc w:val="both"/>
        <w:rPr>
          <w:rFonts w:ascii="Arial Narrow" w:hAnsi="Arial Narrow"/>
          <w:b/>
          <w:bCs/>
          <w:i/>
          <w:sz w:val="24"/>
          <w:szCs w:val="24"/>
        </w:rPr>
      </w:pPr>
    </w:p>
    <w:p w:rsidR="00C96B3F" w:rsidRPr="0024727D" w:rsidRDefault="00C96B3F" w:rsidP="00C96B3F">
      <w:pPr>
        <w:shd w:val="clear" w:color="auto" w:fill="FFFFFF"/>
        <w:spacing w:after="0" w:line="240" w:lineRule="auto"/>
        <w:rPr>
          <w:rFonts w:ascii="Arial Narrow" w:eastAsia="Times New Roman" w:hAnsi="Arial Narrow"/>
          <w:b/>
          <w:color w:val="000000"/>
          <w:szCs w:val="24"/>
        </w:rPr>
      </w:pPr>
    </w:p>
    <w:p w:rsidR="00C96B3F" w:rsidRPr="00096AA3" w:rsidRDefault="00C96B3F" w:rsidP="00096AA3">
      <w:pPr>
        <w:pStyle w:val="ListParagraph"/>
        <w:numPr>
          <w:ilvl w:val="0"/>
          <w:numId w:val="15"/>
        </w:numPr>
        <w:shd w:val="clear" w:color="auto" w:fill="FFFFFF"/>
        <w:spacing w:after="0" w:line="240" w:lineRule="auto"/>
        <w:ind w:left="426" w:hanging="426"/>
        <w:jc w:val="both"/>
        <w:rPr>
          <w:rFonts w:ascii="Arial Narrow" w:eastAsia="Times New Roman" w:hAnsi="Arial Narrow"/>
          <w:b/>
          <w:color w:val="000000"/>
          <w:szCs w:val="24"/>
        </w:rPr>
      </w:pPr>
      <w:r w:rsidRPr="00096AA3">
        <w:rPr>
          <w:rFonts w:ascii="Arial Narrow" w:eastAsia="Times New Roman" w:hAnsi="Arial Narrow"/>
          <w:b/>
          <w:color w:val="000000"/>
          <w:szCs w:val="24"/>
        </w:rPr>
        <w:t>Pendahuluan</w:t>
      </w:r>
    </w:p>
    <w:p w:rsidR="00C96B3F" w:rsidRPr="0024727D" w:rsidRDefault="00C96B3F" w:rsidP="00C96B3F">
      <w:pPr>
        <w:spacing w:after="0" w:line="240" w:lineRule="auto"/>
        <w:ind w:firstLine="709"/>
        <w:jc w:val="both"/>
        <w:rPr>
          <w:rFonts w:ascii="Arial Narrow" w:hAnsi="Arial Narrow"/>
          <w:color w:val="000000"/>
          <w:szCs w:val="24"/>
          <w:lang w:val="sv-SE"/>
        </w:rPr>
      </w:pPr>
      <w:r w:rsidRPr="0024727D">
        <w:rPr>
          <w:rFonts w:ascii="Arial Narrow" w:hAnsi="Arial Narrow"/>
          <w:color w:val="000000"/>
          <w:szCs w:val="24"/>
          <w:lang w:val="sv-SE"/>
        </w:rPr>
        <w:t>Rendahnya mutu pembelajaran dapat diartikan kurang efektifnya proses pembelajaran. Penyebabnya dapat berasal dari siswa, guru maupun sarana dan prasarana yang ada, minat dan motivasi siswa yang rendah, kinerja guru yang rendah, serta sarana dan prasarana yang kurang memadai akan menyebabkan pembelajaran menjadi kurang efektif. Saat sekarang ini sistem pembelajaran harus sesuai dengan kurikulum yang menggunakan Kurikulum 2013. Jadi pendidikan tidak hanya ditekankan pada aspek kognitif saja tetapi juga afektif dan psikomotorik.</w:t>
      </w:r>
      <w:r w:rsidRPr="0024727D">
        <w:rPr>
          <w:rFonts w:ascii="Arial Narrow" w:hAnsi="Arial Narrow"/>
          <w:color w:val="000000"/>
          <w:szCs w:val="24"/>
          <w:lang w:val="id-ID"/>
        </w:rPr>
        <w:t xml:space="preserve"> (</w:t>
      </w:r>
      <w:r w:rsidRPr="0024727D">
        <w:rPr>
          <w:rFonts w:ascii="Arial Narrow" w:hAnsi="Arial Narrow"/>
          <w:szCs w:val="24"/>
        </w:rPr>
        <w:t>Sanjaya, W. 2006</w:t>
      </w:r>
      <w:r w:rsidRPr="0024727D">
        <w:rPr>
          <w:rFonts w:ascii="Arial Narrow" w:hAnsi="Arial Narrow"/>
          <w:szCs w:val="24"/>
          <w:lang w:val="id-ID"/>
        </w:rPr>
        <w:t xml:space="preserve">: </w:t>
      </w:r>
      <w:r w:rsidRPr="0024727D">
        <w:rPr>
          <w:rFonts w:ascii="Arial Narrow" w:hAnsi="Arial Narrow"/>
          <w:szCs w:val="24"/>
        </w:rPr>
        <w:t>19</w:t>
      </w:r>
      <w:r w:rsidRPr="0024727D">
        <w:rPr>
          <w:rFonts w:ascii="Arial Narrow" w:hAnsi="Arial Narrow"/>
          <w:szCs w:val="24"/>
          <w:lang w:val="id-ID"/>
        </w:rPr>
        <w:t>)</w:t>
      </w:r>
    </w:p>
    <w:p w:rsidR="00C96B3F" w:rsidRPr="0024727D" w:rsidRDefault="00C96B3F" w:rsidP="00C96B3F">
      <w:pPr>
        <w:spacing w:after="0" w:line="240" w:lineRule="auto"/>
        <w:ind w:firstLine="709"/>
        <w:jc w:val="both"/>
        <w:rPr>
          <w:rFonts w:ascii="Arial Narrow" w:hAnsi="Arial Narrow"/>
          <w:szCs w:val="24"/>
          <w:lang w:val="sv-SE"/>
        </w:rPr>
      </w:pPr>
      <w:r w:rsidRPr="0024727D">
        <w:rPr>
          <w:rFonts w:ascii="Arial Narrow" w:hAnsi="Arial Narrow"/>
          <w:szCs w:val="24"/>
          <w:lang w:val="sv-SE"/>
        </w:rPr>
        <w:t xml:space="preserve">Pembelajaran Pendidikan Kewarganegaraan (PKn) di Aceh dalam kurun waktu konflik dan pasca konflik, terjadi penurunan. Hal ini disebabkan dalam PKn berisi muatan yang mengandung nilai-nilai Pancasila dan merupakan ideologi yang tidak disenangi dalam kurun waktu tersebut. Namun demikian sebagai pendidik yang notabene adalah abdi negara, guru harus bisa menyingkapi hal itu dan berusaha mencari jalan agar imej mata pelajaran PKn yang penuh muatan Jawa sentris menjadi pelajaran yang disenangi siswa dan dapat diterima oleh murid-murid, terutama murid Sekolah Dasar di Aceh dalam hal ini di SD Negeri 1 Peureulak Kec. Peureulak Kab. Aceh Timur.  </w:t>
      </w:r>
    </w:p>
    <w:p w:rsidR="00C96B3F" w:rsidRPr="0024727D" w:rsidRDefault="00C96B3F" w:rsidP="00C96B3F">
      <w:pPr>
        <w:spacing w:after="0" w:line="240" w:lineRule="auto"/>
        <w:ind w:firstLine="709"/>
        <w:jc w:val="both"/>
        <w:rPr>
          <w:rFonts w:ascii="Arial Narrow" w:hAnsi="Arial Narrow"/>
          <w:szCs w:val="24"/>
          <w:lang w:val="sv-SE"/>
        </w:rPr>
      </w:pPr>
      <w:r w:rsidRPr="0024727D">
        <w:rPr>
          <w:rFonts w:ascii="Arial Narrow" w:hAnsi="Arial Narrow"/>
          <w:szCs w:val="24"/>
          <w:lang w:val="sv-SE"/>
        </w:rPr>
        <w:tab/>
        <w:t>Berdasarkan hasil pengamatan dan pengalaman selama ini, siswa kurang aktif dalam kegiatan belajar-mengajar. Anak cenderung tidak begitu tertarik dengan pelajaran PKn karena selama ini pelajaran PKn dianggap sebagai pelajaran yang hanya mementingkan hafalan semata, kurang menekankan aspek penalaran sehingga menyebabkan rendahnya minat belajar PKn siswa di sekolah. Adapun Kriteria Ketuntasan Minimal (KKM) mata pelajaran PKn di kelas IV-A SD Negeri 1 Peureulak, ditetapkan yaitu 70. Namun pada kenyataannya masih banyak siswa yang mendapatkan nilai di bawah kriteria ketuntasan minimal. Berdasarkan tes harian siswa diperoleh hasil dari 30 orang siswa kelas IV-A hanya 8 siswa (26,67 %) yang sudah mencapai KKM, dengan nilai rata-rata kelas hanya sebesar 46,66.</w:t>
      </w:r>
    </w:p>
    <w:p w:rsidR="00C96B3F" w:rsidRPr="0024727D" w:rsidRDefault="00C96B3F" w:rsidP="00C96B3F">
      <w:pPr>
        <w:spacing w:after="0" w:line="240" w:lineRule="auto"/>
        <w:ind w:firstLine="709"/>
        <w:jc w:val="both"/>
        <w:rPr>
          <w:rFonts w:ascii="Arial Narrow" w:hAnsi="Arial Narrow"/>
          <w:szCs w:val="24"/>
          <w:lang w:val="sv-SE"/>
        </w:rPr>
      </w:pPr>
      <w:r w:rsidRPr="0024727D">
        <w:rPr>
          <w:rFonts w:ascii="Arial Narrow" w:hAnsi="Arial Narrow"/>
          <w:szCs w:val="24"/>
          <w:lang w:val="sv-SE"/>
        </w:rPr>
        <w:t>Banyak faktor yang menyebabkan hasil belajar PKn siswa rendah yaitu faktor internal dan eksternal dari siswa. Faktor internal antara lain: motivasi belajar, intelegensi, kebiasan dan rasa percaya diri. Sedangkan faktor eksternal adalah faktor yang terdapat di luar siswa, seperti; guru sebagai pembina kegiatan belajar, strategi pembelajaran, sarana dan prasarana, kurikulum dan lingkungan. Di antara faktor-faktor tersebut, tampaknya faktor pendidik, anak didik, dan alat-alat pendidikan, perlu diperhatikan guru sehingga hasil belajar siswa dalam pembelajaran PKn menjadi lebih baik.</w:t>
      </w:r>
    </w:p>
    <w:p w:rsidR="00C96B3F" w:rsidRPr="0024727D" w:rsidRDefault="00C96B3F" w:rsidP="00C96B3F">
      <w:pPr>
        <w:pStyle w:val="Subtitle"/>
        <w:tabs>
          <w:tab w:val="clear" w:pos="720"/>
        </w:tabs>
        <w:ind w:left="0" w:firstLine="709"/>
        <w:rPr>
          <w:rFonts w:ascii="Arial Narrow" w:hAnsi="Arial Narrow"/>
          <w:b w:val="0"/>
        </w:rPr>
      </w:pPr>
      <w:proofErr w:type="gramStart"/>
      <w:r w:rsidRPr="0024727D">
        <w:rPr>
          <w:rFonts w:ascii="Arial Narrow" w:hAnsi="Arial Narrow"/>
          <w:b w:val="0"/>
        </w:rPr>
        <w:t>Unsur pendidik dan anak didik merupakan faktor kegagalan pembelajaran PKn karena guru atau pendidik kurang memperhatikan perbedaan kemampuan individu siswaatau anak didik.</w:t>
      </w:r>
      <w:proofErr w:type="gramEnd"/>
      <w:r w:rsidRPr="0024727D">
        <w:rPr>
          <w:rFonts w:ascii="Arial Narrow" w:hAnsi="Arial Narrow"/>
          <w:b w:val="0"/>
        </w:rPr>
        <w:t xml:space="preserve"> Artinya, guru menganggap bahwa kemampuan siswa antara yang satu dengan yang lain masih dianggap </w:t>
      </w:r>
      <w:proofErr w:type="gramStart"/>
      <w:r w:rsidRPr="0024727D">
        <w:rPr>
          <w:rFonts w:ascii="Arial Narrow" w:hAnsi="Arial Narrow"/>
          <w:b w:val="0"/>
        </w:rPr>
        <w:t>sama</w:t>
      </w:r>
      <w:proofErr w:type="gramEnd"/>
      <w:r w:rsidRPr="0024727D">
        <w:rPr>
          <w:rFonts w:ascii="Arial Narrow" w:hAnsi="Arial Narrow"/>
          <w:b w:val="0"/>
        </w:rPr>
        <w:t xml:space="preserve">. </w:t>
      </w:r>
      <w:proofErr w:type="gramStart"/>
      <w:r w:rsidRPr="0024727D">
        <w:rPr>
          <w:rFonts w:ascii="Arial Narrow" w:hAnsi="Arial Narrow"/>
          <w:b w:val="0"/>
        </w:rPr>
        <w:t>Penanganan terhadap siswa yang mengalami kesulitan belajar belum dilakukan guru.</w:t>
      </w:r>
      <w:proofErr w:type="gramEnd"/>
      <w:r w:rsidRPr="0024727D">
        <w:rPr>
          <w:rFonts w:ascii="Arial Narrow" w:hAnsi="Arial Narrow"/>
          <w:b w:val="0"/>
        </w:rPr>
        <w:t xml:space="preserve"> </w:t>
      </w:r>
      <w:proofErr w:type="gramStart"/>
      <w:r w:rsidRPr="0024727D">
        <w:rPr>
          <w:rFonts w:ascii="Arial Narrow" w:hAnsi="Arial Narrow"/>
          <w:b w:val="0"/>
        </w:rPr>
        <w:t>Oleh karena itu, melalui penelitian ini juga dilakukan pendekatan oleh guru terhadap siswa yang masih mengalami kesulitan dalam memahami materi pembelajaran.</w:t>
      </w:r>
      <w:proofErr w:type="gramEnd"/>
    </w:p>
    <w:p w:rsidR="00C96B3F" w:rsidRPr="0024727D" w:rsidRDefault="00C96B3F" w:rsidP="00C96B3F">
      <w:pPr>
        <w:pStyle w:val="Subtitle"/>
        <w:tabs>
          <w:tab w:val="clear" w:pos="720"/>
        </w:tabs>
        <w:ind w:left="0" w:firstLine="709"/>
        <w:rPr>
          <w:rFonts w:ascii="Arial Narrow" w:hAnsi="Arial Narrow"/>
          <w:b w:val="0"/>
        </w:rPr>
      </w:pPr>
      <w:proofErr w:type="gramStart"/>
      <w:r w:rsidRPr="0024727D">
        <w:rPr>
          <w:rFonts w:ascii="Arial Narrow" w:hAnsi="Arial Narrow"/>
          <w:b w:val="0"/>
        </w:rPr>
        <w:lastRenderedPageBreak/>
        <w:t>Dari masalah-masalah yang dikemukakan diatas, perlu dicari strategi baru dalam pembelajaran yang melibatkan siswa secara aktif.</w:t>
      </w:r>
      <w:proofErr w:type="gramEnd"/>
      <w:r w:rsidRPr="0024727D">
        <w:rPr>
          <w:rFonts w:ascii="Arial Narrow" w:hAnsi="Arial Narrow"/>
          <w:b w:val="0"/>
        </w:rPr>
        <w:t xml:space="preserve"> </w:t>
      </w:r>
      <w:proofErr w:type="gramStart"/>
      <w:r w:rsidRPr="0024727D">
        <w:rPr>
          <w:rFonts w:ascii="Arial Narrow" w:hAnsi="Arial Narrow"/>
          <w:b w:val="0"/>
        </w:rPr>
        <w:t>Pembelajaran yang mengutamakan penguasaan kompetensi harus berpusat pada siswa serta memberikan pembelajaran dan pengalaman belajar yang relevan dan kontekstual dalam kehidupan nyata dan mengembangkan mental siswa.</w:t>
      </w:r>
      <w:proofErr w:type="gramEnd"/>
      <w:r w:rsidRPr="0024727D">
        <w:rPr>
          <w:rFonts w:ascii="Arial Narrow" w:hAnsi="Arial Narrow"/>
          <w:b w:val="0"/>
        </w:rPr>
        <w:tab/>
      </w:r>
    </w:p>
    <w:p w:rsidR="00C96B3F" w:rsidRPr="0024727D" w:rsidRDefault="00C96B3F" w:rsidP="00C96B3F">
      <w:pPr>
        <w:spacing w:after="0" w:line="240" w:lineRule="auto"/>
        <w:ind w:firstLine="709"/>
        <w:jc w:val="both"/>
        <w:rPr>
          <w:rFonts w:ascii="Arial Narrow" w:hAnsi="Arial Narrow"/>
          <w:szCs w:val="24"/>
          <w:lang w:val="sv-SE"/>
        </w:rPr>
      </w:pPr>
      <w:r w:rsidRPr="0024727D">
        <w:rPr>
          <w:rFonts w:ascii="Arial Narrow" w:hAnsi="Arial Narrow"/>
          <w:szCs w:val="24"/>
          <w:lang w:val="sv-SE"/>
        </w:rPr>
        <w:t>Jadi guru telah mempersiapkan dan merencanakan secara sistimatis sehingga siswa dapat menerimanya dengan mudah. Untuk itu dalam proses pembelajaran guru perlu melakukan apersepsi, yaitu mengingatkan kembali pengetahuan yang berkaitan dengan bahan ajar yang akan disajikan. Dalam pembelajaran ini guru menjelaskan panjang lebar, jika perlu guru membuat gambar maupun menggunakan media yang dianggap dapat lebih mempermudah siswa memahami bahan ajar yang disampaikan. Dengan demikian, hasil belajar siswa dapat meningkat. Dalam hal ini sebagai solusi efektif penulis memilih model pembelajaran melalui pendekatan ekspositori dalam meningkatkan hasil belajar siswa.</w:t>
      </w:r>
    </w:p>
    <w:p w:rsidR="00C96B3F" w:rsidRPr="0024727D" w:rsidRDefault="00C96B3F" w:rsidP="00C96B3F">
      <w:pPr>
        <w:spacing w:after="0" w:line="240" w:lineRule="auto"/>
        <w:ind w:firstLine="709"/>
        <w:jc w:val="both"/>
        <w:rPr>
          <w:rFonts w:ascii="Arial Narrow" w:hAnsi="Arial Narrow"/>
          <w:szCs w:val="24"/>
        </w:rPr>
      </w:pPr>
      <w:proofErr w:type="gramStart"/>
      <w:r w:rsidRPr="0024727D">
        <w:rPr>
          <w:rFonts w:ascii="Arial Narrow" w:hAnsi="Arial Narrow"/>
          <w:szCs w:val="24"/>
        </w:rPr>
        <w:t>Untuk itulah penulis mengangkat artikel ini dengan judul “Implementasi Pendekatan Ekspositori dalam Meningkatkan Hasil Belajar PKn di Sekolah Dasar”.</w:t>
      </w:r>
      <w:proofErr w:type="gramEnd"/>
    </w:p>
    <w:p w:rsidR="00C96B3F" w:rsidRPr="0024727D" w:rsidRDefault="00C96B3F" w:rsidP="00C96B3F">
      <w:pPr>
        <w:spacing w:after="0" w:line="240" w:lineRule="auto"/>
        <w:ind w:firstLine="709"/>
        <w:jc w:val="both"/>
        <w:rPr>
          <w:rFonts w:ascii="Arial Narrow" w:hAnsi="Arial Narrow"/>
          <w:color w:val="000000"/>
          <w:szCs w:val="24"/>
          <w:lang w:val="sv-SE"/>
        </w:rPr>
      </w:pPr>
    </w:p>
    <w:p w:rsidR="00C96B3F" w:rsidRPr="00096AA3" w:rsidRDefault="00C96B3F" w:rsidP="00096AA3">
      <w:pPr>
        <w:pStyle w:val="ListParagraph"/>
        <w:numPr>
          <w:ilvl w:val="0"/>
          <w:numId w:val="15"/>
        </w:numPr>
        <w:spacing w:after="0" w:line="240" w:lineRule="auto"/>
        <w:ind w:left="426" w:hanging="426"/>
        <w:jc w:val="both"/>
        <w:rPr>
          <w:rFonts w:ascii="Arial Narrow" w:hAnsi="Arial Narrow"/>
          <w:b/>
          <w:szCs w:val="24"/>
        </w:rPr>
      </w:pPr>
      <w:r w:rsidRPr="00096AA3">
        <w:rPr>
          <w:rFonts w:ascii="Arial Narrow" w:hAnsi="Arial Narrow"/>
          <w:b/>
          <w:szCs w:val="24"/>
        </w:rPr>
        <w:t>Tinjauan Pustaka</w:t>
      </w:r>
    </w:p>
    <w:p w:rsidR="00C96B3F" w:rsidRPr="00096AA3" w:rsidRDefault="00C96B3F" w:rsidP="00096AA3">
      <w:pPr>
        <w:pStyle w:val="ListParagraph"/>
        <w:numPr>
          <w:ilvl w:val="0"/>
          <w:numId w:val="16"/>
        </w:numPr>
        <w:spacing w:after="0" w:line="240" w:lineRule="auto"/>
        <w:ind w:left="426" w:hanging="426"/>
        <w:jc w:val="both"/>
        <w:rPr>
          <w:rFonts w:ascii="Arial Narrow" w:hAnsi="Arial Narrow"/>
          <w:szCs w:val="24"/>
        </w:rPr>
      </w:pPr>
      <w:r w:rsidRPr="00096AA3">
        <w:rPr>
          <w:rFonts w:ascii="Arial Narrow" w:hAnsi="Arial Narrow"/>
          <w:szCs w:val="24"/>
        </w:rPr>
        <w:t>Hakikat Belajar</w:t>
      </w:r>
    </w:p>
    <w:p w:rsidR="00C96B3F" w:rsidRPr="0024727D" w:rsidRDefault="00C96B3F" w:rsidP="00C96B3F">
      <w:pPr>
        <w:pStyle w:val="ListParagraph"/>
        <w:spacing w:after="0" w:line="240" w:lineRule="auto"/>
        <w:ind w:left="0" w:firstLine="708"/>
        <w:jc w:val="both"/>
        <w:rPr>
          <w:rStyle w:val="FootnoteReference"/>
          <w:rFonts w:ascii="Arial Narrow" w:hAnsi="Arial Narrow"/>
          <w:szCs w:val="24"/>
        </w:rPr>
      </w:pPr>
      <w:r w:rsidRPr="0024727D">
        <w:rPr>
          <w:rFonts w:ascii="Arial Narrow" w:hAnsi="Arial Narrow"/>
          <w:szCs w:val="24"/>
          <w:lang w:val="id-ID"/>
        </w:rPr>
        <w:t>Salah satu usaha manusia didalam usahanya untuk merubah diri menjadi lebih baik adalah dengan cara belajar. Belajar sesungguhnya adalah ciri kha</w:t>
      </w:r>
      <w:r w:rsidRPr="0024727D">
        <w:rPr>
          <w:rFonts w:ascii="Arial Narrow" w:hAnsi="Arial Narrow"/>
          <w:szCs w:val="24"/>
        </w:rPr>
        <w:t>s</w:t>
      </w:r>
      <w:r w:rsidRPr="0024727D">
        <w:rPr>
          <w:rFonts w:ascii="Arial Narrow" w:hAnsi="Arial Narrow"/>
          <w:szCs w:val="24"/>
          <w:lang w:val="id-ID"/>
        </w:rPr>
        <w:t xml:space="preserve"> manusia dan yang membedakannya dengan binatang. Karena dengan belajar manusia dapat merubah tingkah lakunya. Menurut</w:t>
      </w:r>
      <w:r w:rsidRPr="0024727D">
        <w:rPr>
          <w:rFonts w:ascii="Arial Narrow" w:hAnsi="Arial Narrow"/>
          <w:szCs w:val="24"/>
        </w:rPr>
        <w:t xml:space="preserve"> Sagala</w:t>
      </w:r>
      <w:r w:rsidRPr="0024727D">
        <w:rPr>
          <w:rFonts w:ascii="Arial Narrow" w:hAnsi="Arial Narrow"/>
          <w:szCs w:val="24"/>
          <w:lang w:val="id-ID"/>
        </w:rPr>
        <w:t xml:space="preserve"> (2006: </w:t>
      </w:r>
      <w:r w:rsidRPr="0024727D">
        <w:rPr>
          <w:rFonts w:ascii="Arial Narrow" w:hAnsi="Arial Narrow"/>
          <w:szCs w:val="24"/>
        </w:rPr>
        <w:t>65</w:t>
      </w:r>
      <w:r w:rsidRPr="0024727D">
        <w:rPr>
          <w:rFonts w:ascii="Arial Narrow" w:hAnsi="Arial Narrow"/>
          <w:szCs w:val="24"/>
          <w:lang w:val="id-ID"/>
        </w:rPr>
        <w:t xml:space="preserve">) </w:t>
      </w:r>
      <w:r w:rsidRPr="0024727D">
        <w:rPr>
          <w:rFonts w:ascii="Arial Narrow" w:hAnsi="Arial Narrow"/>
          <w:szCs w:val="24"/>
        </w:rPr>
        <w:t xml:space="preserve">menyatakan bahwa </w:t>
      </w:r>
      <w:r w:rsidRPr="0024727D">
        <w:rPr>
          <w:rFonts w:ascii="Arial Narrow" w:hAnsi="Arial Narrow"/>
          <w:szCs w:val="24"/>
          <w:lang w:val="id-ID"/>
        </w:rPr>
        <w:t>“Belajar adalah perubahan tingkah laku yang diperoleh dari kegiatan belajar”.Sedangkan menurut Prof. Dr. S. Nasution, M.A dalam Rosmawati (</w:t>
      </w:r>
      <w:r w:rsidRPr="0024727D">
        <w:rPr>
          <w:rFonts w:ascii="Arial Narrow" w:hAnsi="Arial Narrow"/>
          <w:szCs w:val="24"/>
        </w:rPr>
        <w:t>2011</w:t>
      </w:r>
      <w:r w:rsidRPr="0024727D">
        <w:rPr>
          <w:rFonts w:ascii="Arial Narrow" w:hAnsi="Arial Narrow"/>
          <w:szCs w:val="24"/>
          <w:lang w:val="id-ID"/>
        </w:rPr>
        <w:t xml:space="preserve">: </w:t>
      </w:r>
      <w:r w:rsidRPr="0024727D">
        <w:rPr>
          <w:rFonts w:ascii="Arial Narrow" w:hAnsi="Arial Narrow"/>
          <w:szCs w:val="24"/>
        </w:rPr>
        <w:t>5</w:t>
      </w:r>
      <w:r w:rsidRPr="0024727D">
        <w:rPr>
          <w:rFonts w:ascii="Arial Narrow" w:hAnsi="Arial Narrow"/>
          <w:szCs w:val="24"/>
          <w:lang w:val="id-ID"/>
        </w:rPr>
        <w:t xml:space="preserve">) </w:t>
      </w:r>
      <w:r w:rsidRPr="0024727D">
        <w:rPr>
          <w:rFonts w:ascii="Arial Narrow" w:hAnsi="Arial Narrow"/>
          <w:szCs w:val="24"/>
        </w:rPr>
        <w:t xml:space="preserve">menyatakan bahwa </w:t>
      </w:r>
      <w:r w:rsidRPr="0024727D">
        <w:rPr>
          <w:rFonts w:ascii="Arial Narrow" w:hAnsi="Arial Narrow"/>
          <w:szCs w:val="24"/>
          <w:lang w:val="id-ID"/>
        </w:rPr>
        <w:t>“</w:t>
      </w:r>
      <w:r w:rsidRPr="0024727D">
        <w:rPr>
          <w:rFonts w:ascii="Arial Narrow" w:hAnsi="Arial Narrow"/>
          <w:szCs w:val="24"/>
        </w:rPr>
        <w:t>B</w:t>
      </w:r>
      <w:r w:rsidRPr="0024727D">
        <w:rPr>
          <w:rFonts w:ascii="Arial Narrow" w:hAnsi="Arial Narrow"/>
          <w:szCs w:val="24"/>
          <w:lang w:val="id-ID"/>
        </w:rPr>
        <w:t>elajar adalah sebuah proses yang melahirkan atau mengubah suatu kegiatan melalui jalan latihan (apakah dalam laboratorium atau dalam lingkungan alamiah) yang dibedakan dari perubahan-perubahan oleh faktor-faktor yang tidak termasuk latihan “</w:t>
      </w:r>
      <w:r w:rsidRPr="0024727D">
        <w:rPr>
          <w:rStyle w:val="FootnoteReference"/>
          <w:rFonts w:ascii="Arial Narrow" w:hAnsi="Arial Narrow"/>
          <w:szCs w:val="24"/>
          <w:lang w:val="id-ID"/>
        </w:rPr>
        <w:t>.</w:t>
      </w:r>
    </w:p>
    <w:p w:rsidR="00C96B3F" w:rsidRPr="0024727D" w:rsidRDefault="00C96B3F" w:rsidP="00C96B3F">
      <w:pPr>
        <w:pStyle w:val="ListParagraph"/>
        <w:spacing w:after="0" w:line="240" w:lineRule="auto"/>
        <w:ind w:left="0" w:firstLine="708"/>
        <w:jc w:val="both"/>
        <w:rPr>
          <w:rFonts w:ascii="Arial Narrow" w:hAnsi="Arial Narrow"/>
          <w:szCs w:val="24"/>
        </w:rPr>
      </w:pPr>
      <w:r w:rsidRPr="0024727D">
        <w:rPr>
          <w:rFonts w:ascii="Arial Narrow" w:hAnsi="Arial Narrow"/>
          <w:szCs w:val="24"/>
          <w:lang w:val="id-ID"/>
        </w:rPr>
        <w:t>Belajar bukanlah semata-mata mengumpulkan dan menghapalkan fakta-fakta yang tersaji dalam bentuk informasi dan materi pelajaran bukan pula sebagai latihan belaka seperti latihan membaca dan menulis. Lebih lanjut S</w:t>
      </w:r>
      <w:r w:rsidRPr="0024727D">
        <w:rPr>
          <w:rFonts w:ascii="Arial Narrow" w:hAnsi="Arial Narrow"/>
          <w:szCs w:val="24"/>
        </w:rPr>
        <w:t>agala</w:t>
      </w:r>
      <w:r w:rsidRPr="0024727D">
        <w:rPr>
          <w:rFonts w:ascii="Arial Narrow" w:hAnsi="Arial Narrow"/>
          <w:szCs w:val="24"/>
          <w:lang w:val="id-ID"/>
        </w:rPr>
        <w:t xml:space="preserve"> (2006: 67)mengemukakan lima hal yang perlu diperhatikan yang berkaitan dengan belajar: (1) belajar menunjuk pada suatu perubahan tingkah laku (2) perubahan tingkah laku tersebut relative menetap (3) perubahan tingkah laku tidak segera terjadi setelah mengikuti pengalaman belajar (4) perubahan tingkah laku merupakan hasil pengalaman dan latihan (5) pengalaman dan latihan harus diberi penguatan.</w:t>
      </w:r>
    </w:p>
    <w:p w:rsidR="00C96B3F" w:rsidRDefault="00C96B3F" w:rsidP="00C96B3F">
      <w:pPr>
        <w:pStyle w:val="ListParagraph"/>
        <w:spacing w:after="0" w:line="240" w:lineRule="auto"/>
        <w:ind w:left="0" w:firstLine="708"/>
        <w:jc w:val="both"/>
        <w:rPr>
          <w:rFonts w:ascii="Arial Narrow" w:hAnsi="Arial Narrow"/>
          <w:szCs w:val="24"/>
        </w:rPr>
      </w:pPr>
      <w:r w:rsidRPr="0024727D">
        <w:rPr>
          <w:rFonts w:ascii="Arial Narrow" w:hAnsi="Arial Narrow"/>
          <w:szCs w:val="24"/>
          <w:lang w:val="id-ID"/>
        </w:rPr>
        <w:t>Dari ketiga pengertian belajar diatas, dapat kita tarik kesimpulan bahwa dengan belajar manusia memperoleh hasil, dan hasil itu merupakan proses belajar.</w:t>
      </w:r>
    </w:p>
    <w:p w:rsidR="00096AA3" w:rsidRPr="00096AA3" w:rsidRDefault="00096AA3" w:rsidP="00096AA3">
      <w:pPr>
        <w:spacing w:after="0" w:line="240" w:lineRule="auto"/>
        <w:jc w:val="both"/>
        <w:rPr>
          <w:rFonts w:ascii="Arial Narrow" w:hAnsi="Arial Narrow"/>
          <w:szCs w:val="24"/>
        </w:rPr>
      </w:pPr>
    </w:p>
    <w:p w:rsidR="00C96B3F" w:rsidRPr="00096AA3" w:rsidRDefault="00C96B3F" w:rsidP="00096AA3">
      <w:pPr>
        <w:pStyle w:val="ListParagraph"/>
        <w:numPr>
          <w:ilvl w:val="0"/>
          <w:numId w:val="16"/>
        </w:numPr>
        <w:spacing w:after="0" w:line="240" w:lineRule="auto"/>
        <w:ind w:left="426" w:hanging="426"/>
        <w:jc w:val="both"/>
        <w:rPr>
          <w:rFonts w:ascii="Arial Narrow" w:hAnsi="Arial Narrow"/>
          <w:szCs w:val="24"/>
        </w:rPr>
      </w:pPr>
      <w:r w:rsidRPr="00096AA3">
        <w:rPr>
          <w:rFonts w:ascii="Arial Narrow" w:hAnsi="Arial Narrow"/>
          <w:szCs w:val="24"/>
        </w:rPr>
        <w:t>Hakikat Hasil Belajar</w:t>
      </w:r>
    </w:p>
    <w:p w:rsidR="00C96B3F" w:rsidRPr="0024727D" w:rsidRDefault="00C96B3F" w:rsidP="00C96B3F">
      <w:pPr>
        <w:pStyle w:val="ListParagraph"/>
        <w:spacing w:after="0" w:line="240" w:lineRule="auto"/>
        <w:ind w:left="0" w:firstLine="709"/>
        <w:jc w:val="both"/>
        <w:rPr>
          <w:rFonts w:ascii="Arial Narrow" w:hAnsi="Arial Narrow"/>
          <w:szCs w:val="24"/>
        </w:rPr>
      </w:pPr>
      <w:r w:rsidRPr="0024727D">
        <w:rPr>
          <w:rFonts w:ascii="Arial Narrow" w:hAnsi="Arial Narrow"/>
          <w:szCs w:val="24"/>
        </w:rPr>
        <w:t>Slameto dalam Rosmawati</w:t>
      </w:r>
      <w:r w:rsidRPr="0024727D">
        <w:rPr>
          <w:rFonts w:ascii="Arial Narrow" w:hAnsi="Arial Narrow"/>
          <w:szCs w:val="24"/>
          <w:lang w:val="id-ID"/>
        </w:rPr>
        <w:t xml:space="preserve"> (2011: 6)</w:t>
      </w:r>
      <w:r w:rsidRPr="0024727D">
        <w:rPr>
          <w:rFonts w:ascii="Arial Narrow" w:hAnsi="Arial Narrow"/>
          <w:szCs w:val="24"/>
        </w:rPr>
        <w:t xml:space="preserve"> mengemukakan pengertian hasil adalah sebagai berikut: Keberhasilan murid dalam mempelajari materi pelajaran di sekolah yang dinyatakan dalam bentuk nilai atau skor dari hasil tes mengenai sejumlah pelajaran tertentu.Pendapat lain dikemukakan oleh Sardiman dalam Jurmada</w:t>
      </w:r>
      <w:r w:rsidRPr="0024727D">
        <w:rPr>
          <w:rFonts w:ascii="Arial Narrow" w:hAnsi="Arial Narrow"/>
          <w:szCs w:val="24"/>
          <w:lang w:val="id-ID"/>
        </w:rPr>
        <w:t xml:space="preserve"> (</w:t>
      </w:r>
      <w:r w:rsidRPr="0024727D">
        <w:rPr>
          <w:rFonts w:ascii="Arial Narrow" w:hAnsi="Arial Narrow"/>
          <w:szCs w:val="24"/>
        </w:rPr>
        <w:t>2010</w:t>
      </w:r>
      <w:r w:rsidRPr="0024727D">
        <w:rPr>
          <w:rFonts w:ascii="Arial Narrow" w:hAnsi="Arial Narrow"/>
          <w:szCs w:val="24"/>
          <w:lang w:val="id-ID"/>
        </w:rPr>
        <w:t xml:space="preserve">: </w:t>
      </w:r>
      <w:r w:rsidRPr="0024727D">
        <w:rPr>
          <w:rFonts w:ascii="Arial Narrow" w:hAnsi="Arial Narrow"/>
          <w:szCs w:val="24"/>
        </w:rPr>
        <w:t>6</w:t>
      </w:r>
      <w:r w:rsidRPr="0024727D">
        <w:rPr>
          <w:rFonts w:ascii="Arial Narrow" w:hAnsi="Arial Narrow"/>
          <w:szCs w:val="24"/>
          <w:lang w:val="id-ID"/>
        </w:rPr>
        <w:t>)</w:t>
      </w:r>
      <w:r w:rsidRPr="0024727D">
        <w:rPr>
          <w:rFonts w:ascii="Arial Narrow" w:hAnsi="Arial Narrow"/>
          <w:szCs w:val="24"/>
        </w:rPr>
        <w:t xml:space="preserve"> yang memberikan penjelasan tentang hasil belajar sebagai berikut, “Hasil yang dicapai oleh tenaga atau daya kerja seseorang dalam waktu tertentu”. Menurut Slameto dalam Rosmawati</w:t>
      </w:r>
      <w:r w:rsidRPr="0024727D">
        <w:rPr>
          <w:rFonts w:ascii="Arial Narrow" w:hAnsi="Arial Narrow"/>
          <w:szCs w:val="24"/>
          <w:lang w:val="id-ID"/>
        </w:rPr>
        <w:t xml:space="preserve"> (2011: 6)</w:t>
      </w:r>
      <w:r w:rsidRPr="0024727D">
        <w:rPr>
          <w:rFonts w:ascii="Arial Narrow" w:hAnsi="Arial Narrow"/>
          <w:szCs w:val="24"/>
        </w:rPr>
        <w:t xml:space="preserve"> menyatakan bahwa berdasarkan tujuannya, hasil belajar dibagi menjadi tiga macam, yaitu:</w:t>
      </w:r>
    </w:p>
    <w:p w:rsidR="00C96B3F" w:rsidRPr="0024727D" w:rsidRDefault="00C96B3F" w:rsidP="00C96B3F">
      <w:pPr>
        <w:numPr>
          <w:ilvl w:val="0"/>
          <w:numId w:val="2"/>
        </w:numPr>
        <w:spacing w:after="0" w:line="240" w:lineRule="auto"/>
        <w:ind w:left="993" w:hanging="284"/>
        <w:jc w:val="both"/>
        <w:rPr>
          <w:rFonts w:ascii="Arial Narrow" w:hAnsi="Arial Narrow"/>
          <w:b/>
          <w:szCs w:val="24"/>
        </w:rPr>
      </w:pPr>
      <w:r w:rsidRPr="0024727D">
        <w:rPr>
          <w:rFonts w:ascii="Arial Narrow" w:hAnsi="Arial Narrow"/>
          <w:szCs w:val="24"/>
        </w:rPr>
        <w:t xml:space="preserve">Hasil belajar yang berupa kemampuan keterampilan atau kecapakan di dalam melakukan atau mengerjakan suatu tugas, termasuk di dalamnya keterampilan menggunakan alat. </w:t>
      </w:r>
    </w:p>
    <w:p w:rsidR="00C96B3F" w:rsidRPr="0024727D" w:rsidRDefault="00C96B3F" w:rsidP="00C96B3F">
      <w:pPr>
        <w:numPr>
          <w:ilvl w:val="0"/>
          <w:numId w:val="2"/>
        </w:numPr>
        <w:spacing w:after="0" w:line="240" w:lineRule="auto"/>
        <w:ind w:left="993" w:hanging="284"/>
        <w:jc w:val="both"/>
        <w:rPr>
          <w:rFonts w:ascii="Arial Narrow" w:hAnsi="Arial Narrow"/>
          <w:b/>
          <w:szCs w:val="24"/>
        </w:rPr>
      </w:pPr>
      <w:r w:rsidRPr="0024727D">
        <w:rPr>
          <w:rFonts w:ascii="Arial Narrow" w:hAnsi="Arial Narrow"/>
          <w:szCs w:val="24"/>
        </w:rPr>
        <w:t xml:space="preserve">Hasil belajar yang berupa kemampuan penguasaan ilmu pengetahuan tentang </w:t>
      </w:r>
      <w:proofErr w:type="gramStart"/>
      <w:r w:rsidRPr="0024727D">
        <w:rPr>
          <w:rFonts w:ascii="Arial Narrow" w:hAnsi="Arial Narrow"/>
          <w:szCs w:val="24"/>
        </w:rPr>
        <w:t>apa</w:t>
      </w:r>
      <w:proofErr w:type="gramEnd"/>
      <w:r w:rsidRPr="0024727D">
        <w:rPr>
          <w:rFonts w:ascii="Arial Narrow" w:hAnsi="Arial Narrow"/>
          <w:szCs w:val="24"/>
        </w:rPr>
        <w:t xml:space="preserve"> yang dikerjakan.</w:t>
      </w:r>
    </w:p>
    <w:p w:rsidR="00C96B3F" w:rsidRPr="0024727D" w:rsidRDefault="00C96B3F" w:rsidP="00C96B3F">
      <w:pPr>
        <w:numPr>
          <w:ilvl w:val="0"/>
          <w:numId w:val="2"/>
        </w:numPr>
        <w:spacing w:after="0" w:line="240" w:lineRule="auto"/>
        <w:ind w:left="993" w:hanging="284"/>
        <w:jc w:val="both"/>
        <w:rPr>
          <w:rFonts w:ascii="Arial Narrow" w:hAnsi="Arial Narrow"/>
          <w:b/>
          <w:szCs w:val="24"/>
        </w:rPr>
      </w:pPr>
      <w:r w:rsidRPr="0024727D">
        <w:rPr>
          <w:rFonts w:ascii="Arial Narrow" w:hAnsi="Arial Narrow"/>
          <w:szCs w:val="24"/>
        </w:rPr>
        <w:t>Hasil belajar yang berupa perubahan sikap dan tingkah laku.</w:t>
      </w:r>
    </w:p>
    <w:p w:rsidR="00C96B3F" w:rsidRPr="0024727D" w:rsidRDefault="00C96B3F" w:rsidP="00C96B3F">
      <w:pPr>
        <w:spacing w:after="0" w:line="240" w:lineRule="auto"/>
        <w:ind w:firstLine="708"/>
        <w:jc w:val="both"/>
        <w:rPr>
          <w:rFonts w:ascii="Arial Narrow" w:hAnsi="Arial Narrow"/>
          <w:szCs w:val="24"/>
        </w:rPr>
      </w:pPr>
      <w:proofErr w:type="gramStart"/>
      <w:r w:rsidRPr="0024727D">
        <w:rPr>
          <w:rFonts w:ascii="Arial Narrow" w:hAnsi="Arial Narrow"/>
          <w:szCs w:val="24"/>
        </w:rPr>
        <w:lastRenderedPageBreak/>
        <w:t>Menurut Gagne dan Driscoll 1988 dalam Uno</w:t>
      </w:r>
      <w:r w:rsidRPr="0024727D">
        <w:rPr>
          <w:rFonts w:ascii="Arial Narrow" w:hAnsi="Arial Narrow"/>
          <w:szCs w:val="24"/>
          <w:lang w:val="id-ID"/>
        </w:rPr>
        <w:t xml:space="preserve"> (</w:t>
      </w:r>
      <w:r w:rsidRPr="0024727D">
        <w:rPr>
          <w:rFonts w:ascii="Arial Narrow" w:eastAsia="Times New Roman" w:hAnsi="Arial Narrow"/>
          <w:szCs w:val="24"/>
        </w:rPr>
        <w:t>2007</w:t>
      </w:r>
      <w:r w:rsidRPr="0024727D">
        <w:rPr>
          <w:rFonts w:ascii="Arial Narrow" w:eastAsia="Times New Roman" w:hAnsi="Arial Narrow"/>
          <w:szCs w:val="24"/>
          <w:lang w:val="id-ID"/>
        </w:rPr>
        <w:t xml:space="preserve">: </w:t>
      </w:r>
      <w:r w:rsidRPr="0024727D">
        <w:rPr>
          <w:rFonts w:ascii="Arial Narrow" w:eastAsia="Times New Roman" w:hAnsi="Arial Narrow"/>
          <w:szCs w:val="24"/>
        </w:rPr>
        <w:t>78</w:t>
      </w:r>
      <w:r w:rsidRPr="0024727D">
        <w:rPr>
          <w:rFonts w:ascii="Arial Narrow" w:eastAsia="Times New Roman" w:hAnsi="Arial Narrow"/>
          <w:szCs w:val="24"/>
          <w:lang w:val="id-ID"/>
        </w:rPr>
        <w:t>)</w:t>
      </w:r>
      <w:r w:rsidRPr="0024727D">
        <w:rPr>
          <w:rFonts w:ascii="Arial Narrow" w:hAnsi="Arial Narrow"/>
          <w:szCs w:val="24"/>
        </w:rPr>
        <w:t xml:space="preserve"> bahwa hasil belajar adalah kemampuan-kemampuan yang dimiliki siswa sebagai akibat perbuatan belajar dan dapat diamati melalui penampilan siswa </w:t>
      </w:r>
      <w:r w:rsidRPr="0024727D">
        <w:rPr>
          <w:rFonts w:ascii="Arial Narrow" w:hAnsi="Arial Narrow"/>
          <w:i/>
          <w:szCs w:val="24"/>
        </w:rPr>
        <w:t>(learner’s performance).</w:t>
      </w:r>
      <w:proofErr w:type="gramEnd"/>
    </w:p>
    <w:p w:rsidR="00C96B3F" w:rsidRPr="0024727D" w:rsidRDefault="00C96B3F" w:rsidP="00C96B3F">
      <w:pPr>
        <w:spacing w:after="0" w:line="240" w:lineRule="auto"/>
        <w:ind w:firstLine="708"/>
        <w:jc w:val="both"/>
        <w:rPr>
          <w:rFonts w:ascii="Arial Narrow" w:hAnsi="Arial Narrow"/>
          <w:szCs w:val="24"/>
        </w:rPr>
      </w:pPr>
      <w:proofErr w:type="gramStart"/>
      <w:r w:rsidRPr="0024727D">
        <w:rPr>
          <w:rFonts w:ascii="Arial Narrow" w:hAnsi="Arial Narrow"/>
          <w:szCs w:val="24"/>
        </w:rPr>
        <w:t>Selanjutnya Uno masih mengutip pendapat Dick dan Raiser yang menyatakan bahwa hasil belajar adalah bahwa hasil belajar itu adalah kemampuan-kemampuan yang dimiliki siswa sebagai hasil kegiatan pembelajaran.</w:t>
      </w:r>
      <w:proofErr w:type="gramEnd"/>
      <w:r w:rsidRPr="0024727D">
        <w:rPr>
          <w:rFonts w:ascii="Arial Narrow" w:hAnsi="Arial Narrow"/>
          <w:szCs w:val="24"/>
        </w:rPr>
        <w:t xml:space="preserve"> Mereka mengemukakan hasil belajar dapat dibedakan atas empat macam</w:t>
      </w:r>
      <w:proofErr w:type="gramStart"/>
      <w:r w:rsidRPr="0024727D">
        <w:rPr>
          <w:rFonts w:ascii="Arial Narrow" w:hAnsi="Arial Narrow"/>
          <w:szCs w:val="24"/>
        </w:rPr>
        <w:t>,yaitu</w:t>
      </w:r>
      <w:proofErr w:type="gramEnd"/>
      <w:r w:rsidRPr="0024727D">
        <w:rPr>
          <w:rFonts w:ascii="Arial Narrow" w:hAnsi="Arial Narrow"/>
          <w:szCs w:val="24"/>
        </w:rPr>
        <w:t>: pengetahuan, keterampilan intelektual, keterampilan motorik dan sikap.</w:t>
      </w:r>
    </w:p>
    <w:p w:rsidR="00C96B3F" w:rsidRDefault="00C96B3F" w:rsidP="00C96B3F">
      <w:pPr>
        <w:spacing w:after="0" w:line="240" w:lineRule="auto"/>
        <w:ind w:firstLine="708"/>
        <w:jc w:val="both"/>
        <w:rPr>
          <w:rFonts w:ascii="Arial Narrow" w:hAnsi="Arial Narrow"/>
          <w:szCs w:val="24"/>
        </w:rPr>
      </w:pPr>
      <w:r w:rsidRPr="0024727D">
        <w:rPr>
          <w:rFonts w:ascii="Arial Narrow" w:hAnsi="Arial Narrow"/>
          <w:szCs w:val="24"/>
        </w:rPr>
        <w:t xml:space="preserve"> Dari berbagai pendapat di atas, maka dapat disimpulkan bahwa yang dikatakan hasil belajar adalah perubahan yang terjadi dalam individu, yang terjadi karena sesuatu usaha, yaitu usaha belajar.Perubahan tingkah laku itu meliputi perubahan pengetahuan</w:t>
      </w:r>
      <w:proofErr w:type="gramStart"/>
      <w:r w:rsidRPr="0024727D">
        <w:rPr>
          <w:rFonts w:ascii="Arial Narrow" w:hAnsi="Arial Narrow"/>
          <w:szCs w:val="24"/>
        </w:rPr>
        <w:t>,perubahan</w:t>
      </w:r>
      <w:proofErr w:type="gramEnd"/>
      <w:r w:rsidRPr="0024727D">
        <w:rPr>
          <w:rFonts w:ascii="Arial Narrow" w:hAnsi="Arial Narrow"/>
          <w:szCs w:val="24"/>
        </w:rPr>
        <w:t xml:space="preserve"> sikap dan perubahan keterampilan.Untuk mendapatkan hasil belajar atau mutu yang maksimal sesuai dengan yang dituntut, tujuan pembelajaran suatu mata pelajaran, tentunya mengacu pada karakteristik mata pelajaran tersebut.</w:t>
      </w:r>
    </w:p>
    <w:p w:rsidR="00096AA3" w:rsidRPr="0024727D" w:rsidRDefault="00096AA3" w:rsidP="00C96B3F">
      <w:pPr>
        <w:spacing w:after="0" w:line="240" w:lineRule="auto"/>
        <w:ind w:firstLine="708"/>
        <w:jc w:val="both"/>
        <w:rPr>
          <w:rFonts w:ascii="Arial Narrow" w:hAnsi="Arial Narrow"/>
          <w:szCs w:val="24"/>
        </w:rPr>
      </w:pPr>
    </w:p>
    <w:p w:rsidR="00C96B3F" w:rsidRPr="00096AA3" w:rsidRDefault="00C96B3F" w:rsidP="00096AA3">
      <w:pPr>
        <w:pStyle w:val="ListParagraph"/>
        <w:numPr>
          <w:ilvl w:val="0"/>
          <w:numId w:val="16"/>
        </w:numPr>
        <w:spacing w:after="0" w:line="240" w:lineRule="auto"/>
        <w:ind w:left="426" w:hanging="426"/>
        <w:jc w:val="both"/>
        <w:rPr>
          <w:rFonts w:ascii="Arial Narrow" w:hAnsi="Arial Narrow"/>
          <w:szCs w:val="24"/>
        </w:rPr>
      </w:pPr>
      <w:r w:rsidRPr="00096AA3">
        <w:rPr>
          <w:rFonts w:ascii="Arial Narrow" w:hAnsi="Arial Narrow"/>
          <w:szCs w:val="24"/>
        </w:rPr>
        <w:t>Faktor-Faktor yang Mempengaruhi Hasil Belajar</w:t>
      </w:r>
    </w:p>
    <w:p w:rsidR="00C96B3F" w:rsidRPr="0024727D" w:rsidRDefault="00C96B3F" w:rsidP="00C96B3F">
      <w:pPr>
        <w:spacing w:after="0" w:line="240" w:lineRule="auto"/>
        <w:ind w:firstLine="709"/>
        <w:jc w:val="both"/>
        <w:rPr>
          <w:rFonts w:ascii="Arial Narrow" w:hAnsi="Arial Narrow"/>
          <w:szCs w:val="24"/>
        </w:rPr>
      </w:pPr>
      <w:proofErr w:type="gramStart"/>
      <w:r w:rsidRPr="0024727D">
        <w:rPr>
          <w:rFonts w:ascii="Arial Narrow" w:hAnsi="Arial Narrow"/>
          <w:szCs w:val="24"/>
        </w:rPr>
        <w:t>Secara implisit, ada dua faktor yang mempengaruhi hasil belajar siswa, yaitu faktor internal dan faktor eksternal.</w:t>
      </w:r>
      <w:proofErr w:type="gramEnd"/>
      <w:r w:rsidRPr="0024727D">
        <w:rPr>
          <w:rFonts w:ascii="Arial Narrow" w:hAnsi="Arial Narrow"/>
          <w:szCs w:val="24"/>
        </w:rPr>
        <w:t xml:space="preserve"> </w:t>
      </w:r>
      <w:proofErr w:type="gramStart"/>
      <w:r w:rsidRPr="0024727D">
        <w:rPr>
          <w:rFonts w:ascii="Arial Narrow" w:hAnsi="Arial Narrow"/>
          <w:szCs w:val="24"/>
        </w:rPr>
        <w:t>Penjabarannya menurut Sanjaya sebagai berikut.</w:t>
      </w:r>
      <w:proofErr w:type="gramEnd"/>
    </w:p>
    <w:p w:rsidR="00C96B3F" w:rsidRPr="00096AA3" w:rsidRDefault="00C96B3F" w:rsidP="00096AA3">
      <w:pPr>
        <w:pStyle w:val="NormalWeb"/>
        <w:numPr>
          <w:ilvl w:val="0"/>
          <w:numId w:val="18"/>
        </w:numPr>
        <w:spacing w:before="0" w:beforeAutospacing="0" w:after="0" w:afterAutospacing="0"/>
        <w:ind w:left="426" w:hanging="426"/>
        <w:jc w:val="both"/>
        <w:rPr>
          <w:rFonts w:ascii="Arial Narrow" w:hAnsi="Arial Narrow"/>
        </w:rPr>
      </w:pPr>
      <w:r w:rsidRPr="00096AA3">
        <w:rPr>
          <w:rFonts w:ascii="Arial Narrow" w:hAnsi="Arial Narrow"/>
        </w:rPr>
        <w:t>Faktor Internal</w:t>
      </w:r>
    </w:p>
    <w:p w:rsidR="00C96B3F" w:rsidRPr="0024727D" w:rsidRDefault="00C96B3F" w:rsidP="00C96B3F">
      <w:pPr>
        <w:spacing w:after="0" w:line="240" w:lineRule="auto"/>
        <w:ind w:firstLine="708"/>
        <w:jc w:val="both"/>
        <w:rPr>
          <w:rFonts w:ascii="Arial Narrow" w:hAnsi="Arial Narrow"/>
          <w:szCs w:val="24"/>
        </w:rPr>
      </w:pPr>
      <w:proofErr w:type="gramStart"/>
      <w:r w:rsidRPr="0024727D">
        <w:rPr>
          <w:rFonts w:ascii="Arial Narrow" w:hAnsi="Arial Narrow"/>
          <w:szCs w:val="24"/>
        </w:rPr>
        <w:t>Faktor internal meliputi faktor fisiologis, yaitu kondisi jasmani dan keadaan fungsi-fungsi fisiologis.Faktor fisiologis sangat menunjang atau melatar belakangi aktivitas belajar.</w:t>
      </w:r>
      <w:proofErr w:type="gramEnd"/>
      <w:r w:rsidRPr="0024727D">
        <w:rPr>
          <w:rFonts w:ascii="Arial Narrow" w:hAnsi="Arial Narrow"/>
          <w:szCs w:val="24"/>
        </w:rPr>
        <w:t xml:space="preserve"> Keadaan jasmani yang sehat </w:t>
      </w:r>
      <w:proofErr w:type="gramStart"/>
      <w:r w:rsidRPr="0024727D">
        <w:rPr>
          <w:rFonts w:ascii="Arial Narrow" w:hAnsi="Arial Narrow"/>
          <w:szCs w:val="24"/>
        </w:rPr>
        <w:t>akan</w:t>
      </w:r>
      <w:proofErr w:type="gramEnd"/>
      <w:r w:rsidRPr="0024727D">
        <w:rPr>
          <w:rFonts w:ascii="Arial Narrow" w:hAnsi="Arial Narrow"/>
          <w:szCs w:val="24"/>
        </w:rPr>
        <w:t xml:space="preserve"> lain pengaruhnya dibanding jasmani yang keadaannya kurang sehat. </w:t>
      </w:r>
      <w:proofErr w:type="gramStart"/>
      <w:r w:rsidRPr="0024727D">
        <w:rPr>
          <w:rFonts w:ascii="Arial Narrow" w:hAnsi="Arial Narrow"/>
          <w:szCs w:val="24"/>
        </w:rPr>
        <w:t>Untuk menjaga agar keadaan jasmani tetap sehat, nutrisi harus cukup.</w:t>
      </w:r>
      <w:proofErr w:type="gramEnd"/>
      <w:r w:rsidRPr="0024727D">
        <w:rPr>
          <w:rFonts w:ascii="Arial Narrow" w:hAnsi="Arial Narrow"/>
          <w:szCs w:val="24"/>
        </w:rPr>
        <w:t xml:space="preserve"> Hal ini disebabkan, kekurangan </w:t>
      </w:r>
      <w:proofErr w:type="gramStart"/>
      <w:r w:rsidRPr="0024727D">
        <w:rPr>
          <w:rFonts w:ascii="Arial Narrow" w:hAnsi="Arial Narrow"/>
          <w:szCs w:val="24"/>
        </w:rPr>
        <w:t>kadar</w:t>
      </w:r>
      <w:proofErr w:type="gramEnd"/>
      <w:r w:rsidRPr="0024727D">
        <w:rPr>
          <w:rFonts w:ascii="Arial Narrow" w:hAnsi="Arial Narrow"/>
          <w:szCs w:val="24"/>
        </w:rPr>
        <w:t xml:space="preserve"> makanan akan mengakibatkan keadaan jasmani lemah yang mengakibatkan lekas mengantuk dan lelah.</w:t>
      </w:r>
    </w:p>
    <w:p w:rsidR="00C96B3F" w:rsidRPr="0024727D" w:rsidRDefault="00C96B3F" w:rsidP="00C96B3F">
      <w:pPr>
        <w:spacing w:after="0" w:line="240" w:lineRule="auto"/>
        <w:ind w:firstLine="708"/>
        <w:jc w:val="both"/>
        <w:rPr>
          <w:rFonts w:ascii="Arial Narrow" w:hAnsi="Arial Narrow"/>
          <w:szCs w:val="24"/>
        </w:rPr>
      </w:pPr>
      <w:proofErr w:type="gramStart"/>
      <w:r w:rsidRPr="0024727D">
        <w:rPr>
          <w:rFonts w:ascii="Arial Narrow" w:hAnsi="Arial Narrow"/>
          <w:szCs w:val="24"/>
        </w:rPr>
        <w:t>Faktor psikologis, yaitu yang mendorong atau memotivasi belajar.</w:t>
      </w:r>
      <w:proofErr w:type="gramEnd"/>
      <w:r w:rsidRPr="0024727D">
        <w:rPr>
          <w:rFonts w:ascii="Arial Narrow" w:hAnsi="Arial Narrow"/>
          <w:szCs w:val="24"/>
        </w:rPr>
        <w:t xml:space="preserve"> Faktor-faktor tersebut diantaranya:</w:t>
      </w:r>
    </w:p>
    <w:p w:rsidR="00C96B3F" w:rsidRPr="0024727D" w:rsidRDefault="00C96B3F" w:rsidP="00C96B3F">
      <w:pPr>
        <w:pStyle w:val="ListParagraph"/>
        <w:numPr>
          <w:ilvl w:val="0"/>
          <w:numId w:val="3"/>
        </w:numPr>
        <w:spacing w:after="0" w:line="240" w:lineRule="auto"/>
        <w:ind w:left="284" w:hanging="284"/>
        <w:jc w:val="both"/>
        <w:rPr>
          <w:rFonts w:ascii="Arial Narrow" w:hAnsi="Arial Narrow"/>
          <w:szCs w:val="24"/>
        </w:rPr>
      </w:pPr>
      <w:r w:rsidRPr="0024727D">
        <w:rPr>
          <w:rFonts w:ascii="Arial Narrow" w:hAnsi="Arial Narrow"/>
          <w:szCs w:val="24"/>
        </w:rPr>
        <w:t>Adanya keinginan untuk tahu.</w:t>
      </w:r>
    </w:p>
    <w:p w:rsidR="00C96B3F" w:rsidRPr="0024727D" w:rsidRDefault="00C96B3F" w:rsidP="00C96B3F">
      <w:pPr>
        <w:pStyle w:val="ListParagraph"/>
        <w:numPr>
          <w:ilvl w:val="0"/>
          <w:numId w:val="3"/>
        </w:numPr>
        <w:spacing w:after="0" w:line="240" w:lineRule="auto"/>
        <w:ind w:left="284" w:hanging="284"/>
        <w:jc w:val="both"/>
        <w:rPr>
          <w:rFonts w:ascii="Arial Narrow" w:hAnsi="Arial Narrow"/>
          <w:szCs w:val="24"/>
        </w:rPr>
      </w:pPr>
      <w:r w:rsidRPr="0024727D">
        <w:rPr>
          <w:rFonts w:ascii="Arial Narrow" w:hAnsi="Arial Narrow"/>
          <w:szCs w:val="24"/>
        </w:rPr>
        <w:t>Agar mendapatkan simpati dari orang lain.</w:t>
      </w:r>
    </w:p>
    <w:p w:rsidR="00C96B3F" w:rsidRPr="0024727D" w:rsidRDefault="00C96B3F" w:rsidP="00C96B3F">
      <w:pPr>
        <w:pStyle w:val="ListParagraph"/>
        <w:numPr>
          <w:ilvl w:val="0"/>
          <w:numId w:val="3"/>
        </w:numPr>
        <w:spacing w:after="0" w:line="240" w:lineRule="auto"/>
        <w:ind w:left="284" w:hanging="284"/>
        <w:jc w:val="both"/>
        <w:rPr>
          <w:rFonts w:ascii="Arial Narrow" w:hAnsi="Arial Narrow"/>
          <w:szCs w:val="24"/>
        </w:rPr>
      </w:pPr>
      <w:r w:rsidRPr="0024727D">
        <w:rPr>
          <w:rFonts w:ascii="Arial Narrow" w:hAnsi="Arial Narrow"/>
          <w:szCs w:val="24"/>
        </w:rPr>
        <w:t>Untuk memperbaiki kegagalan.</w:t>
      </w:r>
    </w:p>
    <w:p w:rsidR="00096AA3" w:rsidRDefault="00C96B3F" w:rsidP="00096AA3">
      <w:pPr>
        <w:pStyle w:val="ListParagraph"/>
        <w:numPr>
          <w:ilvl w:val="0"/>
          <w:numId w:val="3"/>
        </w:numPr>
        <w:spacing w:after="0" w:line="240" w:lineRule="auto"/>
        <w:ind w:left="284" w:hanging="284"/>
        <w:jc w:val="both"/>
        <w:rPr>
          <w:rFonts w:ascii="Arial Narrow" w:hAnsi="Arial Narrow"/>
          <w:szCs w:val="24"/>
        </w:rPr>
      </w:pPr>
      <w:r w:rsidRPr="0024727D">
        <w:rPr>
          <w:rFonts w:ascii="Arial Narrow" w:hAnsi="Arial Narrow"/>
          <w:szCs w:val="24"/>
        </w:rPr>
        <w:t>Untuk mendapatkan rasa aman.</w:t>
      </w:r>
    </w:p>
    <w:p w:rsidR="00C96B3F" w:rsidRPr="00096AA3" w:rsidRDefault="00C96B3F" w:rsidP="00096AA3">
      <w:pPr>
        <w:pStyle w:val="ListParagraph"/>
        <w:numPr>
          <w:ilvl w:val="0"/>
          <w:numId w:val="18"/>
        </w:numPr>
        <w:spacing w:after="0" w:line="240" w:lineRule="auto"/>
        <w:ind w:left="426" w:hanging="426"/>
        <w:jc w:val="both"/>
        <w:rPr>
          <w:rFonts w:ascii="Arial Narrow" w:hAnsi="Arial Narrow"/>
          <w:szCs w:val="24"/>
        </w:rPr>
      </w:pPr>
      <w:r w:rsidRPr="00096AA3">
        <w:rPr>
          <w:rFonts w:ascii="Arial Narrow" w:hAnsi="Arial Narrow"/>
        </w:rPr>
        <w:t>Faktor Eksternal</w:t>
      </w:r>
    </w:p>
    <w:p w:rsidR="00C96B3F" w:rsidRPr="0024727D" w:rsidRDefault="00C96B3F" w:rsidP="00C96B3F">
      <w:pPr>
        <w:spacing w:after="0" w:line="240" w:lineRule="auto"/>
        <w:ind w:firstLine="708"/>
        <w:jc w:val="both"/>
        <w:rPr>
          <w:rFonts w:ascii="Arial Narrow" w:hAnsi="Arial Narrow"/>
          <w:szCs w:val="24"/>
        </w:rPr>
      </w:pPr>
      <w:r w:rsidRPr="0024727D">
        <w:rPr>
          <w:rFonts w:ascii="Arial Narrow" w:hAnsi="Arial Narrow"/>
          <w:szCs w:val="24"/>
        </w:rPr>
        <w:t>Faktor-faktor eksternal, yaitu faktor dari luar diri siswa yang ikut mempengaruhi belajar siswa, yang antara lain berasal dari orang tua, sekolah, dan masyarakat.</w:t>
      </w:r>
    </w:p>
    <w:p w:rsidR="00C96B3F" w:rsidRPr="0024727D" w:rsidRDefault="00C96B3F" w:rsidP="00C96B3F">
      <w:pPr>
        <w:numPr>
          <w:ilvl w:val="1"/>
          <w:numId w:val="4"/>
        </w:numPr>
        <w:tabs>
          <w:tab w:val="clear" w:pos="1800"/>
        </w:tabs>
        <w:spacing w:after="0" w:line="240" w:lineRule="auto"/>
        <w:ind w:left="284" w:hanging="284"/>
        <w:jc w:val="both"/>
        <w:rPr>
          <w:rFonts w:ascii="Arial Narrow" w:hAnsi="Arial Narrow"/>
          <w:szCs w:val="24"/>
        </w:rPr>
      </w:pPr>
      <w:r w:rsidRPr="0024727D">
        <w:rPr>
          <w:rFonts w:ascii="Arial Narrow" w:hAnsi="Arial Narrow"/>
          <w:szCs w:val="24"/>
        </w:rPr>
        <w:t>Faktor yang berasal dari orang tua</w:t>
      </w:r>
    </w:p>
    <w:p w:rsidR="00C96B3F" w:rsidRPr="0024727D" w:rsidRDefault="00C96B3F" w:rsidP="00C96B3F">
      <w:pPr>
        <w:spacing w:after="0" w:line="240" w:lineRule="auto"/>
        <w:ind w:firstLine="664"/>
        <w:jc w:val="both"/>
        <w:rPr>
          <w:rFonts w:ascii="Arial Narrow" w:hAnsi="Arial Narrow"/>
          <w:szCs w:val="24"/>
        </w:rPr>
      </w:pPr>
      <w:r w:rsidRPr="0024727D">
        <w:rPr>
          <w:rFonts w:ascii="Arial Narrow" w:hAnsi="Arial Narrow"/>
          <w:szCs w:val="24"/>
        </w:rPr>
        <w:t xml:space="preserve">Faktor yang berasal dari orang tua ini utamanya adalah sebagi </w:t>
      </w:r>
      <w:proofErr w:type="gramStart"/>
      <w:r w:rsidRPr="0024727D">
        <w:rPr>
          <w:rFonts w:ascii="Arial Narrow" w:hAnsi="Arial Narrow"/>
          <w:szCs w:val="24"/>
        </w:rPr>
        <w:t>cara</w:t>
      </w:r>
      <w:proofErr w:type="gramEnd"/>
      <w:r w:rsidRPr="0024727D">
        <w:rPr>
          <w:rFonts w:ascii="Arial Narrow" w:hAnsi="Arial Narrow"/>
          <w:szCs w:val="24"/>
        </w:rPr>
        <w:t xml:space="preserve"> mendidik orang tua terhadap siswanya. Dalam hal ini dapat dikaitkan suatu teori, apakah orang tua mendidik secara demokratis, pseudo demokratis, otoriter, atau </w:t>
      </w:r>
      <w:proofErr w:type="gramStart"/>
      <w:r w:rsidRPr="0024727D">
        <w:rPr>
          <w:rFonts w:ascii="Arial Narrow" w:hAnsi="Arial Narrow"/>
          <w:szCs w:val="24"/>
        </w:rPr>
        <w:t>cara</w:t>
      </w:r>
      <w:proofErr w:type="gramEnd"/>
      <w:r w:rsidRPr="0024727D">
        <w:rPr>
          <w:rFonts w:ascii="Arial Narrow" w:hAnsi="Arial Narrow"/>
          <w:szCs w:val="24"/>
        </w:rPr>
        <w:t xml:space="preserve"> </w:t>
      </w:r>
      <w:r w:rsidRPr="0024727D">
        <w:rPr>
          <w:rFonts w:ascii="Arial Narrow" w:hAnsi="Arial Narrow"/>
          <w:i/>
          <w:szCs w:val="24"/>
        </w:rPr>
        <w:t>laisses faire</w:t>
      </w:r>
      <w:r w:rsidRPr="0024727D">
        <w:rPr>
          <w:rFonts w:ascii="Arial Narrow" w:hAnsi="Arial Narrow"/>
          <w:szCs w:val="24"/>
        </w:rPr>
        <w:t xml:space="preserve">. </w:t>
      </w:r>
      <w:proofErr w:type="gramStart"/>
      <w:r w:rsidRPr="0024727D">
        <w:rPr>
          <w:rFonts w:ascii="Arial Narrow" w:hAnsi="Arial Narrow"/>
          <w:szCs w:val="24"/>
        </w:rPr>
        <w:t>Cara atau tipe mendidik yang demikian masing-masing mempunyai kebaikannya dan ada pula kekurangannya.</w:t>
      </w:r>
      <w:proofErr w:type="gramEnd"/>
    </w:p>
    <w:p w:rsidR="00C96B3F" w:rsidRPr="0024727D" w:rsidRDefault="00C96B3F" w:rsidP="00C96B3F">
      <w:pPr>
        <w:spacing w:after="0" w:line="240" w:lineRule="auto"/>
        <w:ind w:firstLine="664"/>
        <w:jc w:val="both"/>
        <w:rPr>
          <w:rFonts w:ascii="Arial Narrow" w:hAnsi="Arial Narrow"/>
          <w:szCs w:val="24"/>
        </w:rPr>
      </w:pPr>
      <w:r w:rsidRPr="0024727D">
        <w:rPr>
          <w:rFonts w:ascii="Arial Narrow" w:hAnsi="Arial Narrow"/>
          <w:szCs w:val="24"/>
        </w:rPr>
        <w:t xml:space="preserve">Dalam kaitan dengan hal ini </w:t>
      </w:r>
      <w:r w:rsidRPr="0024727D">
        <w:rPr>
          <w:rFonts w:ascii="Arial Narrow" w:hAnsi="Arial Narrow"/>
          <w:szCs w:val="24"/>
          <w:lang w:val="fi-FI"/>
        </w:rPr>
        <w:t>Hanilang</w:t>
      </w:r>
      <w:r w:rsidRPr="0024727D">
        <w:rPr>
          <w:rFonts w:ascii="Arial Narrow" w:hAnsi="Arial Narrow"/>
          <w:szCs w:val="24"/>
          <w:lang w:val="id-ID"/>
        </w:rPr>
        <w:t xml:space="preserve"> (</w:t>
      </w:r>
      <w:r w:rsidRPr="0024727D">
        <w:rPr>
          <w:rFonts w:ascii="Arial Narrow" w:hAnsi="Arial Narrow"/>
          <w:szCs w:val="24"/>
        </w:rPr>
        <w:t>2002</w:t>
      </w:r>
      <w:r w:rsidRPr="0024727D">
        <w:rPr>
          <w:rFonts w:ascii="Arial Narrow" w:hAnsi="Arial Narrow"/>
          <w:szCs w:val="24"/>
          <w:lang w:val="id-ID"/>
        </w:rPr>
        <w:t xml:space="preserve">: </w:t>
      </w:r>
      <w:r w:rsidRPr="0024727D">
        <w:rPr>
          <w:rFonts w:ascii="Arial Narrow" w:hAnsi="Arial Narrow"/>
          <w:szCs w:val="24"/>
        </w:rPr>
        <w:t>8</w:t>
      </w:r>
      <w:proofErr w:type="gramStart"/>
      <w:r w:rsidRPr="0024727D">
        <w:rPr>
          <w:rFonts w:ascii="Arial Narrow" w:hAnsi="Arial Narrow"/>
          <w:szCs w:val="24"/>
          <w:lang w:val="id-ID"/>
        </w:rPr>
        <w:t>)</w:t>
      </w:r>
      <w:r w:rsidRPr="0024727D">
        <w:rPr>
          <w:rFonts w:ascii="Arial Narrow" w:hAnsi="Arial Narrow"/>
          <w:szCs w:val="24"/>
        </w:rPr>
        <w:t>menyebutkan</w:t>
      </w:r>
      <w:proofErr w:type="gramEnd"/>
      <w:r w:rsidRPr="0024727D">
        <w:rPr>
          <w:rFonts w:ascii="Arial Narrow" w:hAnsi="Arial Narrow"/>
          <w:szCs w:val="24"/>
        </w:rPr>
        <w:t xml:space="preserve">, “Dalam pergaulan di lingkungan keluarga hendaknya berubah menjadi situasi pendidikan, yaitu bila orang tua memperhatikan siswa, misalnya siswa ditegur dan diberi pujian”. Pendek kata, motivasi, perhatian, dan kepedulian orang tua </w:t>
      </w:r>
      <w:proofErr w:type="gramStart"/>
      <w:r w:rsidRPr="0024727D">
        <w:rPr>
          <w:rFonts w:ascii="Arial Narrow" w:hAnsi="Arial Narrow"/>
          <w:szCs w:val="24"/>
        </w:rPr>
        <w:t>akan</w:t>
      </w:r>
      <w:proofErr w:type="gramEnd"/>
      <w:r w:rsidRPr="0024727D">
        <w:rPr>
          <w:rFonts w:ascii="Arial Narrow" w:hAnsi="Arial Narrow"/>
          <w:szCs w:val="24"/>
        </w:rPr>
        <w:t xml:space="preserve"> memberikan semangat untuk belajar bagi siswa.</w:t>
      </w:r>
    </w:p>
    <w:p w:rsidR="00C96B3F" w:rsidRPr="0024727D" w:rsidRDefault="00C96B3F" w:rsidP="00C96B3F">
      <w:pPr>
        <w:numPr>
          <w:ilvl w:val="1"/>
          <w:numId w:val="4"/>
        </w:numPr>
        <w:tabs>
          <w:tab w:val="clear" w:pos="1800"/>
        </w:tabs>
        <w:spacing w:after="0" w:line="240" w:lineRule="auto"/>
        <w:ind w:left="284" w:hanging="284"/>
        <w:jc w:val="both"/>
        <w:rPr>
          <w:rFonts w:ascii="Arial Narrow" w:hAnsi="Arial Narrow"/>
          <w:szCs w:val="24"/>
        </w:rPr>
      </w:pPr>
      <w:r w:rsidRPr="0024727D">
        <w:rPr>
          <w:rFonts w:ascii="Arial Narrow" w:hAnsi="Arial Narrow"/>
          <w:szCs w:val="24"/>
        </w:rPr>
        <w:t>Faktor yang berasal dari sekolah</w:t>
      </w:r>
    </w:p>
    <w:p w:rsidR="00C96B3F" w:rsidRPr="0024727D" w:rsidRDefault="00C96B3F" w:rsidP="00C96B3F">
      <w:pPr>
        <w:spacing w:after="0" w:line="240" w:lineRule="auto"/>
        <w:ind w:firstLine="709"/>
        <w:jc w:val="both"/>
        <w:rPr>
          <w:rFonts w:ascii="Arial Narrow" w:hAnsi="Arial Narrow"/>
          <w:szCs w:val="24"/>
        </w:rPr>
      </w:pPr>
      <w:r w:rsidRPr="0024727D">
        <w:rPr>
          <w:rFonts w:ascii="Arial Narrow" w:hAnsi="Arial Narrow"/>
          <w:szCs w:val="24"/>
        </w:rPr>
        <w:t xml:space="preserve">Faktor yang berasal dari sekolah, dapat berasal dari guru, mata pelajaran yang ditempuh, dan metode yang diterapkan.Faktor guru banyak menjadi penyebab kegagalan belajar siswa, yaitu yang menyangkut kepribadian guru, kemampuan mengajarnya.Terhadap mata pelajaran, karena kebanyakan siswa memusatkan perhatianya kepada yang diminati saja, sehingga mengakibatkan nilai yang diperolehnya tidak sesuai dengan yang diharapkan. Keterampilan, kemampuan, dan kemauan belajar </w:t>
      </w:r>
      <w:r w:rsidRPr="0024727D">
        <w:rPr>
          <w:rFonts w:ascii="Arial Narrow" w:hAnsi="Arial Narrow"/>
          <w:szCs w:val="24"/>
        </w:rPr>
        <w:lastRenderedPageBreak/>
        <w:t xml:space="preserve">siswa tidak dapat dilepaskan dari pengaruh atau campur tangan orang lain. </w:t>
      </w:r>
      <w:proofErr w:type="gramStart"/>
      <w:r w:rsidRPr="0024727D">
        <w:rPr>
          <w:rFonts w:ascii="Arial Narrow" w:hAnsi="Arial Narrow"/>
          <w:szCs w:val="24"/>
        </w:rPr>
        <w:t>Oleh karena itu menjadi tugas guru untuk membimbing siswa dalam belajar.</w:t>
      </w:r>
      <w:proofErr w:type="gramEnd"/>
    </w:p>
    <w:p w:rsidR="00C96B3F" w:rsidRPr="0024727D" w:rsidRDefault="00C96B3F" w:rsidP="00C96B3F">
      <w:pPr>
        <w:numPr>
          <w:ilvl w:val="1"/>
          <w:numId w:val="4"/>
        </w:numPr>
        <w:tabs>
          <w:tab w:val="clear" w:pos="1800"/>
        </w:tabs>
        <w:spacing w:after="0" w:line="240" w:lineRule="auto"/>
        <w:ind w:left="284" w:hanging="284"/>
        <w:jc w:val="both"/>
        <w:rPr>
          <w:rFonts w:ascii="Arial Narrow" w:hAnsi="Arial Narrow"/>
          <w:szCs w:val="24"/>
        </w:rPr>
      </w:pPr>
      <w:r w:rsidRPr="0024727D">
        <w:rPr>
          <w:rFonts w:ascii="Arial Narrow" w:hAnsi="Arial Narrow"/>
          <w:szCs w:val="24"/>
        </w:rPr>
        <w:t>Faktor yang berasal dari masyarakat</w:t>
      </w:r>
    </w:p>
    <w:p w:rsidR="00C96B3F" w:rsidRPr="0024727D" w:rsidRDefault="00C96B3F" w:rsidP="00C96B3F">
      <w:pPr>
        <w:spacing w:after="0" w:line="240" w:lineRule="auto"/>
        <w:ind w:firstLine="709"/>
        <w:jc w:val="both"/>
        <w:rPr>
          <w:rFonts w:ascii="Arial Narrow" w:hAnsi="Arial Narrow"/>
          <w:szCs w:val="24"/>
        </w:rPr>
      </w:pPr>
      <w:proofErr w:type="gramStart"/>
      <w:r w:rsidRPr="0024727D">
        <w:rPr>
          <w:rFonts w:ascii="Arial Narrow" w:hAnsi="Arial Narrow"/>
          <w:szCs w:val="24"/>
        </w:rPr>
        <w:t>Siswa tidak lepas dari kehidupan masyarakat.</w:t>
      </w:r>
      <w:proofErr w:type="gramEnd"/>
      <w:r w:rsidRPr="0024727D">
        <w:rPr>
          <w:rFonts w:ascii="Arial Narrow" w:hAnsi="Arial Narrow"/>
          <w:szCs w:val="24"/>
        </w:rPr>
        <w:t xml:space="preserve"> </w:t>
      </w:r>
      <w:proofErr w:type="gramStart"/>
      <w:r w:rsidRPr="0024727D">
        <w:rPr>
          <w:rFonts w:ascii="Arial Narrow" w:hAnsi="Arial Narrow"/>
          <w:szCs w:val="24"/>
        </w:rPr>
        <w:t>Faktor masyarakat bahkan sangat kuat pengaruhnya terhadap pendidikan siswa.Pengaruh masyarakat bahkan sulit dikendalikan.</w:t>
      </w:r>
      <w:proofErr w:type="gramEnd"/>
      <w:r w:rsidRPr="0024727D">
        <w:rPr>
          <w:rFonts w:ascii="Arial Narrow" w:hAnsi="Arial Narrow"/>
          <w:szCs w:val="24"/>
        </w:rPr>
        <w:t xml:space="preserve"> </w:t>
      </w:r>
      <w:proofErr w:type="gramStart"/>
      <w:r w:rsidRPr="0024727D">
        <w:rPr>
          <w:rFonts w:ascii="Arial Narrow" w:hAnsi="Arial Narrow"/>
          <w:szCs w:val="24"/>
        </w:rPr>
        <w:t>Mendukung atau tidak mendukung perkembangan siswa, masyarakat juga ikut mempengaruhi.</w:t>
      </w:r>
      <w:proofErr w:type="gramEnd"/>
    </w:p>
    <w:p w:rsidR="00C96B3F" w:rsidRPr="00096AA3" w:rsidRDefault="00C96B3F" w:rsidP="00C96B3F">
      <w:pPr>
        <w:shd w:val="clear" w:color="auto" w:fill="FFFFFF"/>
        <w:spacing w:after="0" w:line="240" w:lineRule="auto"/>
        <w:ind w:firstLine="709"/>
        <w:jc w:val="both"/>
        <w:rPr>
          <w:rFonts w:ascii="Arial Narrow" w:eastAsia="Times New Roman" w:hAnsi="Arial Narrow"/>
          <w:color w:val="333333"/>
          <w:szCs w:val="24"/>
        </w:rPr>
      </w:pPr>
    </w:p>
    <w:p w:rsidR="00C96B3F" w:rsidRPr="00096AA3" w:rsidRDefault="00C96B3F" w:rsidP="00096AA3">
      <w:pPr>
        <w:pStyle w:val="ListParagraph"/>
        <w:numPr>
          <w:ilvl w:val="0"/>
          <w:numId w:val="16"/>
        </w:numPr>
        <w:spacing w:after="0" w:line="240" w:lineRule="auto"/>
        <w:ind w:left="426" w:hanging="426"/>
        <w:jc w:val="both"/>
        <w:rPr>
          <w:rFonts w:ascii="Arial Narrow" w:hAnsi="Arial Narrow"/>
          <w:szCs w:val="24"/>
        </w:rPr>
      </w:pPr>
      <w:r w:rsidRPr="00096AA3">
        <w:rPr>
          <w:rFonts w:ascii="Arial Narrow" w:hAnsi="Arial Narrow"/>
          <w:szCs w:val="24"/>
        </w:rPr>
        <w:t>Kajian Materi Sistem Pemerintahan Pusat</w:t>
      </w:r>
    </w:p>
    <w:p w:rsidR="00C96B3F" w:rsidRDefault="00C96B3F" w:rsidP="00C96B3F">
      <w:pPr>
        <w:pStyle w:val="ListParagraph"/>
        <w:spacing w:after="0" w:line="240" w:lineRule="auto"/>
        <w:ind w:left="0" w:firstLine="709"/>
        <w:jc w:val="both"/>
        <w:rPr>
          <w:rFonts w:ascii="Arial Narrow" w:hAnsi="Arial Narrow"/>
          <w:szCs w:val="24"/>
        </w:rPr>
      </w:pPr>
      <w:proofErr w:type="gramStart"/>
      <w:r w:rsidRPr="0024727D">
        <w:rPr>
          <w:rFonts w:ascii="Arial Narrow" w:hAnsi="Arial Narrow"/>
          <w:szCs w:val="24"/>
        </w:rPr>
        <w:t>Lembaga negara merupakan perangkat dalam sistem pemerintahan di Indonesia.</w:t>
      </w:r>
      <w:proofErr w:type="gramEnd"/>
      <w:r w:rsidRPr="0024727D">
        <w:rPr>
          <w:rFonts w:ascii="Arial Narrow" w:hAnsi="Arial Narrow"/>
          <w:szCs w:val="24"/>
        </w:rPr>
        <w:t xml:space="preserve"> </w:t>
      </w:r>
      <w:proofErr w:type="gramStart"/>
      <w:r w:rsidRPr="0024727D">
        <w:rPr>
          <w:rFonts w:ascii="Arial Narrow" w:hAnsi="Arial Narrow"/>
          <w:szCs w:val="24"/>
        </w:rPr>
        <w:t>Indonesia menganut paham pembagian kekuasaan, bukan pemisahan kekuasaan.</w:t>
      </w:r>
      <w:proofErr w:type="gramEnd"/>
      <w:r w:rsidRPr="0024727D">
        <w:rPr>
          <w:rFonts w:ascii="Arial Narrow" w:hAnsi="Arial Narrow"/>
          <w:szCs w:val="24"/>
        </w:rPr>
        <w:t xml:space="preserve"> Pada bagian ini, akan dipelajari beberapa lembaga negara dalam susunan pemerintah pusat berdasarkan amandemen UUD 1945, seperti MPR, DPR, DPD, Presiden, MA, MK, KY, dan BPK.</w:t>
      </w:r>
    </w:p>
    <w:p w:rsidR="00C96B3F" w:rsidRPr="00096AA3" w:rsidRDefault="00C96B3F" w:rsidP="00096AA3">
      <w:pPr>
        <w:pStyle w:val="ListParagraph"/>
        <w:numPr>
          <w:ilvl w:val="2"/>
          <w:numId w:val="4"/>
        </w:numPr>
        <w:spacing w:after="0" w:line="240" w:lineRule="auto"/>
        <w:ind w:left="426" w:hanging="426"/>
        <w:jc w:val="both"/>
        <w:rPr>
          <w:rFonts w:ascii="Arial Narrow" w:hAnsi="Arial Narrow"/>
          <w:szCs w:val="24"/>
        </w:rPr>
      </w:pPr>
      <w:r w:rsidRPr="00096AA3">
        <w:rPr>
          <w:rFonts w:ascii="Arial Narrow" w:hAnsi="Arial Narrow"/>
          <w:szCs w:val="24"/>
        </w:rPr>
        <w:t>Majelis Permusyawaratan Rakyat (MPR)</w:t>
      </w:r>
    </w:p>
    <w:p w:rsidR="00C96B3F" w:rsidRPr="0024727D" w:rsidRDefault="00C96B3F" w:rsidP="00C96B3F">
      <w:pPr>
        <w:pStyle w:val="ListParagraph"/>
        <w:spacing w:after="0" w:line="240" w:lineRule="auto"/>
        <w:ind w:left="0" w:firstLine="709"/>
        <w:jc w:val="both"/>
        <w:rPr>
          <w:rFonts w:ascii="Arial Narrow" w:hAnsi="Arial Narrow"/>
          <w:szCs w:val="24"/>
          <w:lang w:val="sv-SE"/>
        </w:rPr>
      </w:pPr>
      <w:proofErr w:type="gramStart"/>
      <w:r w:rsidRPr="0024727D">
        <w:rPr>
          <w:rFonts w:ascii="Arial Narrow" w:hAnsi="Arial Narrow"/>
          <w:szCs w:val="24"/>
        </w:rPr>
        <w:t>Majelis Permusyawaratan Rakyat merupakan lembaga tinggi negara.</w:t>
      </w:r>
      <w:proofErr w:type="gramEnd"/>
      <w:r w:rsidRPr="0024727D">
        <w:rPr>
          <w:rFonts w:ascii="Arial Narrow" w:hAnsi="Arial Narrow"/>
          <w:szCs w:val="24"/>
        </w:rPr>
        <w:t xml:space="preserve"> </w:t>
      </w:r>
      <w:proofErr w:type="gramStart"/>
      <w:r w:rsidRPr="0024727D">
        <w:rPr>
          <w:rFonts w:ascii="Arial Narrow" w:hAnsi="Arial Narrow"/>
          <w:szCs w:val="24"/>
        </w:rPr>
        <w:t>Lembaga ini merupakan lembaga permusyawaratan rakyat yang berkedudukan sebagai lembaga negara.</w:t>
      </w:r>
      <w:proofErr w:type="gramEnd"/>
      <w:r w:rsidRPr="0024727D">
        <w:rPr>
          <w:rFonts w:ascii="Arial Narrow" w:hAnsi="Arial Narrow"/>
          <w:szCs w:val="24"/>
        </w:rPr>
        <w:t xml:space="preserve"> </w:t>
      </w:r>
      <w:proofErr w:type="gramStart"/>
      <w:r w:rsidRPr="0024727D">
        <w:rPr>
          <w:rFonts w:ascii="Arial Narrow" w:hAnsi="Arial Narrow"/>
          <w:szCs w:val="24"/>
        </w:rPr>
        <w:t>Susunan MPR terdiri atas anggota Dewan Perwakilan Rakyat dan anggota Dewan Perwakilan Daerah yang dipilih melalui pemilihan umum</w:t>
      </w:r>
      <w:r w:rsidRPr="0024727D">
        <w:rPr>
          <w:rFonts w:ascii="Arial Narrow" w:hAnsi="Arial Narrow"/>
          <w:szCs w:val="24"/>
          <w:lang w:val="id-ID"/>
        </w:rPr>
        <w:t xml:space="preserve"> (</w:t>
      </w:r>
      <w:r w:rsidRPr="0024727D">
        <w:rPr>
          <w:rFonts w:ascii="Arial Narrow" w:hAnsi="Arial Narrow"/>
          <w:szCs w:val="24"/>
        </w:rPr>
        <w:t>Sarjan. 2008</w:t>
      </w:r>
      <w:r w:rsidRPr="0024727D">
        <w:rPr>
          <w:rFonts w:ascii="Arial Narrow" w:hAnsi="Arial Narrow"/>
          <w:szCs w:val="24"/>
          <w:lang w:val="id-ID"/>
        </w:rPr>
        <w:t xml:space="preserve">: </w:t>
      </w:r>
      <w:r w:rsidRPr="0024727D">
        <w:rPr>
          <w:rFonts w:ascii="Arial Narrow" w:hAnsi="Arial Narrow"/>
          <w:szCs w:val="24"/>
        </w:rPr>
        <w:t>10</w:t>
      </w:r>
      <w:r w:rsidRPr="0024727D">
        <w:rPr>
          <w:rFonts w:ascii="Arial Narrow" w:hAnsi="Arial Narrow"/>
          <w:szCs w:val="24"/>
          <w:lang w:val="id-ID"/>
        </w:rPr>
        <w:t>)</w:t>
      </w:r>
      <w:r w:rsidRPr="0024727D">
        <w:rPr>
          <w:rFonts w:ascii="Arial Narrow" w:hAnsi="Arial Narrow"/>
          <w:szCs w:val="24"/>
          <w:lang w:val="sv-SE"/>
        </w:rPr>
        <w:t>.</w:t>
      </w:r>
      <w:proofErr w:type="gramEnd"/>
    </w:p>
    <w:p w:rsidR="00C96B3F" w:rsidRPr="0024727D" w:rsidRDefault="00C96B3F" w:rsidP="00C96B3F">
      <w:pPr>
        <w:spacing w:after="0" w:line="240" w:lineRule="auto"/>
        <w:ind w:firstLine="709"/>
        <w:jc w:val="both"/>
        <w:rPr>
          <w:rFonts w:ascii="Arial Narrow" w:hAnsi="Arial Narrow"/>
          <w:szCs w:val="24"/>
        </w:rPr>
      </w:pPr>
      <w:proofErr w:type="gramStart"/>
      <w:r w:rsidRPr="0024727D">
        <w:rPr>
          <w:rFonts w:ascii="Arial Narrow" w:hAnsi="Arial Narrow"/>
          <w:szCs w:val="24"/>
        </w:rPr>
        <w:t>Adapun tugas dan wewenang MPR sebagaimana disebutkan berikut ini</w:t>
      </w:r>
      <w:r w:rsidRPr="0024727D">
        <w:rPr>
          <w:rFonts w:ascii="Arial Narrow" w:hAnsi="Arial Narrow"/>
          <w:szCs w:val="24"/>
          <w:lang w:val="id-ID"/>
        </w:rPr>
        <w:t xml:space="preserve"> (</w:t>
      </w:r>
      <w:r w:rsidRPr="0024727D">
        <w:rPr>
          <w:rFonts w:ascii="Arial Narrow" w:hAnsi="Arial Narrow"/>
          <w:szCs w:val="24"/>
        </w:rPr>
        <w:t>Bestari, P. 2008</w:t>
      </w:r>
      <w:r w:rsidRPr="0024727D">
        <w:rPr>
          <w:rFonts w:ascii="Arial Narrow" w:hAnsi="Arial Narrow"/>
          <w:szCs w:val="24"/>
          <w:lang w:val="id-ID"/>
        </w:rPr>
        <w:t xml:space="preserve">: </w:t>
      </w:r>
      <w:r w:rsidRPr="0024727D">
        <w:rPr>
          <w:rFonts w:ascii="Arial Narrow" w:hAnsi="Arial Narrow"/>
          <w:szCs w:val="24"/>
        </w:rPr>
        <w:t>28</w:t>
      </w:r>
      <w:r w:rsidRPr="0024727D">
        <w:rPr>
          <w:rFonts w:ascii="Arial Narrow" w:hAnsi="Arial Narrow"/>
          <w:szCs w:val="24"/>
          <w:lang w:val="id-ID"/>
        </w:rPr>
        <w:t>)</w:t>
      </w:r>
      <w:r w:rsidRPr="0024727D">
        <w:rPr>
          <w:rFonts w:ascii="Arial Narrow" w:hAnsi="Arial Narrow"/>
          <w:szCs w:val="24"/>
          <w:lang w:val="sv-SE"/>
        </w:rPr>
        <w:t>.</w:t>
      </w:r>
      <w:proofErr w:type="gramEnd"/>
    </w:p>
    <w:p w:rsidR="00C96B3F" w:rsidRPr="0024727D" w:rsidRDefault="00C96B3F" w:rsidP="00C96B3F">
      <w:pPr>
        <w:pStyle w:val="ListParagraph"/>
        <w:numPr>
          <w:ilvl w:val="0"/>
          <w:numId w:val="7"/>
        </w:numPr>
        <w:spacing w:after="0" w:line="240" w:lineRule="auto"/>
        <w:ind w:left="851" w:hanging="425"/>
        <w:jc w:val="both"/>
        <w:rPr>
          <w:rFonts w:ascii="Arial Narrow" w:hAnsi="Arial Narrow"/>
          <w:szCs w:val="24"/>
        </w:rPr>
      </w:pPr>
      <w:r w:rsidRPr="0024727D">
        <w:rPr>
          <w:rFonts w:ascii="Arial Narrow" w:hAnsi="Arial Narrow"/>
          <w:szCs w:val="24"/>
        </w:rPr>
        <w:t>Mengubah dan menetapkan Undang-Undang Dasar.</w:t>
      </w:r>
    </w:p>
    <w:p w:rsidR="00C96B3F" w:rsidRPr="0024727D" w:rsidRDefault="00C96B3F" w:rsidP="00C96B3F">
      <w:pPr>
        <w:pStyle w:val="ListParagraph"/>
        <w:numPr>
          <w:ilvl w:val="0"/>
          <w:numId w:val="7"/>
        </w:numPr>
        <w:spacing w:after="0" w:line="240" w:lineRule="auto"/>
        <w:ind w:left="851" w:hanging="425"/>
        <w:jc w:val="both"/>
        <w:rPr>
          <w:rFonts w:ascii="Arial Narrow" w:hAnsi="Arial Narrow"/>
          <w:szCs w:val="24"/>
        </w:rPr>
      </w:pPr>
      <w:r w:rsidRPr="0024727D">
        <w:rPr>
          <w:rFonts w:ascii="Arial Narrow" w:hAnsi="Arial Narrow"/>
          <w:szCs w:val="24"/>
        </w:rPr>
        <w:t>Melantik presiden dan wakil presiden berdasarkan hasil pemilihan umum dalam sidang paripurna MPR.</w:t>
      </w:r>
    </w:p>
    <w:p w:rsidR="00C96B3F" w:rsidRPr="0024727D" w:rsidRDefault="00C96B3F" w:rsidP="00C96B3F">
      <w:pPr>
        <w:pStyle w:val="ListParagraph"/>
        <w:numPr>
          <w:ilvl w:val="0"/>
          <w:numId w:val="7"/>
        </w:numPr>
        <w:spacing w:after="0" w:line="240" w:lineRule="auto"/>
        <w:ind w:left="851" w:hanging="425"/>
        <w:jc w:val="both"/>
        <w:rPr>
          <w:rFonts w:ascii="Arial Narrow" w:hAnsi="Arial Narrow"/>
          <w:szCs w:val="24"/>
        </w:rPr>
      </w:pPr>
      <w:r w:rsidRPr="0024727D">
        <w:rPr>
          <w:rFonts w:ascii="Arial Narrow" w:hAnsi="Arial Narrow"/>
          <w:szCs w:val="24"/>
        </w:rPr>
        <w:t>Memutuskan usul DPR berdasarkan putusan Mahkamah Konstitusi untuk memberhentikan presiden dan atau wakil presiden dalam masa jabatannya setelah presiden dan atau wakil presiden diberi kesempatan untuk menyampaikan penjelasan di dalam sidang paripurna MPR.</w:t>
      </w:r>
    </w:p>
    <w:p w:rsidR="00C96B3F" w:rsidRDefault="00C96B3F" w:rsidP="00C96B3F">
      <w:pPr>
        <w:pStyle w:val="ListParagraph"/>
        <w:numPr>
          <w:ilvl w:val="0"/>
          <w:numId w:val="7"/>
        </w:numPr>
        <w:spacing w:after="0" w:line="240" w:lineRule="auto"/>
        <w:ind w:left="851" w:hanging="425"/>
        <w:jc w:val="both"/>
        <w:rPr>
          <w:rFonts w:ascii="Arial Narrow" w:hAnsi="Arial Narrow"/>
          <w:szCs w:val="24"/>
        </w:rPr>
      </w:pPr>
      <w:r w:rsidRPr="0024727D">
        <w:rPr>
          <w:rFonts w:ascii="Arial Narrow" w:hAnsi="Arial Narrow"/>
          <w:szCs w:val="24"/>
        </w:rPr>
        <w:t>Melantik wakil presiden menjadi presiden apabila presiden mangkat, berhenti, diberhentikan, atau tidak dapat melaksanakan kewajibannya dalam masa jabatannya.</w:t>
      </w:r>
    </w:p>
    <w:p w:rsidR="00096AA3" w:rsidRDefault="00096AA3" w:rsidP="00096AA3">
      <w:pPr>
        <w:pStyle w:val="ListParagraph"/>
        <w:spacing w:after="0" w:line="240" w:lineRule="auto"/>
        <w:ind w:left="851"/>
        <w:jc w:val="both"/>
        <w:rPr>
          <w:rFonts w:ascii="Arial Narrow" w:hAnsi="Arial Narrow"/>
          <w:szCs w:val="24"/>
        </w:rPr>
      </w:pPr>
    </w:p>
    <w:p w:rsidR="00096AA3" w:rsidRDefault="00096AA3" w:rsidP="00096AA3">
      <w:pPr>
        <w:pStyle w:val="ListParagraph"/>
        <w:spacing w:after="0" w:line="240" w:lineRule="auto"/>
        <w:ind w:left="851"/>
        <w:jc w:val="both"/>
        <w:rPr>
          <w:rFonts w:ascii="Arial Narrow" w:hAnsi="Arial Narrow"/>
          <w:szCs w:val="24"/>
        </w:rPr>
      </w:pPr>
    </w:p>
    <w:p w:rsidR="00096AA3" w:rsidRPr="0024727D" w:rsidRDefault="00096AA3" w:rsidP="00096AA3">
      <w:pPr>
        <w:pStyle w:val="ListParagraph"/>
        <w:spacing w:after="0" w:line="240" w:lineRule="auto"/>
        <w:ind w:left="851"/>
        <w:jc w:val="both"/>
        <w:rPr>
          <w:rFonts w:ascii="Arial Narrow" w:hAnsi="Arial Narrow"/>
          <w:szCs w:val="24"/>
        </w:rPr>
      </w:pPr>
    </w:p>
    <w:p w:rsidR="00C96B3F" w:rsidRPr="00096AA3" w:rsidRDefault="00C96B3F" w:rsidP="00096AA3">
      <w:pPr>
        <w:pStyle w:val="ListParagraph"/>
        <w:numPr>
          <w:ilvl w:val="2"/>
          <w:numId w:val="4"/>
        </w:numPr>
        <w:spacing w:after="0" w:line="240" w:lineRule="auto"/>
        <w:ind w:left="426" w:hanging="426"/>
        <w:jc w:val="both"/>
        <w:rPr>
          <w:rFonts w:ascii="Arial Narrow" w:hAnsi="Arial Narrow"/>
          <w:szCs w:val="24"/>
        </w:rPr>
      </w:pPr>
      <w:r w:rsidRPr="00096AA3">
        <w:rPr>
          <w:rFonts w:ascii="Arial Narrow" w:hAnsi="Arial Narrow"/>
          <w:szCs w:val="24"/>
        </w:rPr>
        <w:t>Dewan Perwakilan Rakyat (DPR)</w:t>
      </w:r>
    </w:p>
    <w:p w:rsidR="00C96B3F" w:rsidRPr="0024727D" w:rsidRDefault="00C96B3F" w:rsidP="00C96B3F">
      <w:pPr>
        <w:pStyle w:val="ListParagraph"/>
        <w:spacing w:after="0" w:line="240" w:lineRule="auto"/>
        <w:ind w:left="0" w:firstLine="709"/>
        <w:jc w:val="both"/>
        <w:rPr>
          <w:rFonts w:ascii="Arial Narrow" w:hAnsi="Arial Narrow"/>
          <w:szCs w:val="24"/>
          <w:lang w:val="sv-SE"/>
        </w:rPr>
      </w:pPr>
      <w:proofErr w:type="gramStart"/>
      <w:r w:rsidRPr="0024727D">
        <w:rPr>
          <w:rFonts w:ascii="Arial Narrow" w:hAnsi="Arial Narrow"/>
          <w:szCs w:val="24"/>
        </w:rPr>
        <w:t>Dewan Perwakilan Rakyat sangatlah penting di dalam sistem pemerintahan negara Indonesia.</w:t>
      </w:r>
      <w:proofErr w:type="gramEnd"/>
      <w:r w:rsidRPr="0024727D">
        <w:rPr>
          <w:rFonts w:ascii="Arial Narrow" w:hAnsi="Arial Narrow"/>
          <w:szCs w:val="24"/>
        </w:rPr>
        <w:t xml:space="preserve"> </w:t>
      </w:r>
      <w:proofErr w:type="gramStart"/>
      <w:r w:rsidRPr="0024727D">
        <w:rPr>
          <w:rFonts w:ascii="Arial Narrow" w:hAnsi="Arial Narrow"/>
          <w:szCs w:val="24"/>
        </w:rPr>
        <w:t>Dewan Perwakilan Rakyat terdiri atas anggota partai politik peserta pemilihan umum (pemilu) yang dipilih berdasarkan hasil pemilihan umum.</w:t>
      </w:r>
      <w:proofErr w:type="gramEnd"/>
      <w:r w:rsidRPr="0024727D">
        <w:rPr>
          <w:rFonts w:ascii="Arial Narrow" w:hAnsi="Arial Narrow"/>
          <w:szCs w:val="24"/>
        </w:rPr>
        <w:t xml:space="preserve"> </w:t>
      </w:r>
      <w:proofErr w:type="gramStart"/>
      <w:r w:rsidRPr="0024727D">
        <w:rPr>
          <w:rFonts w:ascii="Arial Narrow" w:hAnsi="Arial Narrow"/>
          <w:szCs w:val="24"/>
        </w:rPr>
        <w:t>Rakyat Indonesia, semenjak pemilu 2004 langsung memilih anggota DPR.</w:t>
      </w:r>
      <w:proofErr w:type="gramEnd"/>
      <w:r w:rsidRPr="0024727D">
        <w:rPr>
          <w:rFonts w:ascii="Arial Narrow" w:hAnsi="Arial Narrow"/>
          <w:szCs w:val="24"/>
        </w:rPr>
        <w:t xml:space="preserve"> </w:t>
      </w:r>
      <w:proofErr w:type="gramStart"/>
      <w:r w:rsidRPr="0024727D">
        <w:rPr>
          <w:rFonts w:ascii="Arial Narrow" w:hAnsi="Arial Narrow"/>
          <w:szCs w:val="24"/>
        </w:rPr>
        <w:t>Dewan Perwakilan Rakyat merupakan lembaga yang menyerap, menampung, menghimpun, dan menindaklanjuti aspirasi rakyat Indonesia</w:t>
      </w:r>
      <w:r w:rsidRPr="0024727D">
        <w:rPr>
          <w:rFonts w:ascii="Arial Narrow" w:hAnsi="Arial Narrow"/>
          <w:szCs w:val="24"/>
          <w:lang w:val="id-ID"/>
        </w:rPr>
        <w:t xml:space="preserve"> (</w:t>
      </w:r>
      <w:r w:rsidRPr="0024727D">
        <w:rPr>
          <w:rFonts w:ascii="Arial Narrow" w:hAnsi="Arial Narrow"/>
          <w:szCs w:val="24"/>
        </w:rPr>
        <w:t>Dewi, R.K. 2008</w:t>
      </w:r>
      <w:r w:rsidRPr="0024727D">
        <w:rPr>
          <w:rFonts w:ascii="Arial Narrow" w:hAnsi="Arial Narrow"/>
          <w:szCs w:val="24"/>
          <w:lang w:val="id-ID"/>
        </w:rPr>
        <w:t xml:space="preserve">: </w:t>
      </w:r>
      <w:r w:rsidRPr="0024727D">
        <w:rPr>
          <w:rFonts w:ascii="Arial Narrow" w:hAnsi="Arial Narrow"/>
          <w:szCs w:val="24"/>
        </w:rPr>
        <w:t>30</w:t>
      </w:r>
      <w:r w:rsidRPr="0024727D">
        <w:rPr>
          <w:rFonts w:ascii="Arial Narrow" w:hAnsi="Arial Narrow"/>
          <w:szCs w:val="24"/>
          <w:lang w:val="id-ID"/>
        </w:rPr>
        <w:t>)</w:t>
      </w:r>
      <w:r w:rsidRPr="0024727D">
        <w:rPr>
          <w:rFonts w:ascii="Arial Narrow" w:hAnsi="Arial Narrow"/>
          <w:szCs w:val="24"/>
          <w:lang w:val="sv-SE"/>
        </w:rPr>
        <w:t>.</w:t>
      </w:r>
      <w:proofErr w:type="gramEnd"/>
    </w:p>
    <w:p w:rsidR="00C96B3F" w:rsidRPr="0024727D" w:rsidRDefault="00C96B3F" w:rsidP="00C96B3F">
      <w:pPr>
        <w:pStyle w:val="ListParagraph"/>
        <w:spacing w:after="0" w:line="240" w:lineRule="auto"/>
        <w:ind w:left="0" w:firstLine="709"/>
        <w:jc w:val="both"/>
        <w:rPr>
          <w:rFonts w:ascii="Arial Narrow" w:hAnsi="Arial Narrow"/>
          <w:color w:val="221E1F"/>
          <w:szCs w:val="24"/>
        </w:rPr>
      </w:pPr>
      <w:proofErr w:type="gramStart"/>
      <w:r w:rsidRPr="0024727D">
        <w:rPr>
          <w:rFonts w:ascii="Arial Narrow" w:hAnsi="Arial Narrow"/>
          <w:color w:val="221E1F"/>
          <w:szCs w:val="24"/>
        </w:rPr>
        <w:t xml:space="preserve">Adapun tugas dan wewenang DPR </w:t>
      </w:r>
      <w:r w:rsidRPr="0024727D">
        <w:rPr>
          <w:rFonts w:ascii="Arial Narrow" w:hAnsi="Arial Narrow"/>
          <w:szCs w:val="24"/>
        </w:rPr>
        <w:t>sebagaimana disebutkan berikut ini.</w:t>
      </w:r>
      <w:proofErr w:type="gramEnd"/>
    </w:p>
    <w:p w:rsidR="00C96B3F" w:rsidRPr="0024727D" w:rsidRDefault="00C96B3F" w:rsidP="00C96B3F">
      <w:pPr>
        <w:pStyle w:val="ListParagraph"/>
        <w:numPr>
          <w:ilvl w:val="0"/>
          <w:numId w:val="8"/>
        </w:numPr>
        <w:spacing w:after="0" w:line="240" w:lineRule="auto"/>
        <w:ind w:left="851" w:hanging="425"/>
        <w:jc w:val="both"/>
        <w:rPr>
          <w:rFonts w:ascii="Arial Narrow" w:hAnsi="Arial Narrow"/>
          <w:szCs w:val="24"/>
        </w:rPr>
      </w:pPr>
      <w:r w:rsidRPr="0024727D">
        <w:rPr>
          <w:rFonts w:ascii="Arial Narrow" w:hAnsi="Arial Narrow"/>
          <w:szCs w:val="24"/>
        </w:rPr>
        <w:t>membentuk undang-undang yang dibahas dengan presiden untuk mendapat persetujuan bersama;</w:t>
      </w:r>
    </w:p>
    <w:p w:rsidR="00C96B3F" w:rsidRPr="0024727D" w:rsidRDefault="00C96B3F" w:rsidP="00C96B3F">
      <w:pPr>
        <w:pStyle w:val="ListParagraph"/>
        <w:numPr>
          <w:ilvl w:val="0"/>
          <w:numId w:val="8"/>
        </w:numPr>
        <w:spacing w:after="0" w:line="240" w:lineRule="auto"/>
        <w:ind w:left="851" w:hanging="425"/>
        <w:jc w:val="both"/>
        <w:rPr>
          <w:rFonts w:ascii="Arial Narrow" w:hAnsi="Arial Narrow"/>
          <w:szCs w:val="24"/>
        </w:rPr>
      </w:pPr>
      <w:r w:rsidRPr="0024727D">
        <w:rPr>
          <w:rFonts w:ascii="Arial Narrow" w:hAnsi="Arial Narrow"/>
          <w:szCs w:val="24"/>
        </w:rPr>
        <w:t>membahas dan memberikan persetujuan peraturan pemerintah pengganti undang-undang;</w:t>
      </w:r>
    </w:p>
    <w:p w:rsidR="00C96B3F" w:rsidRPr="0024727D" w:rsidRDefault="00C96B3F" w:rsidP="00C96B3F">
      <w:pPr>
        <w:pStyle w:val="ListParagraph"/>
        <w:numPr>
          <w:ilvl w:val="0"/>
          <w:numId w:val="8"/>
        </w:numPr>
        <w:spacing w:after="0" w:line="240" w:lineRule="auto"/>
        <w:ind w:left="851" w:hanging="425"/>
        <w:jc w:val="both"/>
        <w:rPr>
          <w:rFonts w:ascii="Arial Narrow" w:hAnsi="Arial Narrow"/>
          <w:szCs w:val="24"/>
        </w:rPr>
      </w:pPr>
      <w:r w:rsidRPr="0024727D">
        <w:rPr>
          <w:rFonts w:ascii="Arial Narrow" w:hAnsi="Arial Narrow"/>
          <w:szCs w:val="24"/>
        </w:rPr>
        <w:t>menerima dan membahas usulan rancangan undang-undang yang diajukan DPD;</w:t>
      </w:r>
    </w:p>
    <w:p w:rsidR="00C96B3F" w:rsidRDefault="00C96B3F" w:rsidP="00C96B3F">
      <w:pPr>
        <w:pStyle w:val="ListParagraph"/>
        <w:numPr>
          <w:ilvl w:val="0"/>
          <w:numId w:val="8"/>
        </w:numPr>
        <w:spacing w:after="0" w:line="240" w:lineRule="auto"/>
        <w:ind w:left="851" w:hanging="425"/>
        <w:jc w:val="both"/>
        <w:rPr>
          <w:rFonts w:ascii="Arial Narrow" w:hAnsi="Arial Narrow"/>
          <w:szCs w:val="24"/>
        </w:rPr>
      </w:pPr>
      <w:proofErr w:type="gramStart"/>
      <w:r w:rsidRPr="0024727D">
        <w:rPr>
          <w:rFonts w:ascii="Arial Narrow" w:hAnsi="Arial Narrow"/>
          <w:szCs w:val="24"/>
        </w:rPr>
        <w:t>menetapkan</w:t>
      </w:r>
      <w:proofErr w:type="gramEnd"/>
      <w:r w:rsidRPr="0024727D">
        <w:rPr>
          <w:rFonts w:ascii="Arial Narrow" w:hAnsi="Arial Narrow"/>
          <w:szCs w:val="24"/>
        </w:rPr>
        <w:t xml:space="preserve"> APBN bersama presiden dengan memperhatikan pertimbangan DPD.</w:t>
      </w:r>
    </w:p>
    <w:p w:rsidR="00096AA3" w:rsidRPr="0024727D" w:rsidRDefault="00096AA3" w:rsidP="00096AA3">
      <w:pPr>
        <w:pStyle w:val="ListParagraph"/>
        <w:spacing w:after="0" w:line="240" w:lineRule="auto"/>
        <w:ind w:left="851"/>
        <w:jc w:val="both"/>
        <w:rPr>
          <w:rFonts w:ascii="Arial Narrow" w:hAnsi="Arial Narrow"/>
          <w:szCs w:val="24"/>
        </w:rPr>
      </w:pPr>
    </w:p>
    <w:p w:rsidR="00C96B3F" w:rsidRPr="00096AA3" w:rsidRDefault="00C96B3F" w:rsidP="00096AA3">
      <w:pPr>
        <w:pStyle w:val="ListParagraph"/>
        <w:numPr>
          <w:ilvl w:val="2"/>
          <w:numId w:val="4"/>
        </w:numPr>
        <w:spacing w:after="0" w:line="240" w:lineRule="auto"/>
        <w:ind w:left="426" w:hanging="426"/>
        <w:jc w:val="both"/>
        <w:rPr>
          <w:rFonts w:ascii="Arial Narrow" w:hAnsi="Arial Narrow"/>
          <w:szCs w:val="24"/>
        </w:rPr>
      </w:pPr>
      <w:r w:rsidRPr="00096AA3">
        <w:rPr>
          <w:rFonts w:ascii="Arial Narrow" w:hAnsi="Arial Narrow"/>
          <w:szCs w:val="24"/>
        </w:rPr>
        <w:t>Presiden</w:t>
      </w:r>
    </w:p>
    <w:p w:rsidR="00C96B3F" w:rsidRPr="0024727D" w:rsidRDefault="00C96B3F" w:rsidP="00C96B3F">
      <w:pPr>
        <w:pStyle w:val="ListParagraph"/>
        <w:spacing w:after="0" w:line="240" w:lineRule="auto"/>
        <w:ind w:left="0" w:firstLine="709"/>
        <w:jc w:val="both"/>
        <w:rPr>
          <w:rFonts w:ascii="Arial Narrow" w:hAnsi="Arial Narrow"/>
          <w:szCs w:val="24"/>
          <w:lang w:val="sv-SE"/>
        </w:rPr>
      </w:pPr>
      <w:proofErr w:type="gramStart"/>
      <w:r w:rsidRPr="0024727D">
        <w:rPr>
          <w:rFonts w:ascii="Arial Narrow" w:hAnsi="Arial Narrow"/>
          <w:szCs w:val="24"/>
        </w:rPr>
        <w:t>Presiden merupakan pemimpin sebuah negara.</w:t>
      </w:r>
      <w:proofErr w:type="gramEnd"/>
      <w:r w:rsidRPr="0024727D">
        <w:rPr>
          <w:rFonts w:ascii="Arial Narrow" w:hAnsi="Arial Narrow"/>
          <w:szCs w:val="24"/>
        </w:rPr>
        <w:t xml:space="preserve"> </w:t>
      </w:r>
      <w:proofErr w:type="gramStart"/>
      <w:r w:rsidRPr="0024727D">
        <w:rPr>
          <w:rFonts w:ascii="Arial Narrow" w:hAnsi="Arial Narrow"/>
          <w:szCs w:val="24"/>
        </w:rPr>
        <w:t>Presiden termasuk lembaga eksekutif.Dalam menjalankan tugas dan tanggung jawabnya, Presiden dibantu oleh wakil presiden dan para menteri.</w:t>
      </w:r>
      <w:proofErr w:type="gramEnd"/>
      <w:r w:rsidRPr="0024727D">
        <w:rPr>
          <w:rFonts w:ascii="Arial Narrow" w:hAnsi="Arial Narrow"/>
          <w:szCs w:val="24"/>
        </w:rPr>
        <w:t xml:space="preserve"> </w:t>
      </w:r>
      <w:proofErr w:type="gramStart"/>
      <w:r w:rsidRPr="0024727D">
        <w:rPr>
          <w:rFonts w:ascii="Arial Narrow" w:hAnsi="Arial Narrow"/>
          <w:szCs w:val="24"/>
        </w:rPr>
        <w:t>Menteri-menteri tersebut tunduk dan bertanggung jawab kepada Presiden</w:t>
      </w:r>
      <w:r w:rsidRPr="0024727D">
        <w:rPr>
          <w:rFonts w:ascii="Arial Narrow" w:hAnsi="Arial Narrow"/>
          <w:szCs w:val="24"/>
          <w:lang w:val="id-ID"/>
        </w:rPr>
        <w:t xml:space="preserve"> (</w:t>
      </w:r>
      <w:r w:rsidRPr="0024727D">
        <w:rPr>
          <w:rFonts w:ascii="Arial Narrow" w:hAnsi="Arial Narrow"/>
          <w:szCs w:val="24"/>
        </w:rPr>
        <w:t>Dewi, R.K. 2008</w:t>
      </w:r>
      <w:r w:rsidRPr="0024727D">
        <w:rPr>
          <w:rFonts w:ascii="Arial Narrow" w:hAnsi="Arial Narrow"/>
          <w:szCs w:val="24"/>
          <w:lang w:val="id-ID"/>
        </w:rPr>
        <w:t xml:space="preserve">: </w:t>
      </w:r>
      <w:r w:rsidRPr="0024727D">
        <w:rPr>
          <w:rFonts w:ascii="Arial Narrow" w:hAnsi="Arial Narrow"/>
          <w:szCs w:val="24"/>
        </w:rPr>
        <w:t>32</w:t>
      </w:r>
      <w:r w:rsidRPr="0024727D">
        <w:rPr>
          <w:rFonts w:ascii="Arial Narrow" w:hAnsi="Arial Narrow"/>
          <w:szCs w:val="24"/>
          <w:lang w:val="id-ID"/>
        </w:rPr>
        <w:t>)</w:t>
      </w:r>
      <w:r w:rsidRPr="0024727D">
        <w:rPr>
          <w:rFonts w:ascii="Arial Narrow" w:hAnsi="Arial Narrow"/>
          <w:szCs w:val="24"/>
          <w:lang w:val="sv-SE"/>
        </w:rPr>
        <w:t>.</w:t>
      </w:r>
      <w:proofErr w:type="gramEnd"/>
    </w:p>
    <w:p w:rsidR="00C96B3F" w:rsidRPr="0024727D" w:rsidRDefault="00C96B3F" w:rsidP="00C96B3F">
      <w:pPr>
        <w:pStyle w:val="ListParagraph"/>
        <w:spacing w:after="0" w:line="240" w:lineRule="auto"/>
        <w:ind w:left="0" w:firstLine="709"/>
        <w:jc w:val="both"/>
        <w:rPr>
          <w:rFonts w:ascii="Arial Narrow" w:hAnsi="Arial Narrow"/>
          <w:color w:val="221E1F"/>
          <w:szCs w:val="24"/>
        </w:rPr>
      </w:pPr>
      <w:proofErr w:type="gramStart"/>
      <w:r w:rsidRPr="0024727D">
        <w:rPr>
          <w:rFonts w:ascii="Arial Narrow" w:hAnsi="Arial Narrow"/>
          <w:szCs w:val="24"/>
        </w:rPr>
        <w:lastRenderedPageBreak/>
        <w:t>Lembaga eksekutif bertugas mengurus berbagai urusan pemerintah.</w:t>
      </w:r>
      <w:proofErr w:type="gramEnd"/>
      <w:r w:rsidRPr="0024727D">
        <w:rPr>
          <w:rFonts w:ascii="Arial Narrow" w:hAnsi="Arial Narrow"/>
          <w:szCs w:val="24"/>
        </w:rPr>
        <w:t xml:space="preserve"> </w:t>
      </w:r>
      <w:proofErr w:type="gramStart"/>
      <w:r w:rsidRPr="0024727D">
        <w:rPr>
          <w:rFonts w:ascii="Arial Narrow" w:hAnsi="Arial Narrow"/>
          <w:szCs w:val="24"/>
        </w:rPr>
        <w:t>Urusan pemerintahan tersebut sebagaimana berikut ini</w:t>
      </w:r>
      <w:r w:rsidRPr="0024727D">
        <w:rPr>
          <w:rFonts w:ascii="Arial Narrow" w:hAnsi="Arial Narrow"/>
          <w:szCs w:val="24"/>
          <w:lang w:val="id-ID"/>
        </w:rPr>
        <w:t xml:space="preserve"> (2008: </w:t>
      </w:r>
      <w:r w:rsidRPr="0024727D">
        <w:rPr>
          <w:rFonts w:ascii="Arial Narrow" w:hAnsi="Arial Narrow"/>
          <w:szCs w:val="24"/>
        </w:rPr>
        <w:t>32</w:t>
      </w:r>
      <w:r w:rsidRPr="0024727D">
        <w:rPr>
          <w:rFonts w:ascii="Arial Narrow" w:hAnsi="Arial Narrow"/>
          <w:szCs w:val="24"/>
          <w:lang w:val="id-ID"/>
        </w:rPr>
        <w:t>)</w:t>
      </w:r>
      <w:r w:rsidRPr="0024727D">
        <w:rPr>
          <w:rFonts w:ascii="Arial Narrow" w:hAnsi="Arial Narrow"/>
          <w:szCs w:val="24"/>
        </w:rPr>
        <w:t>.</w:t>
      </w:r>
      <w:proofErr w:type="gramEnd"/>
    </w:p>
    <w:p w:rsidR="00C96B3F" w:rsidRPr="0024727D" w:rsidRDefault="00C96B3F" w:rsidP="00C96B3F">
      <w:pPr>
        <w:pStyle w:val="ListParagraph"/>
        <w:numPr>
          <w:ilvl w:val="0"/>
          <w:numId w:val="9"/>
        </w:numPr>
        <w:spacing w:after="0" w:line="240" w:lineRule="auto"/>
        <w:jc w:val="both"/>
        <w:rPr>
          <w:rFonts w:ascii="Arial Narrow" w:hAnsi="Arial Narrow"/>
          <w:szCs w:val="24"/>
        </w:rPr>
      </w:pPr>
      <w:r w:rsidRPr="0024727D">
        <w:rPr>
          <w:rFonts w:ascii="Arial Narrow" w:hAnsi="Arial Narrow"/>
          <w:szCs w:val="24"/>
        </w:rPr>
        <w:t>melaksanakan politik luar negeri;</w:t>
      </w:r>
    </w:p>
    <w:p w:rsidR="00C96B3F" w:rsidRPr="0024727D" w:rsidRDefault="00C96B3F" w:rsidP="00C96B3F">
      <w:pPr>
        <w:pStyle w:val="ListParagraph"/>
        <w:numPr>
          <w:ilvl w:val="0"/>
          <w:numId w:val="9"/>
        </w:numPr>
        <w:spacing w:after="0" w:line="240" w:lineRule="auto"/>
        <w:jc w:val="both"/>
        <w:rPr>
          <w:rFonts w:ascii="Arial Narrow" w:hAnsi="Arial Narrow"/>
          <w:szCs w:val="24"/>
        </w:rPr>
      </w:pPr>
      <w:r w:rsidRPr="0024727D">
        <w:rPr>
          <w:rFonts w:ascii="Arial Narrow" w:hAnsi="Arial Narrow"/>
          <w:szCs w:val="24"/>
        </w:rPr>
        <w:t>menciptakan pertahanan nasional;</w:t>
      </w:r>
    </w:p>
    <w:p w:rsidR="00C96B3F" w:rsidRDefault="00C96B3F" w:rsidP="00C96B3F">
      <w:pPr>
        <w:pStyle w:val="ListParagraph"/>
        <w:numPr>
          <w:ilvl w:val="0"/>
          <w:numId w:val="9"/>
        </w:numPr>
        <w:spacing w:after="0" w:line="240" w:lineRule="auto"/>
        <w:jc w:val="both"/>
        <w:rPr>
          <w:rFonts w:ascii="Arial Narrow" w:hAnsi="Arial Narrow"/>
          <w:szCs w:val="24"/>
        </w:rPr>
      </w:pPr>
      <w:proofErr w:type="gramStart"/>
      <w:r w:rsidRPr="0024727D">
        <w:rPr>
          <w:rFonts w:ascii="Arial Narrow" w:hAnsi="Arial Narrow"/>
          <w:szCs w:val="24"/>
        </w:rPr>
        <w:t>menjaga</w:t>
      </w:r>
      <w:proofErr w:type="gramEnd"/>
      <w:r w:rsidRPr="0024727D">
        <w:rPr>
          <w:rFonts w:ascii="Arial Narrow" w:hAnsi="Arial Narrow"/>
          <w:szCs w:val="24"/>
        </w:rPr>
        <w:t xml:space="preserve"> keamanan dan melindungi seluruh warga negara Indonesia.</w:t>
      </w:r>
    </w:p>
    <w:p w:rsidR="00096AA3" w:rsidRPr="0024727D" w:rsidRDefault="00096AA3" w:rsidP="00096AA3">
      <w:pPr>
        <w:pStyle w:val="ListParagraph"/>
        <w:spacing w:after="0" w:line="240" w:lineRule="auto"/>
        <w:ind w:left="861"/>
        <w:jc w:val="both"/>
        <w:rPr>
          <w:rFonts w:ascii="Arial Narrow" w:hAnsi="Arial Narrow"/>
          <w:szCs w:val="24"/>
        </w:rPr>
      </w:pPr>
    </w:p>
    <w:p w:rsidR="00C96B3F" w:rsidRPr="00096AA3" w:rsidRDefault="00C96B3F" w:rsidP="00096AA3">
      <w:pPr>
        <w:pStyle w:val="ListParagraph"/>
        <w:numPr>
          <w:ilvl w:val="2"/>
          <w:numId w:val="4"/>
        </w:numPr>
        <w:spacing w:after="0" w:line="240" w:lineRule="auto"/>
        <w:ind w:left="426" w:hanging="426"/>
        <w:jc w:val="both"/>
        <w:rPr>
          <w:rFonts w:ascii="Arial Narrow" w:hAnsi="Arial Narrow"/>
          <w:szCs w:val="24"/>
        </w:rPr>
      </w:pPr>
      <w:r w:rsidRPr="00096AA3">
        <w:rPr>
          <w:rFonts w:ascii="Arial Narrow" w:hAnsi="Arial Narrow"/>
          <w:szCs w:val="24"/>
        </w:rPr>
        <w:t>Mahkamah Agung (MA)</w:t>
      </w:r>
    </w:p>
    <w:p w:rsidR="00C96B3F" w:rsidRDefault="00C96B3F" w:rsidP="00C96B3F">
      <w:pPr>
        <w:pStyle w:val="ListParagraph"/>
        <w:spacing w:after="0" w:line="240" w:lineRule="auto"/>
        <w:ind w:left="0" w:firstLine="709"/>
        <w:jc w:val="both"/>
        <w:rPr>
          <w:rFonts w:ascii="Arial Narrow" w:hAnsi="Arial Narrow"/>
          <w:szCs w:val="24"/>
        </w:rPr>
      </w:pPr>
      <w:proofErr w:type="gramStart"/>
      <w:r w:rsidRPr="0024727D">
        <w:rPr>
          <w:rFonts w:ascii="Arial Narrow" w:hAnsi="Arial Narrow"/>
          <w:szCs w:val="24"/>
        </w:rPr>
        <w:t>Mahkamah Agung (MA) adalah badan yang melakukan kekuasaan kehakiman.</w:t>
      </w:r>
      <w:proofErr w:type="gramEnd"/>
      <w:r w:rsidRPr="0024727D">
        <w:rPr>
          <w:rFonts w:ascii="Arial Narrow" w:hAnsi="Arial Narrow"/>
          <w:szCs w:val="24"/>
        </w:rPr>
        <w:t xml:space="preserve"> </w:t>
      </w:r>
      <w:proofErr w:type="gramStart"/>
      <w:r w:rsidRPr="0024727D">
        <w:rPr>
          <w:rFonts w:ascii="Arial Narrow" w:hAnsi="Arial Narrow"/>
          <w:szCs w:val="24"/>
        </w:rPr>
        <w:t>Susunan Mahkamah Agung terdiri atas pimpinan, hakim anggota, panitera, dan seorang sekretaris.</w:t>
      </w:r>
      <w:proofErr w:type="gramEnd"/>
      <w:r w:rsidRPr="0024727D">
        <w:rPr>
          <w:rFonts w:ascii="Arial Narrow" w:hAnsi="Arial Narrow"/>
          <w:szCs w:val="24"/>
        </w:rPr>
        <w:t xml:space="preserve"> </w:t>
      </w:r>
      <w:proofErr w:type="gramStart"/>
      <w:r w:rsidRPr="0024727D">
        <w:rPr>
          <w:rFonts w:ascii="Arial Narrow" w:hAnsi="Arial Narrow"/>
          <w:szCs w:val="24"/>
        </w:rPr>
        <w:t>Pimpinan dan hakim anggota Mahkamah Agung adalah Hakim Agung.</w:t>
      </w:r>
      <w:proofErr w:type="gramEnd"/>
      <w:r w:rsidRPr="0024727D">
        <w:rPr>
          <w:rFonts w:ascii="Arial Narrow" w:hAnsi="Arial Narrow"/>
          <w:szCs w:val="24"/>
        </w:rPr>
        <w:t xml:space="preserve"> </w:t>
      </w:r>
      <w:proofErr w:type="gramStart"/>
      <w:r w:rsidRPr="0024727D">
        <w:rPr>
          <w:rFonts w:ascii="Arial Narrow" w:hAnsi="Arial Narrow"/>
          <w:szCs w:val="24"/>
        </w:rPr>
        <w:t>Jika masalah hukum tidak selesai di pengadilan negeri dan pengadilan tinggi, masalah tersebut dapat diselesaikan di Mahkamah Agung</w:t>
      </w:r>
      <w:r w:rsidRPr="0024727D">
        <w:rPr>
          <w:rFonts w:ascii="Arial Narrow" w:hAnsi="Arial Narrow"/>
          <w:szCs w:val="24"/>
          <w:lang w:val="id-ID"/>
        </w:rPr>
        <w:t xml:space="preserve"> (</w:t>
      </w:r>
      <w:r w:rsidRPr="0024727D">
        <w:rPr>
          <w:rFonts w:ascii="Arial Narrow" w:hAnsi="Arial Narrow"/>
          <w:szCs w:val="24"/>
        </w:rPr>
        <w:t>Bestari, P. 2008</w:t>
      </w:r>
      <w:r w:rsidRPr="0024727D">
        <w:rPr>
          <w:rFonts w:ascii="Arial Narrow" w:hAnsi="Arial Narrow"/>
          <w:szCs w:val="24"/>
          <w:lang w:val="id-ID"/>
        </w:rPr>
        <w:t xml:space="preserve">: </w:t>
      </w:r>
      <w:r w:rsidRPr="0024727D">
        <w:rPr>
          <w:rFonts w:ascii="Arial Narrow" w:hAnsi="Arial Narrow"/>
          <w:szCs w:val="24"/>
        </w:rPr>
        <w:t>42</w:t>
      </w:r>
      <w:r w:rsidRPr="0024727D">
        <w:rPr>
          <w:rFonts w:ascii="Arial Narrow" w:hAnsi="Arial Narrow"/>
          <w:szCs w:val="24"/>
          <w:lang w:val="id-ID"/>
        </w:rPr>
        <w:t>)</w:t>
      </w:r>
      <w:r w:rsidRPr="0024727D">
        <w:rPr>
          <w:rFonts w:ascii="Arial Narrow" w:hAnsi="Arial Narrow"/>
          <w:szCs w:val="24"/>
        </w:rPr>
        <w:t>.</w:t>
      </w:r>
      <w:proofErr w:type="gramEnd"/>
    </w:p>
    <w:p w:rsidR="00096AA3" w:rsidRPr="00096AA3" w:rsidRDefault="00096AA3" w:rsidP="00C96B3F">
      <w:pPr>
        <w:pStyle w:val="ListParagraph"/>
        <w:spacing w:after="0" w:line="240" w:lineRule="auto"/>
        <w:ind w:left="0" w:firstLine="709"/>
        <w:jc w:val="both"/>
        <w:rPr>
          <w:rFonts w:ascii="Arial Narrow" w:hAnsi="Arial Narrow"/>
          <w:szCs w:val="24"/>
        </w:rPr>
      </w:pPr>
    </w:p>
    <w:p w:rsidR="00C96B3F" w:rsidRPr="00096AA3" w:rsidRDefault="00C96B3F" w:rsidP="00096AA3">
      <w:pPr>
        <w:pStyle w:val="ListParagraph"/>
        <w:numPr>
          <w:ilvl w:val="2"/>
          <w:numId w:val="4"/>
        </w:numPr>
        <w:tabs>
          <w:tab w:val="left" w:pos="426"/>
        </w:tabs>
        <w:spacing w:after="0" w:line="240" w:lineRule="auto"/>
        <w:ind w:left="426" w:hanging="426"/>
        <w:jc w:val="both"/>
        <w:rPr>
          <w:rFonts w:ascii="Arial Narrow" w:hAnsi="Arial Narrow"/>
          <w:b/>
          <w:szCs w:val="24"/>
        </w:rPr>
      </w:pPr>
      <w:r w:rsidRPr="00096AA3">
        <w:rPr>
          <w:rFonts w:ascii="Arial Narrow" w:hAnsi="Arial Narrow"/>
          <w:szCs w:val="24"/>
        </w:rPr>
        <w:t>Mahkamah Konstitusi (MK)</w:t>
      </w:r>
    </w:p>
    <w:p w:rsidR="00C96B3F" w:rsidRPr="0024727D" w:rsidRDefault="00C96B3F" w:rsidP="00C96B3F">
      <w:pPr>
        <w:pStyle w:val="ListParagraph"/>
        <w:spacing w:after="0" w:line="240" w:lineRule="auto"/>
        <w:ind w:left="0" w:firstLine="720"/>
        <w:jc w:val="both"/>
        <w:rPr>
          <w:rFonts w:ascii="Arial Narrow" w:hAnsi="Arial Narrow"/>
          <w:szCs w:val="24"/>
        </w:rPr>
      </w:pPr>
      <w:proofErr w:type="gramStart"/>
      <w:r w:rsidRPr="0024727D">
        <w:rPr>
          <w:rFonts w:ascii="Arial Narrow" w:hAnsi="Arial Narrow"/>
          <w:szCs w:val="24"/>
        </w:rPr>
        <w:t>Mahkamah Konstitusi (MK) merupakan salah satu lembaga negara yang melakukan kekuasaan kehakiman.</w:t>
      </w:r>
      <w:proofErr w:type="gramEnd"/>
      <w:r w:rsidRPr="0024727D">
        <w:rPr>
          <w:rFonts w:ascii="Arial Narrow" w:hAnsi="Arial Narrow"/>
          <w:szCs w:val="24"/>
        </w:rPr>
        <w:t xml:space="preserve"> </w:t>
      </w:r>
      <w:proofErr w:type="gramStart"/>
      <w:r w:rsidRPr="0024727D">
        <w:rPr>
          <w:rFonts w:ascii="Arial Narrow" w:hAnsi="Arial Narrow"/>
          <w:szCs w:val="24"/>
        </w:rPr>
        <w:t>Susunan Mahkamah Konstitusi terdiri atas seorang ketua merangkap anggota, seorang wakil ketua merangkap anggota, dan tujuh orang anggota hakim konstitusi</w:t>
      </w:r>
      <w:r w:rsidRPr="0024727D">
        <w:rPr>
          <w:rFonts w:ascii="Arial Narrow" w:hAnsi="Arial Narrow"/>
          <w:szCs w:val="24"/>
          <w:lang w:val="id-ID"/>
        </w:rPr>
        <w:t xml:space="preserve"> (</w:t>
      </w:r>
      <w:r w:rsidRPr="0024727D">
        <w:rPr>
          <w:rFonts w:ascii="Arial Narrow" w:hAnsi="Arial Narrow"/>
          <w:szCs w:val="24"/>
        </w:rPr>
        <w:t>Bestari, P. 2008</w:t>
      </w:r>
      <w:r w:rsidRPr="0024727D">
        <w:rPr>
          <w:rFonts w:ascii="Arial Narrow" w:hAnsi="Arial Narrow"/>
          <w:szCs w:val="24"/>
          <w:lang w:val="id-ID"/>
        </w:rPr>
        <w:t xml:space="preserve">: </w:t>
      </w:r>
      <w:r w:rsidRPr="0024727D">
        <w:rPr>
          <w:rFonts w:ascii="Arial Narrow" w:hAnsi="Arial Narrow"/>
          <w:szCs w:val="24"/>
        </w:rPr>
        <w:t>44</w:t>
      </w:r>
      <w:r w:rsidRPr="0024727D">
        <w:rPr>
          <w:rFonts w:ascii="Arial Narrow" w:hAnsi="Arial Narrow"/>
          <w:szCs w:val="24"/>
          <w:lang w:val="id-ID"/>
        </w:rPr>
        <w:t>)</w:t>
      </w:r>
      <w:r w:rsidRPr="0024727D">
        <w:rPr>
          <w:rFonts w:ascii="Arial Narrow" w:hAnsi="Arial Narrow"/>
          <w:szCs w:val="24"/>
        </w:rPr>
        <w:t>.</w:t>
      </w:r>
      <w:proofErr w:type="gramEnd"/>
    </w:p>
    <w:p w:rsidR="00C96B3F" w:rsidRPr="0024727D" w:rsidRDefault="00C96B3F" w:rsidP="00C96B3F">
      <w:pPr>
        <w:pStyle w:val="ListParagraph"/>
        <w:spacing w:after="0" w:line="240" w:lineRule="auto"/>
        <w:ind w:left="0" w:firstLine="709"/>
        <w:jc w:val="both"/>
        <w:rPr>
          <w:rFonts w:ascii="Arial Narrow" w:hAnsi="Arial Narrow"/>
          <w:color w:val="221E1F"/>
          <w:szCs w:val="24"/>
        </w:rPr>
      </w:pPr>
      <w:r w:rsidRPr="0024727D">
        <w:rPr>
          <w:rFonts w:ascii="Arial Narrow" w:hAnsi="Arial Narrow"/>
          <w:szCs w:val="24"/>
        </w:rPr>
        <w:t>Mahkamah Konstitusi berwenang mengadili pada tingkat pertama dan terakhir yang putusannya bersifat final untuk</w:t>
      </w:r>
      <w:r w:rsidRPr="0024727D">
        <w:rPr>
          <w:rFonts w:ascii="Arial Narrow" w:hAnsi="Arial Narrow"/>
          <w:szCs w:val="24"/>
          <w:lang w:val="id-ID"/>
        </w:rPr>
        <w:t xml:space="preserve"> (</w:t>
      </w:r>
      <w:r w:rsidRPr="0024727D">
        <w:rPr>
          <w:rFonts w:ascii="Arial Narrow" w:hAnsi="Arial Narrow"/>
          <w:szCs w:val="24"/>
        </w:rPr>
        <w:t>Sarjan. 2008</w:t>
      </w:r>
      <w:r w:rsidRPr="0024727D">
        <w:rPr>
          <w:rFonts w:ascii="Arial Narrow" w:hAnsi="Arial Narrow"/>
          <w:szCs w:val="24"/>
          <w:lang w:val="id-ID"/>
        </w:rPr>
        <w:t xml:space="preserve">: </w:t>
      </w:r>
      <w:r w:rsidRPr="0024727D">
        <w:rPr>
          <w:rFonts w:ascii="Arial Narrow" w:hAnsi="Arial Narrow"/>
          <w:szCs w:val="24"/>
        </w:rPr>
        <w:t>27</w:t>
      </w:r>
      <w:r w:rsidRPr="0024727D">
        <w:rPr>
          <w:rFonts w:ascii="Arial Narrow" w:hAnsi="Arial Narrow"/>
          <w:szCs w:val="24"/>
          <w:lang w:val="id-ID"/>
        </w:rPr>
        <w:t>)</w:t>
      </w:r>
      <w:r w:rsidRPr="0024727D">
        <w:rPr>
          <w:rFonts w:ascii="Arial Narrow" w:hAnsi="Arial Narrow"/>
          <w:szCs w:val="24"/>
        </w:rPr>
        <w:t>:</w:t>
      </w:r>
    </w:p>
    <w:p w:rsidR="00C96B3F" w:rsidRPr="0024727D" w:rsidRDefault="00C96B3F" w:rsidP="00C96B3F">
      <w:pPr>
        <w:pStyle w:val="ListParagraph"/>
        <w:numPr>
          <w:ilvl w:val="0"/>
          <w:numId w:val="10"/>
        </w:numPr>
        <w:spacing w:after="0" w:line="240" w:lineRule="auto"/>
        <w:ind w:left="1276" w:hanging="283"/>
        <w:jc w:val="both"/>
        <w:rPr>
          <w:rFonts w:ascii="Arial Narrow" w:hAnsi="Arial Narrow"/>
          <w:szCs w:val="24"/>
        </w:rPr>
      </w:pPr>
      <w:r w:rsidRPr="0024727D">
        <w:rPr>
          <w:rFonts w:ascii="Arial Narrow" w:hAnsi="Arial Narrow"/>
          <w:szCs w:val="24"/>
        </w:rPr>
        <w:t>menguji undang-undang terhadap Undang-Undang Dasar Negara Republik Indonesia Tahun 1945;</w:t>
      </w:r>
    </w:p>
    <w:p w:rsidR="00C96B3F" w:rsidRPr="0024727D" w:rsidRDefault="00C96B3F" w:rsidP="00C96B3F">
      <w:pPr>
        <w:pStyle w:val="ListParagraph"/>
        <w:numPr>
          <w:ilvl w:val="0"/>
          <w:numId w:val="10"/>
        </w:numPr>
        <w:spacing w:after="0" w:line="240" w:lineRule="auto"/>
        <w:ind w:left="1276" w:hanging="283"/>
        <w:jc w:val="both"/>
        <w:rPr>
          <w:rFonts w:ascii="Arial Narrow" w:hAnsi="Arial Narrow"/>
          <w:szCs w:val="24"/>
        </w:rPr>
      </w:pPr>
      <w:r w:rsidRPr="0024727D">
        <w:rPr>
          <w:rFonts w:ascii="Arial Narrow" w:hAnsi="Arial Narrow"/>
          <w:szCs w:val="24"/>
        </w:rPr>
        <w:t>memutus sengketa kewenangan lembaga negara yang kewenangannya diberikan oleh Undang-Undang Dasar Negara Republik Indonesia Tahun 1945;</w:t>
      </w:r>
    </w:p>
    <w:p w:rsidR="00C96B3F" w:rsidRPr="0024727D" w:rsidRDefault="00C96B3F" w:rsidP="00C96B3F">
      <w:pPr>
        <w:pStyle w:val="ListParagraph"/>
        <w:numPr>
          <w:ilvl w:val="0"/>
          <w:numId w:val="10"/>
        </w:numPr>
        <w:spacing w:after="0" w:line="240" w:lineRule="auto"/>
        <w:ind w:left="1276" w:hanging="283"/>
        <w:jc w:val="both"/>
        <w:rPr>
          <w:rFonts w:ascii="Arial Narrow" w:hAnsi="Arial Narrow"/>
          <w:szCs w:val="24"/>
        </w:rPr>
      </w:pPr>
      <w:r w:rsidRPr="0024727D">
        <w:rPr>
          <w:rFonts w:ascii="Arial Narrow" w:hAnsi="Arial Narrow"/>
          <w:szCs w:val="24"/>
        </w:rPr>
        <w:t>memutus pembubaran partai politik;</w:t>
      </w:r>
    </w:p>
    <w:p w:rsidR="00C96B3F" w:rsidRDefault="00C96B3F" w:rsidP="00C96B3F">
      <w:pPr>
        <w:pStyle w:val="ListParagraph"/>
        <w:numPr>
          <w:ilvl w:val="0"/>
          <w:numId w:val="10"/>
        </w:numPr>
        <w:spacing w:after="0" w:line="240" w:lineRule="auto"/>
        <w:ind w:left="1276" w:hanging="283"/>
        <w:jc w:val="both"/>
        <w:rPr>
          <w:rFonts w:ascii="Arial Narrow" w:hAnsi="Arial Narrow"/>
          <w:szCs w:val="24"/>
        </w:rPr>
      </w:pPr>
      <w:proofErr w:type="gramStart"/>
      <w:r w:rsidRPr="0024727D">
        <w:rPr>
          <w:rFonts w:ascii="Arial Narrow" w:hAnsi="Arial Narrow"/>
          <w:szCs w:val="24"/>
        </w:rPr>
        <w:t>memutus</w:t>
      </w:r>
      <w:proofErr w:type="gramEnd"/>
      <w:r w:rsidRPr="0024727D">
        <w:rPr>
          <w:rFonts w:ascii="Arial Narrow" w:hAnsi="Arial Narrow"/>
          <w:szCs w:val="24"/>
        </w:rPr>
        <w:t xml:space="preserve"> perselisihan tentang hasil pemilihan umum.</w:t>
      </w:r>
    </w:p>
    <w:p w:rsidR="00096AA3" w:rsidRPr="0024727D" w:rsidRDefault="00096AA3" w:rsidP="00096AA3">
      <w:pPr>
        <w:pStyle w:val="ListParagraph"/>
        <w:spacing w:after="0" w:line="240" w:lineRule="auto"/>
        <w:ind w:left="1276"/>
        <w:jc w:val="both"/>
        <w:rPr>
          <w:rFonts w:ascii="Arial Narrow" w:hAnsi="Arial Narrow"/>
          <w:szCs w:val="24"/>
        </w:rPr>
      </w:pPr>
    </w:p>
    <w:p w:rsidR="00C96B3F" w:rsidRPr="00096AA3" w:rsidRDefault="00C96B3F" w:rsidP="00096AA3">
      <w:pPr>
        <w:pStyle w:val="Style1"/>
        <w:numPr>
          <w:ilvl w:val="0"/>
          <w:numId w:val="16"/>
        </w:numPr>
        <w:spacing w:line="240" w:lineRule="auto"/>
        <w:ind w:left="426" w:hanging="426"/>
        <w:rPr>
          <w:rFonts w:ascii="Arial Narrow" w:hAnsi="Arial Narrow"/>
          <w:sz w:val="24"/>
          <w:szCs w:val="24"/>
          <w:lang w:val="sv-SE"/>
        </w:rPr>
      </w:pPr>
      <w:r w:rsidRPr="00096AA3">
        <w:rPr>
          <w:rFonts w:ascii="Arial Narrow" w:hAnsi="Arial Narrow"/>
          <w:sz w:val="24"/>
          <w:szCs w:val="24"/>
          <w:lang w:val="sv-SE"/>
        </w:rPr>
        <w:t>Kajian Pendekatan Ekspositori</w:t>
      </w:r>
    </w:p>
    <w:p w:rsidR="00C96B3F" w:rsidRPr="00096AA3" w:rsidRDefault="00C96B3F" w:rsidP="00096AA3">
      <w:pPr>
        <w:pStyle w:val="ListParagraph"/>
        <w:numPr>
          <w:ilvl w:val="0"/>
          <w:numId w:val="20"/>
        </w:numPr>
        <w:spacing w:after="0" w:line="240" w:lineRule="auto"/>
        <w:ind w:left="426" w:hanging="426"/>
        <w:jc w:val="both"/>
        <w:rPr>
          <w:rFonts w:ascii="Arial Narrow" w:hAnsi="Arial Narrow"/>
          <w:szCs w:val="24"/>
        </w:rPr>
      </w:pPr>
      <w:r w:rsidRPr="00096AA3">
        <w:rPr>
          <w:rFonts w:ascii="Arial Narrow" w:hAnsi="Arial Narrow"/>
          <w:szCs w:val="24"/>
        </w:rPr>
        <w:t>Pengertian Pendekatan ekspositori</w:t>
      </w:r>
    </w:p>
    <w:p w:rsidR="00C96B3F" w:rsidRPr="0024727D" w:rsidRDefault="00C96B3F" w:rsidP="00C96B3F">
      <w:pPr>
        <w:spacing w:after="0" w:line="240" w:lineRule="auto"/>
        <w:ind w:firstLine="709"/>
        <w:jc w:val="both"/>
        <w:rPr>
          <w:rFonts w:ascii="Arial Narrow" w:hAnsi="Arial Narrow"/>
          <w:szCs w:val="24"/>
        </w:rPr>
      </w:pPr>
      <w:r w:rsidRPr="0024727D">
        <w:rPr>
          <w:rFonts w:ascii="Arial Narrow" w:hAnsi="Arial Narrow"/>
          <w:szCs w:val="24"/>
        </w:rPr>
        <w:t>Dalam proses pembelajaran tentu banyak terdapat berbagai pendekatan pembelajaran, salah satunya adalah Pendekatan Ekspositori. Pendekatan Ekspositori adalah strategi pembelajaran yang menekankan kepada proses penyampaian materi secara verbal dari seorang guru kepada siswa dengan maksud agar siswa dapat menguasai materi pelajaran secara optimal</w:t>
      </w:r>
      <w:r w:rsidRPr="0024727D">
        <w:rPr>
          <w:rFonts w:ascii="Arial Narrow" w:hAnsi="Arial Narrow"/>
          <w:szCs w:val="24"/>
          <w:lang w:val="id-ID"/>
        </w:rPr>
        <w:t xml:space="preserve"> (</w:t>
      </w:r>
      <w:r w:rsidRPr="0024727D">
        <w:rPr>
          <w:rFonts w:ascii="Arial Narrow" w:hAnsi="Arial Narrow"/>
          <w:szCs w:val="24"/>
        </w:rPr>
        <w:t>Rusyan.A. T. 2007</w:t>
      </w:r>
      <w:r w:rsidRPr="0024727D">
        <w:rPr>
          <w:rFonts w:ascii="Arial Narrow" w:hAnsi="Arial Narrow"/>
          <w:szCs w:val="24"/>
          <w:lang w:val="id-ID"/>
        </w:rPr>
        <w:t xml:space="preserve">: </w:t>
      </w:r>
      <w:r w:rsidRPr="0024727D">
        <w:rPr>
          <w:rFonts w:ascii="Arial Narrow" w:hAnsi="Arial Narrow"/>
          <w:szCs w:val="24"/>
        </w:rPr>
        <w:t>81</w:t>
      </w:r>
      <w:r w:rsidRPr="0024727D">
        <w:rPr>
          <w:rFonts w:ascii="Arial Narrow" w:hAnsi="Arial Narrow"/>
          <w:szCs w:val="24"/>
          <w:lang w:val="id-ID"/>
        </w:rPr>
        <w:t>)</w:t>
      </w:r>
      <w:r w:rsidRPr="0024727D">
        <w:rPr>
          <w:rFonts w:ascii="Arial Narrow" w:hAnsi="Arial Narrow"/>
          <w:szCs w:val="24"/>
        </w:rPr>
        <w:t xml:space="preserve">. </w:t>
      </w:r>
      <w:proofErr w:type="gramStart"/>
      <w:r w:rsidRPr="0024727D">
        <w:rPr>
          <w:rFonts w:ascii="Arial Narrow" w:hAnsi="Arial Narrow"/>
          <w:szCs w:val="24"/>
        </w:rPr>
        <w:t>Selanjutnya pendekatan ekspositori dengan istilah strategi pembelajaran langsung.</w:t>
      </w:r>
      <w:proofErr w:type="gramEnd"/>
      <w:r w:rsidRPr="0024727D">
        <w:rPr>
          <w:rFonts w:ascii="Arial Narrow" w:hAnsi="Arial Narrow"/>
          <w:szCs w:val="24"/>
        </w:rPr>
        <w:t xml:space="preserve"> </w:t>
      </w:r>
      <w:proofErr w:type="gramStart"/>
      <w:r w:rsidRPr="0024727D">
        <w:rPr>
          <w:rFonts w:ascii="Arial Narrow" w:hAnsi="Arial Narrow"/>
          <w:szCs w:val="24"/>
        </w:rPr>
        <w:t>Karena dalam hal ini siswa tidak dituntut untuk menemukan materi itu.</w:t>
      </w:r>
      <w:proofErr w:type="gramEnd"/>
      <w:r w:rsidRPr="0024727D">
        <w:rPr>
          <w:rFonts w:ascii="Arial Narrow" w:hAnsi="Arial Narrow"/>
          <w:szCs w:val="24"/>
        </w:rPr>
        <w:t xml:space="preserve"> </w:t>
      </w:r>
      <w:proofErr w:type="gramStart"/>
      <w:r w:rsidRPr="0024727D">
        <w:rPr>
          <w:rFonts w:ascii="Arial Narrow" w:hAnsi="Arial Narrow"/>
          <w:szCs w:val="24"/>
        </w:rPr>
        <w:t>Materi pelajaran seakan-akan sudah jadi.</w:t>
      </w:r>
      <w:proofErr w:type="gramEnd"/>
      <w:r w:rsidRPr="0024727D">
        <w:rPr>
          <w:rFonts w:ascii="Arial Narrow" w:hAnsi="Arial Narrow"/>
          <w:szCs w:val="24"/>
        </w:rPr>
        <w:t xml:space="preserve"> Oleh karena metode ekspositori lebih menekankan kepada proses bertutur</w:t>
      </w:r>
      <w:r w:rsidRPr="0024727D">
        <w:rPr>
          <w:rFonts w:ascii="Arial Narrow" w:hAnsi="Arial Narrow"/>
          <w:szCs w:val="24"/>
          <w:lang w:val="id-ID"/>
        </w:rPr>
        <w:t xml:space="preserve"> (</w:t>
      </w:r>
      <w:r w:rsidRPr="0024727D">
        <w:rPr>
          <w:rFonts w:ascii="Arial Narrow" w:hAnsi="Arial Narrow"/>
          <w:szCs w:val="24"/>
        </w:rPr>
        <w:t>Sanjaya, W. 2008</w:t>
      </w:r>
      <w:r w:rsidRPr="0024727D">
        <w:rPr>
          <w:rFonts w:ascii="Arial Narrow" w:hAnsi="Arial Narrow"/>
          <w:szCs w:val="24"/>
          <w:lang w:val="id-ID"/>
        </w:rPr>
        <w:t xml:space="preserve">: </w:t>
      </w:r>
      <w:r w:rsidRPr="0024727D">
        <w:rPr>
          <w:rFonts w:ascii="Arial Narrow" w:hAnsi="Arial Narrow"/>
          <w:szCs w:val="24"/>
        </w:rPr>
        <w:t>69</w:t>
      </w:r>
      <w:r w:rsidRPr="0024727D">
        <w:rPr>
          <w:rFonts w:ascii="Arial Narrow" w:hAnsi="Arial Narrow"/>
          <w:szCs w:val="24"/>
          <w:lang w:val="id-ID"/>
        </w:rPr>
        <w:t>)</w:t>
      </w:r>
      <w:r w:rsidRPr="0024727D">
        <w:rPr>
          <w:rFonts w:ascii="Arial Narrow" w:hAnsi="Arial Narrow"/>
          <w:szCs w:val="24"/>
        </w:rPr>
        <w:t>.</w:t>
      </w:r>
    </w:p>
    <w:p w:rsidR="00C96B3F" w:rsidRPr="0024727D" w:rsidRDefault="00C96B3F" w:rsidP="00C96B3F">
      <w:pPr>
        <w:pStyle w:val="Default"/>
        <w:ind w:firstLine="708"/>
        <w:jc w:val="both"/>
        <w:rPr>
          <w:rFonts w:ascii="Arial Narrow" w:hAnsi="Arial Narrow"/>
        </w:rPr>
      </w:pPr>
      <w:r w:rsidRPr="0024727D">
        <w:rPr>
          <w:rFonts w:ascii="Arial Narrow" w:hAnsi="Arial Narrow"/>
        </w:rPr>
        <w:t xml:space="preserve">Pendekatan ekspositori merupakan bentuk dari pendekatan pembelajaran yang berorientasi kepada guru </w:t>
      </w:r>
      <w:r w:rsidRPr="0024727D">
        <w:rPr>
          <w:rFonts w:ascii="Arial Narrow" w:hAnsi="Arial Narrow"/>
          <w:i/>
        </w:rPr>
        <w:t>(teacher centered approach)</w:t>
      </w:r>
      <w:r w:rsidRPr="0024727D">
        <w:rPr>
          <w:rFonts w:ascii="Arial Narrow" w:hAnsi="Arial Narrow"/>
        </w:rPr>
        <w:t xml:space="preserve">. Dikatakan demikian, sebab guru memegang peran yang sangat dominan. Melalui pendekatan ini guru menyampaikan materi pembelajaran secara terstruktur dengan harapan materi pelajaran yang disampaikan itu dapat dikuasai siswa dengan baik. Fokus utama metode ini adalah kemampuan akademik siswa </w:t>
      </w:r>
      <w:r w:rsidRPr="0024727D">
        <w:rPr>
          <w:rFonts w:ascii="Arial Narrow" w:hAnsi="Arial Narrow"/>
          <w:i/>
        </w:rPr>
        <w:t>(academic achievement student)</w:t>
      </w:r>
      <w:r w:rsidRPr="0024727D">
        <w:rPr>
          <w:rFonts w:ascii="Arial Narrow" w:hAnsi="Arial Narrow"/>
        </w:rPr>
        <w:t xml:space="preserve"> (Rusyan, A. T, 2007: 70).</w:t>
      </w:r>
    </w:p>
    <w:p w:rsidR="00C96B3F" w:rsidRDefault="00C96B3F" w:rsidP="00C96B3F">
      <w:pPr>
        <w:pStyle w:val="Default"/>
        <w:ind w:firstLine="708"/>
        <w:jc w:val="both"/>
        <w:rPr>
          <w:rFonts w:ascii="Arial Narrow" w:hAnsi="Arial Narrow"/>
          <w:lang w:val="en-US"/>
        </w:rPr>
      </w:pPr>
      <w:r w:rsidRPr="0024727D">
        <w:rPr>
          <w:rFonts w:ascii="Arial Narrow" w:hAnsi="Arial Narrow"/>
        </w:rPr>
        <w:t>Jadi guru telah mempersiapkan dan merencanakan secara sistimatis sehingga siswa dapat menerimanya dengan mudah. Untuk itu dalam proses pembelajaran guru perlu melakukan apersepsi, yaitu mengingatkan kembali pengetahuan yang berkaitan dengan bahan ajar yang akan disajikan. Dalam pembelajaran ini guru menjelaskan panjang lebar, jika perlu guru membuat gambar maupun menggunakan media yang dianggap dapat lebih mempermudah siswa memahami bahan ajar yang disampaikan.</w:t>
      </w:r>
    </w:p>
    <w:p w:rsidR="00096AA3" w:rsidRPr="00096AA3" w:rsidRDefault="00096AA3" w:rsidP="00C96B3F">
      <w:pPr>
        <w:pStyle w:val="Default"/>
        <w:ind w:firstLine="708"/>
        <w:jc w:val="both"/>
        <w:rPr>
          <w:rFonts w:ascii="Arial Narrow" w:hAnsi="Arial Narrow"/>
          <w:lang w:val="en-US"/>
        </w:rPr>
      </w:pPr>
    </w:p>
    <w:p w:rsidR="00C96B3F" w:rsidRPr="00096AA3" w:rsidRDefault="00C96B3F" w:rsidP="00096AA3">
      <w:pPr>
        <w:pStyle w:val="ListParagraph"/>
        <w:numPr>
          <w:ilvl w:val="0"/>
          <w:numId w:val="20"/>
        </w:numPr>
        <w:spacing w:after="0" w:line="240" w:lineRule="auto"/>
        <w:ind w:left="426" w:hanging="426"/>
        <w:jc w:val="both"/>
        <w:rPr>
          <w:rFonts w:ascii="Arial Narrow" w:hAnsi="Arial Narrow"/>
          <w:szCs w:val="24"/>
        </w:rPr>
      </w:pPr>
      <w:r w:rsidRPr="00096AA3">
        <w:rPr>
          <w:rFonts w:ascii="Arial Narrow" w:hAnsi="Arial Narrow"/>
          <w:szCs w:val="24"/>
        </w:rPr>
        <w:t>Langkah-Langkah Pendekatan Ekspositori</w:t>
      </w:r>
    </w:p>
    <w:p w:rsidR="00C96B3F" w:rsidRPr="0024727D" w:rsidRDefault="00C96B3F" w:rsidP="00C96B3F">
      <w:pPr>
        <w:spacing w:after="0" w:line="240" w:lineRule="auto"/>
        <w:ind w:firstLine="709"/>
        <w:jc w:val="both"/>
        <w:rPr>
          <w:rFonts w:ascii="Arial Narrow" w:hAnsi="Arial Narrow"/>
          <w:szCs w:val="24"/>
        </w:rPr>
      </w:pPr>
      <w:proofErr w:type="gramStart"/>
      <w:r w:rsidRPr="0024727D">
        <w:rPr>
          <w:rFonts w:ascii="Arial Narrow" w:hAnsi="Arial Narrow"/>
          <w:szCs w:val="24"/>
        </w:rPr>
        <w:lastRenderedPageBreak/>
        <w:t>Model pembelajaran ekspositori lebih tepat diterapkan pada siswa Sekolah Dasar.</w:t>
      </w:r>
      <w:proofErr w:type="gramEnd"/>
      <w:r w:rsidRPr="0024727D">
        <w:rPr>
          <w:rFonts w:ascii="Arial Narrow" w:hAnsi="Arial Narrow"/>
          <w:szCs w:val="24"/>
        </w:rPr>
        <w:t xml:space="preserve"> </w:t>
      </w:r>
      <w:proofErr w:type="gramStart"/>
      <w:r w:rsidRPr="0024727D">
        <w:rPr>
          <w:rFonts w:ascii="Arial Narrow" w:hAnsi="Arial Narrow"/>
          <w:szCs w:val="24"/>
        </w:rPr>
        <w:t>Pada awalnya guru harus lebih aktif karena siswa Sekolah Dasar cenderung pasif dan malu-malu.</w:t>
      </w:r>
      <w:proofErr w:type="gramEnd"/>
      <w:r w:rsidRPr="0024727D">
        <w:rPr>
          <w:rFonts w:ascii="Arial Narrow" w:hAnsi="Arial Narrow"/>
          <w:szCs w:val="24"/>
        </w:rPr>
        <w:t xml:space="preserve"> </w:t>
      </w:r>
      <w:proofErr w:type="gramStart"/>
      <w:r w:rsidRPr="0024727D">
        <w:rPr>
          <w:rFonts w:ascii="Arial Narrow" w:hAnsi="Arial Narrow"/>
          <w:szCs w:val="24"/>
        </w:rPr>
        <w:t>Mereka baru mampu menerima ceramah dari guru saja tanpa mampu memberi umpan balik.</w:t>
      </w:r>
      <w:proofErr w:type="gramEnd"/>
      <w:r w:rsidRPr="0024727D">
        <w:rPr>
          <w:rFonts w:ascii="Arial Narrow" w:hAnsi="Arial Narrow"/>
          <w:szCs w:val="24"/>
        </w:rPr>
        <w:t xml:space="preserve"> </w:t>
      </w:r>
      <w:proofErr w:type="gramStart"/>
      <w:r w:rsidRPr="0024727D">
        <w:rPr>
          <w:rFonts w:ascii="Arial Narrow" w:hAnsi="Arial Narrow"/>
          <w:szCs w:val="24"/>
        </w:rPr>
        <w:t>Kemudian jika guru sudah mempersiapkan semuanya, barulah guru mengdakan interaksi yang lebih intensif sehingga siswa sudah nyaman dan terkesan dengan penjelasan gurunya.</w:t>
      </w:r>
      <w:proofErr w:type="gramEnd"/>
      <w:r w:rsidRPr="0024727D">
        <w:rPr>
          <w:rFonts w:ascii="Arial Narrow" w:hAnsi="Arial Narrow"/>
          <w:szCs w:val="24"/>
        </w:rPr>
        <w:t xml:space="preserve"> </w:t>
      </w:r>
    </w:p>
    <w:p w:rsidR="00C96B3F" w:rsidRPr="0024727D" w:rsidRDefault="00C96B3F" w:rsidP="00C96B3F">
      <w:pPr>
        <w:spacing w:after="0" w:line="240" w:lineRule="auto"/>
        <w:ind w:firstLine="709"/>
        <w:jc w:val="both"/>
        <w:rPr>
          <w:rFonts w:ascii="Arial Narrow" w:hAnsi="Arial Narrow"/>
          <w:szCs w:val="24"/>
        </w:rPr>
      </w:pPr>
      <w:proofErr w:type="gramStart"/>
      <w:r w:rsidRPr="0024727D">
        <w:rPr>
          <w:rFonts w:ascii="Arial Narrow" w:hAnsi="Arial Narrow"/>
          <w:szCs w:val="24"/>
        </w:rPr>
        <w:t>Secara umum langkah-langkah pembelajaran yang didasarkan pada pendekatan ekspositori sebagai berikut</w:t>
      </w:r>
      <w:r w:rsidRPr="0024727D">
        <w:rPr>
          <w:rFonts w:ascii="Arial Narrow" w:hAnsi="Arial Narrow"/>
          <w:szCs w:val="24"/>
          <w:lang w:val="id-ID"/>
        </w:rPr>
        <w:t xml:space="preserve"> (</w:t>
      </w:r>
      <w:r w:rsidRPr="0024727D">
        <w:rPr>
          <w:rFonts w:ascii="Arial Narrow" w:hAnsi="Arial Narrow"/>
          <w:szCs w:val="24"/>
        </w:rPr>
        <w:t>Rusyan.A.</w:t>
      </w:r>
      <w:proofErr w:type="gramEnd"/>
      <w:r w:rsidRPr="0024727D">
        <w:rPr>
          <w:rFonts w:ascii="Arial Narrow" w:hAnsi="Arial Narrow"/>
          <w:szCs w:val="24"/>
        </w:rPr>
        <w:t xml:space="preserve"> T. 2007</w:t>
      </w:r>
      <w:r w:rsidRPr="0024727D">
        <w:rPr>
          <w:rFonts w:ascii="Arial Narrow" w:hAnsi="Arial Narrow"/>
          <w:szCs w:val="24"/>
          <w:lang w:val="id-ID"/>
        </w:rPr>
        <w:t xml:space="preserve">: </w:t>
      </w:r>
      <w:r w:rsidRPr="0024727D">
        <w:rPr>
          <w:rFonts w:ascii="Arial Narrow" w:hAnsi="Arial Narrow"/>
          <w:szCs w:val="24"/>
        </w:rPr>
        <w:t>84</w:t>
      </w:r>
      <w:r w:rsidRPr="0024727D">
        <w:rPr>
          <w:rFonts w:ascii="Arial Narrow" w:hAnsi="Arial Narrow"/>
          <w:szCs w:val="24"/>
          <w:lang w:val="id-ID"/>
        </w:rPr>
        <w:t>)</w:t>
      </w:r>
      <w:r w:rsidRPr="0024727D">
        <w:rPr>
          <w:rFonts w:ascii="Arial Narrow" w:hAnsi="Arial Narrow"/>
          <w:szCs w:val="24"/>
        </w:rPr>
        <w:t>:</w:t>
      </w:r>
    </w:p>
    <w:p w:rsidR="00C96B3F" w:rsidRPr="0024727D" w:rsidRDefault="00C96B3F" w:rsidP="00C96B3F">
      <w:pPr>
        <w:pStyle w:val="ListParagraph"/>
        <w:numPr>
          <w:ilvl w:val="0"/>
          <w:numId w:val="11"/>
        </w:numPr>
        <w:autoSpaceDE w:val="0"/>
        <w:autoSpaceDN w:val="0"/>
        <w:adjustRightInd w:val="0"/>
        <w:spacing w:after="0" w:line="240" w:lineRule="auto"/>
        <w:ind w:left="851"/>
        <w:jc w:val="both"/>
        <w:rPr>
          <w:rFonts w:ascii="Arial Narrow" w:hAnsi="Arial Narrow"/>
          <w:color w:val="000000"/>
          <w:szCs w:val="24"/>
        </w:rPr>
      </w:pPr>
      <w:r w:rsidRPr="0024727D">
        <w:rPr>
          <w:rFonts w:ascii="Arial Narrow" w:hAnsi="Arial Narrow"/>
          <w:i/>
          <w:iCs/>
          <w:color w:val="000000"/>
          <w:szCs w:val="24"/>
        </w:rPr>
        <w:t xml:space="preserve">Pertama, </w:t>
      </w:r>
      <w:r w:rsidRPr="0024727D">
        <w:rPr>
          <w:rFonts w:ascii="Arial Narrow" w:hAnsi="Arial Narrow"/>
          <w:color w:val="000000"/>
          <w:szCs w:val="24"/>
        </w:rPr>
        <w:t xml:space="preserve">guru menyiapkan materi dan perlengkapan lain yang akan disampaikan </w:t>
      </w:r>
    </w:p>
    <w:p w:rsidR="00C96B3F" w:rsidRPr="0024727D" w:rsidRDefault="00C96B3F" w:rsidP="00C96B3F">
      <w:pPr>
        <w:pStyle w:val="ListParagraph"/>
        <w:numPr>
          <w:ilvl w:val="0"/>
          <w:numId w:val="11"/>
        </w:numPr>
        <w:autoSpaceDE w:val="0"/>
        <w:autoSpaceDN w:val="0"/>
        <w:adjustRightInd w:val="0"/>
        <w:spacing w:after="0" w:line="240" w:lineRule="auto"/>
        <w:ind w:left="851"/>
        <w:jc w:val="both"/>
        <w:rPr>
          <w:rFonts w:ascii="Arial Narrow" w:hAnsi="Arial Narrow"/>
          <w:color w:val="000000"/>
          <w:szCs w:val="24"/>
        </w:rPr>
      </w:pPr>
      <w:r w:rsidRPr="0024727D">
        <w:rPr>
          <w:rFonts w:ascii="Arial Narrow" w:hAnsi="Arial Narrow"/>
          <w:i/>
          <w:iCs/>
          <w:color w:val="000000"/>
          <w:szCs w:val="24"/>
        </w:rPr>
        <w:t xml:space="preserve">Kedua, </w:t>
      </w:r>
      <w:r w:rsidRPr="0024727D">
        <w:rPr>
          <w:rFonts w:ascii="Arial Narrow" w:hAnsi="Arial Narrow"/>
          <w:color w:val="000000"/>
          <w:szCs w:val="24"/>
        </w:rPr>
        <w:t xml:space="preserve">apersepsi dengan sedikit mengulangi pelajaran yang lalu </w:t>
      </w:r>
    </w:p>
    <w:p w:rsidR="00C96B3F" w:rsidRPr="0024727D" w:rsidRDefault="00C96B3F" w:rsidP="00C96B3F">
      <w:pPr>
        <w:pStyle w:val="ListParagraph"/>
        <w:numPr>
          <w:ilvl w:val="0"/>
          <w:numId w:val="11"/>
        </w:numPr>
        <w:autoSpaceDE w:val="0"/>
        <w:autoSpaceDN w:val="0"/>
        <w:adjustRightInd w:val="0"/>
        <w:spacing w:after="0" w:line="240" w:lineRule="auto"/>
        <w:ind w:left="851"/>
        <w:jc w:val="both"/>
        <w:rPr>
          <w:rFonts w:ascii="Arial Narrow" w:hAnsi="Arial Narrow"/>
          <w:color w:val="000000"/>
          <w:szCs w:val="24"/>
        </w:rPr>
      </w:pPr>
      <w:r w:rsidRPr="0024727D">
        <w:rPr>
          <w:rFonts w:ascii="Arial Narrow" w:hAnsi="Arial Narrow"/>
          <w:i/>
          <w:iCs/>
          <w:color w:val="000000"/>
          <w:szCs w:val="24"/>
        </w:rPr>
        <w:t xml:space="preserve">Ketiga, </w:t>
      </w:r>
      <w:r w:rsidRPr="0024727D">
        <w:rPr>
          <w:rFonts w:ascii="Arial Narrow" w:hAnsi="Arial Narrow"/>
          <w:color w:val="000000"/>
          <w:szCs w:val="24"/>
        </w:rPr>
        <w:t xml:space="preserve">setelah itu guru menyampaikan konsep-konsep materi </w:t>
      </w:r>
    </w:p>
    <w:p w:rsidR="00C96B3F" w:rsidRPr="0024727D" w:rsidRDefault="00C96B3F" w:rsidP="00C96B3F">
      <w:pPr>
        <w:pStyle w:val="ListParagraph"/>
        <w:numPr>
          <w:ilvl w:val="0"/>
          <w:numId w:val="11"/>
        </w:numPr>
        <w:autoSpaceDE w:val="0"/>
        <w:autoSpaceDN w:val="0"/>
        <w:adjustRightInd w:val="0"/>
        <w:spacing w:after="0" w:line="240" w:lineRule="auto"/>
        <w:ind w:left="851"/>
        <w:jc w:val="both"/>
        <w:rPr>
          <w:rFonts w:ascii="Arial Narrow" w:hAnsi="Arial Narrow"/>
          <w:color w:val="000000"/>
          <w:szCs w:val="24"/>
        </w:rPr>
      </w:pPr>
      <w:r w:rsidRPr="0024727D">
        <w:rPr>
          <w:rFonts w:ascii="Arial Narrow" w:hAnsi="Arial Narrow"/>
          <w:i/>
          <w:iCs/>
          <w:color w:val="000000"/>
          <w:szCs w:val="24"/>
        </w:rPr>
        <w:t xml:space="preserve">Keempat, </w:t>
      </w:r>
      <w:r w:rsidRPr="0024727D">
        <w:rPr>
          <w:rFonts w:ascii="Arial Narrow" w:hAnsi="Arial Narrow"/>
          <w:color w:val="000000"/>
          <w:szCs w:val="24"/>
        </w:rPr>
        <w:t>guru yang kreatif akan menyiapkan perlengkapan yang mendukung seperti gambar, dan yang lain-lain di sesuaikan dengan situasi dan kondisi</w:t>
      </w:r>
    </w:p>
    <w:p w:rsidR="00C96B3F" w:rsidRPr="0024727D" w:rsidRDefault="00C96B3F" w:rsidP="00C96B3F">
      <w:pPr>
        <w:pStyle w:val="ListParagraph"/>
        <w:numPr>
          <w:ilvl w:val="0"/>
          <w:numId w:val="11"/>
        </w:numPr>
        <w:autoSpaceDE w:val="0"/>
        <w:autoSpaceDN w:val="0"/>
        <w:adjustRightInd w:val="0"/>
        <w:spacing w:after="0" w:line="240" w:lineRule="auto"/>
        <w:ind w:left="851"/>
        <w:jc w:val="both"/>
        <w:rPr>
          <w:rFonts w:ascii="Arial Narrow" w:hAnsi="Arial Narrow"/>
          <w:color w:val="000000"/>
          <w:szCs w:val="24"/>
        </w:rPr>
      </w:pPr>
      <w:r w:rsidRPr="0024727D">
        <w:rPr>
          <w:rFonts w:ascii="Arial Narrow" w:hAnsi="Arial Narrow"/>
          <w:i/>
          <w:iCs/>
          <w:color w:val="000000"/>
          <w:szCs w:val="24"/>
        </w:rPr>
        <w:t xml:space="preserve">Kelima, </w:t>
      </w:r>
      <w:r w:rsidRPr="0024727D">
        <w:rPr>
          <w:rFonts w:ascii="Arial Narrow" w:hAnsi="Arial Narrow"/>
          <w:color w:val="000000"/>
          <w:szCs w:val="24"/>
        </w:rPr>
        <w:t xml:space="preserve">guru mulai mengadakan pembelajaran, model ini yang aktif guru lebih-lebih untuk siswa Sekolah Dasar, anak masih malu-malu dan </w:t>
      </w:r>
      <w:r w:rsidRPr="0024727D">
        <w:rPr>
          <w:rFonts w:ascii="Arial Narrow" w:hAnsi="Arial Narrow"/>
          <w:szCs w:val="24"/>
        </w:rPr>
        <w:t xml:space="preserve">takut sehingga pembelajaran tampak satu arah. </w:t>
      </w:r>
    </w:p>
    <w:p w:rsidR="00C96B3F" w:rsidRPr="0024727D" w:rsidRDefault="00C96B3F" w:rsidP="00C96B3F">
      <w:pPr>
        <w:pStyle w:val="ListParagraph"/>
        <w:numPr>
          <w:ilvl w:val="0"/>
          <w:numId w:val="11"/>
        </w:numPr>
        <w:autoSpaceDE w:val="0"/>
        <w:autoSpaceDN w:val="0"/>
        <w:adjustRightInd w:val="0"/>
        <w:spacing w:after="0" w:line="240" w:lineRule="auto"/>
        <w:ind w:left="851"/>
        <w:jc w:val="both"/>
        <w:rPr>
          <w:rFonts w:ascii="Arial Narrow" w:hAnsi="Arial Narrow"/>
          <w:color w:val="000000"/>
          <w:szCs w:val="24"/>
        </w:rPr>
      </w:pPr>
      <w:r w:rsidRPr="0024727D">
        <w:rPr>
          <w:rFonts w:ascii="Arial Narrow" w:hAnsi="Arial Narrow"/>
          <w:i/>
          <w:iCs/>
          <w:szCs w:val="24"/>
        </w:rPr>
        <w:t xml:space="preserve">Keenam, </w:t>
      </w:r>
      <w:r w:rsidRPr="0024727D">
        <w:rPr>
          <w:rFonts w:ascii="Arial Narrow" w:hAnsi="Arial Narrow"/>
          <w:szCs w:val="24"/>
        </w:rPr>
        <w:t xml:space="preserve">guru menyimpulkan, menegaskan dan memberikan tindak lanjut. </w:t>
      </w:r>
    </w:p>
    <w:p w:rsidR="00C96B3F" w:rsidRPr="0024727D" w:rsidRDefault="00C96B3F" w:rsidP="00C96B3F">
      <w:pPr>
        <w:autoSpaceDE w:val="0"/>
        <w:autoSpaceDN w:val="0"/>
        <w:adjustRightInd w:val="0"/>
        <w:spacing w:after="0" w:line="240" w:lineRule="auto"/>
        <w:ind w:firstLine="708"/>
        <w:jc w:val="both"/>
        <w:rPr>
          <w:rFonts w:ascii="Arial Narrow" w:hAnsi="Arial Narrow"/>
          <w:szCs w:val="24"/>
        </w:rPr>
      </w:pPr>
      <w:proofErr w:type="gramStart"/>
      <w:r w:rsidRPr="0024727D">
        <w:rPr>
          <w:rFonts w:ascii="Arial Narrow" w:hAnsi="Arial Narrow"/>
          <w:szCs w:val="24"/>
        </w:rPr>
        <w:t>Penggunaan pendekatan ekspositori tidak harus selalu ceramah dan demonstrasi.</w:t>
      </w:r>
      <w:proofErr w:type="gramEnd"/>
      <w:r w:rsidRPr="0024727D">
        <w:rPr>
          <w:rFonts w:ascii="Arial Narrow" w:hAnsi="Arial Narrow"/>
          <w:szCs w:val="24"/>
        </w:rPr>
        <w:t xml:space="preserve"> </w:t>
      </w:r>
      <w:proofErr w:type="gramStart"/>
      <w:r w:rsidRPr="0024727D">
        <w:rPr>
          <w:rFonts w:ascii="Arial Narrow" w:hAnsi="Arial Narrow"/>
          <w:szCs w:val="24"/>
        </w:rPr>
        <w:t>Melainkan guru dapat mengajukan pertanyaan, merespon pertanyaan yang diajukan siswa, dan meningkatkan diskusi kelas melalui komentar-komentar selama pembelajaran berlangsung.</w:t>
      </w:r>
      <w:proofErr w:type="gramEnd"/>
      <w:r w:rsidRPr="0024727D">
        <w:rPr>
          <w:rFonts w:ascii="Arial Narrow" w:hAnsi="Arial Narrow"/>
          <w:szCs w:val="24"/>
        </w:rPr>
        <w:t xml:space="preserve"> </w:t>
      </w:r>
      <w:proofErr w:type="gramStart"/>
      <w:r w:rsidRPr="0024727D">
        <w:rPr>
          <w:rFonts w:ascii="Arial Narrow" w:hAnsi="Arial Narrow"/>
          <w:szCs w:val="24"/>
        </w:rPr>
        <w:t>Dengan demikian, siswa tetap terlibat secara aktif, meskipun secara umum tetap didominasi oleh guru.</w:t>
      </w:r>
      <w:proofErr w:type="gramEnd"/>
    </w:p>
    <w:p w:rsidR="00C96B3F" w:rsidRPr="0024727D" w:rsidRDefault="00C96B3F" w:rsidP="00C96B3F">
      <w:pPr>
        <w:autoSpaceDE w:val="0"/>
        <w:autoSpaceDN w:val="0"/>
        <w:adjustRightInd w:val="0"/>
        <w:spacing w:after="0" w:line="240" w:lineRule="auto"/>
        <w:ind w:firstLine="708"/>
        <w:jc w:val="both"/>
        <w:rPr>
          <w:rFonts w:ascii="Arial Narrow" w:hAnsi="Arial Narrow"/>
          <w:szCs w:val="24"/>
        </w:rPr>
      </w:pPr>
      <w:r w:rsidRPr="0024727D">
        <w:rPr>
          <w:rFonts w:ascii="Arial Narrow" w:hAnsi="Arial Narrow"/>
          <w:szCs w:val="24"/>
        </w:rPr>
        <w:t>Tujuan utama dalam pembelajaran ekspositori adalah memindahkan pengetahuan, keterampilan, dan nilai-nilai kepada siswa</w:t>
      </w:r>
      <w:r w:rsidRPr="0024727D">
        <w:rPr>
          <w:rFonts w:ascii="Arial Narrow" w:hAnsi="Arial Narrow"/>
          <w:szCs w:val="24"/>
          <w:lang w:val="id-ID"/>
        </w:rPr>
        <w:t xml:space="preserve"> (</w:t>
      </w:r>
      <w:r w:rsidRPr="0024727D">
        <w:rPr>
          <w:rFonts w:ascii="Arial Narrow" w:hAnsi="Arial Narrow"/>
          <w:szCs w:val="24"/>
        </w:rPr>
        <w:t>Faturohman dan Sutikno, S. 2007</w:t>
      </w:r>
      <w:r w:rsidRPr="0024727D">
        <w:rPr>
          <w:rFonts w:ascii="Arial Narrow" w:hAnsi="Arial Narrow"/>
          <w:szCs w:val="24"/>
          <w:lang w:val="id-ID"/>
        </w:rPr>
        <w:t xml:space="preserve">: </w:t>
      </w:r>
      <w:r w:rsidRPr="0024727D">
        <w:rPr>
          <w:rFonts w:ascii="Arial Narrow" w:hAnsi="Arial Narrow"/>
          <w:szCs w:val="24"/>
        </w:rPr>
        <w:t>32</w:t>
      </w:r>
      <w:r w:rsidRPr="0024727D">
        <w:rPr>
          <w:rFonts w:ascii="Arial Narrow" w:hAnsi="Arial Narrow"/>
          <w:szCs w:val="24"/>
          <w:lang w:val="id-ID"/>
        </w:rPr>
        <w:t>)</w:t>
      </w:r>
      <w:r w:rsidRPr="0024727D">
        <w:rPr>
          <w:rFonts w:ascii="Arial Narrow" w:hAnsi="Arial Narrow"/>
          <w:szCs w:val="24"/>
        </w:rPr>
        <w:t xml:space="preserve">. Dengan kata </w:t>
      </w:r>
      <w:proofErr w:type="gramStart"/>
      <w:r w:rsidRPr="0024727D">
        <w:rPr>
          <w:rFonts w:ascii="Arial Narrow" w:hAnsi="Arial Narrow"/>
          <w:szCs w:val="24"/>
        </w:rPr>
        <w:t>lain</w:t>
      </w:r>
      <w:proofErr w:type="gramEnd"/>
      <w:r w:rsidRPr="0024727D">
        <w:rPr>
          <w:rFonts w:ascii="Arial Narrow" w:hAnsi="Arial Narrow"/>
          <w:szCs w:val="24"/>
        </w:rPr>
        <w:t xml:space="preserve">, materi pembelajaran telah disiapkan, siswa tidak dituntut untuk menemukan materi melainkan hanya menerima. </w:t>
      </w:r>
      <w:proofErr w:type="gramStart"/>
      <w:r w:rsidRPr="0024727D">
        <w:rPr>
          <w:rFonts w:ascii="Arial Narrow" w:hAnsi="Arial Narrow"/>
          <w:szCs w:val="24"/>
        </w:rPr>
        <w:t>Maka, tujuan utama pembelajaran ekspositori adalah penguasaan materi itu sendiri.</w:t>
      </w:r>
      <w:proofErr w:type="gramEnd"/>
      <w:r w:rsidRPr="0024727D">
        <w:rPr>
          <w:rFonts w:ascii="Arial Narrow" w:hAnsi="Arial Narrow"/>
          <w:szCs w:val="24"/>
        </w:rPr>
        <w:t xml:space="preserve"> Artinya, setelah proses pembelajaran berakhir, siswa diharapkan dapat memahami materi dengan benar dan siswa dapat mengungkapkan kembali materi yang telah diuraikan.</w:t>
      </w:r>
    </w:p>
    <w:p w:rsidR="00C96B3F" w:rsidRPr="0024727D" w:rsidRDefault="00C96B3F" w:rsidP="00C96B3F">
      <w:pPr>
        <w:spacing w:after="0" w:line="240" w:lineRule="auto"/>
        <w:jc w:val="both"/>
        <w:rPr>
          <w:rFonts w:ascii="Arial Narrow" w:hAnsi="Arial Narrow"/>
          <w:szCs w:val="24"/>
        </w:rPr>
      </w:pPr>
    </w:p>
    <w:p w:rsidR="00C96B3F" w:rsidRPr="00096AA3" w:rsidRDefault="00C96B3F" w:rsidP="00096AA3">
      <w:pPr>
        <w:pStyle w:val="ListParagraph"/>
        <w:numPr>
          <w:ilvl w:val="0"/>
          <w:numId w:val="15"/>
        </w:numPr>
        <w:spacing w:after="0" w:line="240" w:lineRule="auto"/>
        <w:ind w:left="426" w:hanging="426"/>
        <w:jc w:val="both"/>
        <w:rPr>
          <w:rFonts w:ascii="Arial Narrow" w:hAnsi="Arial Narrow"/>
          <w:b/>
          <w:szCs w:val="24"/>
        </w:rPr>
      </w:pPr>
      <w:r w:rsidRPr="00096AA3">
        <w:rPr>
          <w:rFonts w:ascii="Arial Narrow" w:hAnsi="Arial Narrow"/>
          <w:b/>
          <w:szCs w:val="24"/>
        </w:rPr>
        <w:t>Pembahasan</w:t>
      </w:r>
    </w:p>
    <w:p w:rsidR="00C96B3F" w:rsidRPr="0024727D" w:rsidRDefault="00C96B3F" w:rsidP="00C96B3F">
      <w:pPr>
        <w:pStyle w:val="NoSpacing"/>
        <w:ind w:firstLine="708"/>
        <w:jc w:val="both"/>
        <w:rPr>
          <w:rFonts w:ascii="Arial Narrow" w:hAnsi="Arial Narrow"/>
          <w:sz w:val="24"/>
          <w:szCs w:val="24"/>
        </w:rPr>
      </w:pPr>
      <w:proofErr w:type="gramStart"/>
      <w:r w:rsidRPr="0024727D">
        <w:rPr>
          <w:rFonts w:ascii="Arial Narrow" w:hAnsi="Arial Narrow"/>
          <w:sz w:val="24"/>
          <w:szCs w:val="24"/>
        </w:rPr>
        <w:t>Berdasarkan hasil penelitian dapat dinyatakan bahwa penerapan pendekatan eksposirori dapat meningkatkan hasil belajar PKn khususnya penguasaan materi Sistem Pemerintahan Pusat pada siswa kelas IV-A semester II SD Negeri 1 Peureulak tahun pelajaran 2017-2018.</w:t>
      </w:r>
      <w:proofErr w:type="gramEnd"/>
      <w:r w:rsidRPr="0024727D">
        <w:rPr>
          <w:rFonts w:ascii="Arial Narrow" w:hAnsi="Arial Narrow"/>
          <w:sz w:val="24"/>
          <w:szCs w:val="24"/>
        </w:rPr>
        <w:t xml:space="preserve"> Hal tersebut dapat dianalisis dan dibahas sebagai berikut;</w:t>
      </w:r>
    </w:p>
    <w:p w:rsidR="00C96B3F" w:rsidRPr="00CB5D9A" w:rsidRDefault="00C96B3F" w:rsidP="00CB5D9A">
      <w:pPr>
        <w:pStyle w:val="ListParagraph"/>
        <w:numPr>
          <w:ilvl w:val="0"/>
          <w:numId w:val="21"/>
        </w:numPr>
        <w:spacing w:before="240" w:after="0" w:line="240" w:lineRule="auto"/>
        <w:ind w:left="426" w:hanging="426"/>
        <w:jc w:val="both"/>
        <w:rPr>
          <w:rFonts w:ascii="Arial Narrow" w:hAnsi="Arial Narrow"/>
          <w:szCs w:val="24"/>
        </w:rPr>
      </w:pPr>
      <w:r w:rsidRPr="00CB5D9A">
        <w:rPr>
          <w:rFonts w:ascii="Arial Narrow" w:hAnsi="Arial Narrow"/>
          <w:szCs w:val="24"/>
        </w:rPr>
        <w:t>Pembahasan Hasil Belajar Kondisi Awal</w:t>
      </w:r>
    </w:p>
    <w:p w:rsidR="00C96B3F" w:rsidRPr="0024727D" w:rsidRDefault="00C96B3F" w:rsidP="00C96B3F">
      <w:pPr>
        <w:spacing w:after="0" w:line="240" w:lineRule="auto"/>
        <w:ind w:firstLine="708"/>
        <w:jc w:val="both"/>
        <w:rPr>
          <w:rFonts w:ascii="Arial Narrow" w:hAnsi="Arial Narrow"/>
          <w:szCs w:val="24"/>
          <w:lang w:val="sv-SE"/>
        </w:rPr>
      </w:pPr>
      <w:proofErr w:type="gramStart"/>
      <w:r w:rsidRPr="0024727D">
        <w:rPr>
          <w:rFonts w:ascii="Arial Narrow" w:hAnsi="Arial Narrow"/>
          <w:color w:val="000000"/>
          <w:szCs w:val="24"/>
        </w:rPr>
        <w:t>Sebelum pelaksanaan tindakan kelas pada kondisi awal pembelajaran, guru masih melaksanakan pembelajaran dengan metode ceramah.</w:t>
      </w:r>
      <w:proofErr w:type="gramEnd"/>
      <w:r w:rsidRPr="0024727D">
        <w:rPr>
          <w:rFonts w:ascii="Arial Narrow" w:hAnsi="Arial Narrow"/>
          <w:color w:val="000000"/>
          <w:szCs w:val="24"/>
        </w:rPr>
        <w:t xml:space="preserve"> Sehingga guru yang mendominasi kegiatan pembelajaran yang menyebabkan siswa cepat mengalami kebosanan dan kesulitan dalam memahami substansi dalam pembelajaran PKn.</w:t>
      </w:r>
      <w:r w:rsidRPr="0024727D">
        <w:rPr>
          <w:rFonts w:ascii="Arial Narrow" w:hAnsi="Arial Narrow"/>
          <w:szCs w:val="24"/>
          <w:lang w:val="sv-SE"/>
        </w:rPr>
        <w:t xml:space="preserve"> Meski guru telah berupaya meminimalisir kendala-kendala dalam proses pembelajaran, namun upaya tersebut belum dirasakan sebagai alternatif bagi perbaikan hasil belajar siswa.</w:t>
      </w:r>
    </w:p>
    <w:p w:rsidR="00C96B3F" w:rsidRPr="0024727D" w:rsidRDefault="00C96B3F" w:rsidP="00C96B3F">
      <w:pPr>
        <w:autoSpaceDE w:val="0"/>
        <w:autoSpaceDN w:val="0"/>
        <w:adjustRightInd w:val="0"/>
        <w:spacing w:after="0" w:line="240" w:lineRule="auto"/>
        <w:ind w:firstLine="708"/>
        <w:jc w:val="both"/>
        <w:rPr>
          <w:rFonts w:ascii="Arial Narrow" w:hAnsi="Arial Narrow"/>
          <w:szCs w:val="24"/>
        </w:rPr>
      </w:pPr>
      <w:r w:rsidRPr="0024727D">
        <w:rPr>
          <w:rFonts w:ascii="Arial Narrow" w:hAnsi="Arial Narrow"/>
          <w:szCs w:val="24"/>
        </w:rPr>
        <w:t xml:space="preserve">Berdasarkan pengamatan pada pembelajaran kondisi awal terlihat hasil belajar PKn pada materi sistem pemerintahan pusat, nilai rata-rata siswa sangat jauh dari nilai KKM yaitu hanya sebesar 46.66 sedangkan KKM yang ditetapkan sebesar 70. </w:t>
      </w:r>
      <w:proofErr w:type="gramStart"/>
      <w:r w:rsidRPr="0024727D">
        <w:rPr>
          <w:rFonts w:ascii="Arial Narrow" w:hAnsi="Arial Narrow"/>
          <w:szCs w:val="24"/>
        </w:rPr>
        <w:t xml:space="preserve">Tercatat </w:t>
      </w:r>
      <w:r w:rsidRPr="0024727D">
        <w:rPr>
          <w:rFonts w:ascii="Arial Narrow" w:hAnsi="Arial Narrow"/>
          <w:szCs w:val="24"/>
          <w:lang w:val="sv-SE"/>
        </w:rPr>
        <w:t xml:space="preserve">hanya </w:t>
      </w:r>
      <w:r w:rsidRPr="0024727D">
        <w:rPr>
          <w:rFonts w:ascii="Arial Narrow" w:hAnsi="Arial Narrow"/>
          <w:szCs w:val="24"/>
        </w:rPr>
        <w:t>8 siswa (</w:t>
      </w:r>
      <w:r w:rsidRPr="0024727D">
        <w:rPr>
          <w:rFonts w:ascii="Arial Narrow" w:hAnsi="Arial Narrow"/>
          <w:szCs w:val="24"/>
          <w:lang w:val="id-ID"/>
        </w:rPr>
        <w:t>2</w:t>
      </w:r>
      <w:r w:rsidRPr="0024727D">
        <w:rPr>
          <w:rFonts w:ascii="Arial Narrow" w:hAnsi="Arial Narrow"/>
          <w:szCs w:val="24"/>
        </w:rPr>
        <w:t xml:space="preserve">6.67%) yang baru mencapai ketuntasan belajar sesuai dengan Kriteria Ketuntasan Minimal (KKM) yaitu sebesar </w:t>
      </w:r>
      <w:r w:rsidRPr="0024727D">
        <w:rPr>
          <w:rFonts w:ascii="Arial Narrow" w:hAnsi="Arial Narrow"/>
          <w:szCs w:val="24"/>
          <w:lang w:val="id-ID"/>
        </w:rPr>
        <w:t>70</w:t>
      </w:r>
      <w:r w:rsidRPr="0024727D">
        <w:rPr>
          <w:rFonts w:ascii="Arial Narrow" w:hAnsi="Arial Narrow"/>
          <w:szCs w:val="24"/>
        </w:rPr>
        <w:t>.</w:t>
      </w:r>
      <w:proofErr w:type="gramEnd"/>
      <w:r w:rsidRPr="0024727D">
        <w:rPr>
          <w:rFonts w:ascii="Arial Narrow" w:hAnsi="Arial Narrow"/>
          <w:szCs w:val="24"/>
        </w:rPr>
        <w:t xml:space="preserve"> </w:t>
      </w:r>
      <w:proofErr w:type="gramStart"/>
      <w:r w:rsidRPr="0024727D">
        <w:rPr>
          <w:rFonts w:ascii="Arial Narrow" w:hAnsi="Arial Narrow"/>
          <w:szCs w:val="24"/>
        </w:rPr>
        <w:t>Sedangkan 22 siswa atau (73.33%) belum mencapai Kriteria Ketuntasan Minimal.</w:t>
      </w:r>
      <w:proofErr w:type="gramEnd"/>
      <w:r w:rsidRPr="0024727D">
        <w:rPr>
          <w:rFonts w:ascii="Arial Narrow" w:hAnsi="Arial Narrow"/>
          <w:szCs w:val="24"/>
        </w:rPr>
        <w:t xml:space="preserve"> </w:t>
      </w:r>
      <w:proofErr w:type="gramStart"/>
      <w:r w:rsidRPr="0024727D">
        <w:rPr>
          <w:rFonts w:ascii="Arial Narrow" w:hAnsi="Arial Narrow"/>
          <w:szCs w:val="24"/>
        </w:rPr>
        <w:t>Perolehan nilai tertinggi pada kondisi awal adalah 70 dan yang terendah adalah 20 dengan rata-rata kelas 46.66.</w:t>
      </w:r>
      <w:proofErr w:type="gramEnd"/>
      <w:r w:rsidRPr="0024727D">
        <w:rPr>
          <w:rFonts w:ascii="Arial Narrow" w:hAnsi="Arial Narrow"/>
          <w:szCs w:val="24"/>
        </w:rPr>
        <w:t xml:space="preserve"> </w:t>
      </w:r>
      <w:proofErr w:type="gramStart"/>
      <w:r w:rsidRPr="0024727D">
        <w:rPr>
          <w:rFonts w:ascii="Arial Narrow" w:hAnsi="Arial Narrow"/>
          <w:szCs w:val="24"/>
        </w:rPr>
        <w:t>Dapat kita simpulkan bahwa kemampuan belajar siswa pada materi sistem pemerintahan pusat terbilang masih rendah.</w:t>
      </w:r>
      <w:proofErr w:type="gramEnd"/>
      <w:r w:rsidRPr="0024727D">
        <w:rPr>
          <w:rFonts w:ascii="Arial Narrow" w:hAnsi="Arial Narrow"/>
          <w:szCs w:val="24"/>
        </w:rPr>
        <w:t xml:space="preserve"> </w:t>
      </w:r>
      <w:proofErr w:type="gramStart"/>
      <w:r w:rsidRPr="0024727D">
        <w:rPr>
          <w:rFonts w:ascii="Arial Narrow" w:hAnsi="Arial Narrow"/>
          <w:szCs w:val="24"/>
        </w:rPr>
        <w:t xml:space="preserve">Nilai rata-rata kelas baru mencapai 46.66 dan persentase kululusan hanya mencapai </w:t>
      </w:r>
      <w:r w:rsidRPr="0024727D">
        <w:rPr>
          <w:rFonts w:ascii="Arial Narrow" w:hAnsi="Arial Narrow"/>
          <w:szCs w:val="24"/>
          <w:lang w:val="id-ID"/>
        </w:rPr>
        <w:t>2</w:t>
      </w:r>
      <w:r w:rsidRPr="0024727D">
        <w:rPr>
          <w:rFonts w:ascii="Arial Narrow" w:hAnsi="Arial Narrow"/>
          <w:szCs w:val="24"/>
        </w:rPr>
        <w:t>6.67%.</w:t>
      </w:r>
      <w:proofErr w:type="gramEnd"/>
    </w:p>
    <w:p w:rsidR="00C96B3F" w:rsidRPr="0024727D" w:rsidRDefault="00C96B3F" w:rsidP="00C96B3F">
      <w:pPr>
        <w:spacing w:after="0" w:line="240" w:lineRule="auto"/>
        <w:ind w:firstLine="708"/>
        <w:jc w:val="both"/>
        <w:rPr>
          <w:rFonts w:ascii="Arial Narrow" w:hAnsi="Arial Narrow"/>
          <w:szCs w:val="24"/>
        </w:rPr>
      </w:pPr>
      <w:proofErr w:type="gramStart"/>
      <w:r w:rsidRPr="0024727D">
        <w:rPr>
          <w:rFonts w:ascii="Arial Narrow" w:hAnsi="Arial Narrow"/>
          <w:szCs w:val="24"/>
        </w:rPr>
        <w:lastRenderedPageBreak/>
        <w:t>Disamping itu suasana pembelajaran terlihat belum kondusif, karena metode yang selama ini diterapkan oleh guru masih bersifat konvensional.</w:t>
      </w:r>
      <w:proofErr w:type="gramEnd"/>
      <w:r w:rsidRPr="0024727D">
        <w:rPr>
          <w:rFonts w:ascii="Arial Narrow" w:hAnsi="Arial Narrow"/>
          <w:szCs w:val="24"/>
        </w:rPr>
        <w:t xml:space="preserve">  </w:t>
      </w:r>
      <w:proofErr w:type="gramStart"/>
      <w:r w:rsidRPr="0024727D">
        <w:rPr>
          <w:rFonts w:ascii="Arial Narrow" w:hAnsi="Arial Narrow"/>
          <w:szCs w:val="24"/>
        </w:rPr>
        <w:t>Melihat kondisi tersebut, maka peneliti berusaha keras untuk memperbaikinya melalui penelitian tindakan kelas dengan menggunakan pendekatan ekspositori.</w:t>
      </w:r>
      <w:proofErr w:type="gramEnd"/>
    </w:p>
    <w:p w:rsidR="00C96B3F" w:rsidRPr="00CB5D9A" w:rsidRDefault="00C96B3F" w:rsidP="00C96B3F">
      <w:pPr>
        <w:spacing w:after="0" w:line="240" w:lineRule="auto"/>
        <w:ind w:firstLine="708"/>
        <w:jc w:val="both"/>
        <w:rPr>
          <w:rFonts w:ascii="Arial Narrow" w:hAnsi="Arial Narrow"/>
          <w:szCs w:val="24"/>
        </w:rPr>
      </w:pPr>
    </w:p>
    <w:p w:rsidR="00C96B3F" w:rsidRPr="00CB5D9A" w:rsidRDefault="00C96B3F" w:rsidP="00CB5D9A">
      <w:pPr>
        <w:pStyle w:val="ListParagraph"/>
        <w:numPr>
          <w:ilvl w:val="0"/>
          <w:numId w:val="21"/>
        </w:numPr>
        <w:spacing w:after="0" w:line="240" w:lineRule="auto"/>
        <w:ind w:left="426" w:hanging="426"/>
        <w:jc w:val="both"/>
        <w:rPr>
          <w:rFonts w:ascii="Arial Narrow" w:hAnsi="Arial Narrow"/>
          <w:szCs w:val="24"/>
        </w:rPr>
      </w:pPr>
      <w:r w:rsidRPr="00CB5D9A">
        <w:rPr>
          <w:rFonts w:ascii="Arial Narrow" w:hAnsi="Arial Narrow"/>
          <w:szCs w:val="24"/>
        </w:rPr>
        <w:t>Pembahasan Hasil Belajar Siklus I</w:t>
      </w:r>
    </w:p>
    <w:p w:rsidR="00C96B3F" w:rsidRPr="0024727D" w:rsidRDefault="00C96B3F" w:rsidP="00C96B3F">
      <w:pPr>
        <w:autoSpaceDE w:val="0"/>
        <w:autoSpaceDN w:val="0"/>
        <w:adjustRightInd w:val="0"/>
        <w:spacing w:after="0" w:line="240" w:lineRule="auto"/>
        <w:ind w:firstLine="708"/>
        <w:jc w:val="both"/>
        <w:rPr>
          <w:rFonts w:ascii="Arial Narrow" w:hAnsi="Arial Narrow"/>
          <w:szCs w:val="24"/>
        </w:rPr>
      </w:pPr>
      <w:proofErr w:type="gramStart"/>
      <w:r w:rsidRPr="0024727D">
        <w:rPr>
          <w:rFonts w:ascii="Arial Narrow" w:hAnsi="Arial Narrow"/>
          <w:szCs w:val="24"/>
        </w:rPr>
        <w:t>Pada siklus I, terlihat bahwa dari catatan peneliti dan pengamat suasana kelas belum begitu kondusif.</w:t>
      </w:r>
      <w:proofErr w:type="gramEnd"/>
      <w:r w:rsidRPr="0024727D">
        <w:rPr>
          <w:rFonts w:ascii="Arial Narrow" w:hAnsi="Arial Narrow"/>
          <w:szCs w:val="24"/>
        </w:rPr>
        <w:t xml:space="preserve"> </w:t>
      </w:r>
      <w:proofErr w:type="gramStart"/>
      <w:r w:rsidRPr="0024727D">
        <w:rPr>
          <w:rFonts w:ascii="Arial Narrow" w:hAnsi="Arial Narrow"/>
          <w:szCs w:val="24"/>
        </w:rPr>
        <w:t>Siswa banyak terlihat kurang bergairah.</w:t>
      </w:r>
      <w:proofErr w:type="gramEnd"/>
      <w:r w:rsidRPr="0024727D">
        <w:rPr>
          <w:rFonts w:ascii="Arial Narrow" w:hAnsi="Arial Narrow"/>
          <w:szCs w:val="24"/>
        </w:rPr>
        <w:t xml:space="preserve"> </w:t>
      </w:r>
      <w:proofErr w:type="gramStart"/>
      <w:r w:rsidRPr="0024727D">
        <w:rPr>
          <w:rFonts w:ascii="Arial Narrow" w:hAnsi="Arial Narrow"/>
          <w:szCs w:val="24"/>
        </w:rPr>
        <w:t>Hal ini terjadi karena penelitian pada siklus I ini masih banyak siswa yang belum memahami langkah-langkah pembelajaran yang dilakukan melalui penerapan pendekatan ekspositori dengan baik dan benar.</w:t>
      </w:r>
      <w:proofErr w:type="gramEnd"/>
      <w:r w:rsidRPr="0024727D">
        <w:rPr>
          <w:rFonts w:ascii="Arial Narrow" w:hAnsi="Arial Narrow"/>
          <w:szCs w:val="24"/>
        </w:rPr>
        <w:t xml:space="preserve"> </w:t>
      </w:r>
      <w:proofErr w:type="gramStart"/>
      <w:r w:rsidRPr="0024727D">
        <w:rPr>
          <w:rFonts w:ascii="Arial Narrow" w:hAnsi="Arial Narrow"/>
          <w:szCs w:val="24"/>
        </w:rPr>
        <w:t>Disamping itu siswa belum terbiasa dengan gebrakan guru yang menerapkan pendekatan ekspositori, dimana dalam sistem kerja media pembelajaran ini siswa diarahkan untuk tidak tergantung pada teman lainnya, terkecuali dalam mengerjakan tugas yang bersifat kelompok.</w:t>
      </w:r>
      <w:proofErr w:type="gramEnd"/>
      <w:r w:rsidRPr="0024727D">
        <w:rPr>
          <w:rFonts w:ascii="Arial Narrow" w:hAnsi="Arial Narrow"/>
          <w:szCs w:val="24"/>
        </w:rPr>
        <w:t xml:space="preserve"> </w:t>
      </w:r>
      <w:proofErr w:type="gramStart"/>
      <w:r w:rsidRPr="0024727D">
        <w:rPr>
          <w:rFonts w:ascii="Arial Narrow" w:hAnsi="Arial Narrow"/>
          <w:szCs w:val="24"/>
        </w:rPr>
        <w:t>Peneliti sudah berusaha membangkitkan gairah siswa dengan bertanya, menggali ide, menuntun siswa memperoleh sumber dan bahan belajar yang variatif, dan memberikan soal-soal yang lebih bervariasi agar siswa terlatih menyelesaikan tugas.</w:t>
      </w:r>
      <w:proofErr w:type="gramEnd"/>
      <w:r w:rsidRPr="0024727D">
        <w:rPr>
          <w:rFonts w:ascii="Arial Narrow" w:hAnsi="Arial Narrow"/>
          <w:szCs w:val="24"/>
        </w:rPr>
        <w:t xml:space="preserve"> Dari hasil tes siklus I, menunjukkan bahwa siswa yang memperoleh nilai 80 sebanyak 2 siswa (6</w:t>
      </w:r>
      <w:proofErr w:type="gramStart"/>
      <w:r w:rsidRPr="0024727D">
        <w:rPr>
          <w:rFonts w:ascii="Arial Narrow" w:hAnsi="Arial Narrow"/>
          <w:szCs w:val="24"/>
        </w:rPr>
        <w:t>,66</w:t>
      </w:r>
      <w:proofErr w:type="gramEnd"/>
      <w:r w:rsidRPr="0024727D">
        <w:rPr>
          <w:rFonts w:ascii="Arial Narrow" w:hAnsi="Arial Narrow"/>
          <w:szCs w:val="24"/>
        </w:rPr>
        <w:t xml:space="preserve"> %), sedangkan yang mendapat nilai 75 adalah 11 siswa atau (36,67 %), yang mendapat nilai 70 sebanyak 6 siswa atau (20 %), yang mendapatkan nilai  65 ada 8 siswa atau (26,67 %), yang mendapat nilai  60 sebanyak 2 siswa atau (6,67 %) sedangkan nilai terendah yaitu 50 diperoleh oleh 1 siswa atau (3,33 %).</w:t>
      </w:r>
    </w:p>
    <w:p w:rsidR="00C96B3F" w:rsidRPr="0024727D" w:rsidRDefault="00C96B3F" w:rsidP="00C96B3F">
      <w:pPr>
        <w:autoSpaceDE w:val="0"/>
        <w:autoSpaceDN w:val="0"/>
        <w:adjustRightInd w:val="0"/>
        <w:spacing w:after="0" w:line="240" w:lineRule="auto"/>
        <w:ind w:firstLine="708"/>
        <w:jc w:val="both"/>
        <w:rPr>
          <w:rFonts w:ascii="Arial Narrow" w:hAnsi="Arial Narrow"/>
          <w:szCs w:val="24"/>
        </w:rPr>
      </w:pPr>
      <w:proofErr w:type="gramStart"/>
      <w:r w:rsidRPr="0024727D">
        <w:rPr>
          <w:rFonts w:ascii="Arial Narrow" w:hAnsi="Arial Narrow"/>
          <w:szCs w:val="24"/>
        </w:rPr>
        <w:t>Berdasarkan  ketuntasan</w:t>
      </w:r>
      <w:proofErr w:type="gramEnd"/>
      <w:r w:rsidRPr="0024727D">
        <w:rPr>
          <w:rFonts w:ascii="Arial Narrow" w:hAnsi="Arial Narrow"/>
          <w:szCs w:val="24"/>
        </w:rPr>
        <w:t xml:space="preserve"> belajar siswa dari sejumlah 30 siswa terdapat 19 siswa atau (63,33 % ) yang sudah mencapai ketuntasan belajar yaitu memperoleh nilai 70 ke atas. Sementara sisanya 11 siswa atau (36</w:t>
      </w:r>
      <w:proofErr w:type="gramStart"/>
      <w:r w:rsidRPr="0024727D">
        <w:rPr>
          <w:rFonts w:ascii="Arial Narrow" w:hAnsi="Arial Narrow"/>
          <w:szCs w:val="24"/>
        </w:rPr>
        <w:t>,67</w:t>
      </w:r>
      <w:proofErr w:type="gramEnd"/>
      <w:r w:rsidRPr="0024727D">
        <w:rPr>
          <w:rFonts w:ascii="Arial Narrow" w:hAnsi="Arial Narrow"/>
          <w:szCs w:val="24"/>
        </w:rPr>
        <w:t xml:space="preserve"> %)  belum mencapai ketuntasan. Adapun dari Hasil </w:t>
      </w:r>
      <w:proofErr w:type="gramStart"/>
      <w:r w:rsidRPr="0024727D">
        <w:rPr>
          <w:rFonts w:ascii="Arial Narrow" w:hAnsi="Arial Narrow"/>
          <w:szCs w:val="24"/>
        </w:rPr>
        <w:t>nilai  siklus</w:t>
      </w:r>
      <w:proofErr w:type="gramEnd"/>
      <w:r w:rsidRPr="0024727D">
        <w:rPr>
          <w:rFonts w:ascii="Arial Narrow" w:hAnsi="Arial Narrow"/>
          <w:szCs w:val="24"/>
        </w:rPr>
        <w:t xml:space="preserve"> I dapat dijelaskan bahwa  perolehan nilai tertinggi adalah 80, sedangkan nilai terendah adalah 50, dengan nilai rata-rata kelas sebesar 69,83.</w:t>
      </w:r>
    </w:p>
    <w:p w:rsidR="00C96B3F" w:rsidRPr="0024727D" w:rsidRDefault="00C96B3F" w:rsidP="00C96B3F">
      <w:pPr>
        <w:autoSpaceDE w:val="0"/>
        <w:autoSpaceDN w:val="0"/>
        <w:adjustRightInd w:val="0"/>
        <w:spacing w:after="0" w:line="240" w:lineRule="auto"/>
        <w:ind w:firstLine="708"/>
        <w:jc w:val="both"/>
        <w:rPr>
          <w:rFonts w:ascii="Arial Narrow" w:hAnsi="Arial Narrow"/>
          <w:b/>
          <w:szCs w:val="24"/>
        </w:rPr>
      </w:pPr>
      <w:proofErr w:type="gramStart"/>
      <w:r w:rsidRPr="0024727D">
        <w:rPr>
          <w:rFonts w:ascii="Arial Narrow" w:hAnsi="Arial Narrow"/>
          <w:szCs w:val="24"/>
        </w:rPr>
        <w:t>Proses pembelajaran pada siklus I sudah menunjukkan adanya perubahan, meskipun belum semua siswa terlibat aktif dalam kegiatan pembelajaran.</w:t>
      </w:r>
      <w:proofErr w:type="gramEnd"/>
      <w:r w:rsidRPr="0024727D">
        <w:rPr>
          <w:rFonts w:ascii="Arial Narrow" w:hAnsi="Arial Narrow"/>
          <w:szCs w:val="24"/>
        </w:rPr>
        <w:t xml:space="preserve"> </w:t>
      </w:r>
      <w:proofErr w:type="gramStart"/>
      <w:r w:rsidRPr="0024727D">
        <w:rPr>
          <w:rFonts w:ascii="Arial Narrow" w:hAnsi="Arial Narrow"/>
          <w:szCs w:val="24"/>
        </w:rPr>
        <w:t>Hal ini dikarenakan kegiatan yang bersifat kelompok ada anggapan bahwa prestasi maupun nilai yang di dapat secara kelompok.</w:t>
      </w:r>
      <w:proofErr w:type="gramEnd"/>
      <w:r w:rsidRPr="0024727D">
        <w:rPr>
          <w:rFonts w:ascii="Arial Narrow" w:hAnsi="Arial Narrow"/>
          <w:szCs w:val="24"/>
        </w:rPr>
        <w:t xml:space="preserve"> </w:t>
      </w:r>
      <w:proofErr w:type="gramStart"/>
      <w:r w:rsidRPr="0024727D">
        <w:rPr>
          <w:rFonts w:ascii="Arial Narrow" w:hAnsi="Arial Narrow"/>
          <w:szCs w:val="24"/>
        </w:rPr>
        <w:t>Ada interaksi antar siswa secara individu maupun kelompok, serta antar kelompok.</w:t>
      </w:r>
      <w:proofErr w:type="gramEnd"/>
      <w:r w:rsidRPr="0024727D">
        <w:rPr>
          <w:rFonts w:ascii="Arial Narrow" w:hAnsi="Arial Narrow"/>
          <w:szCs w:val="24"/>
        </w:rPr>
        <w:t xml:space="preserve"> </w:t>
      </w:r>
      <w:proofErr w:type="gramStart"/>
      <w:r w:rsidRPr="0024727D">
        <w:rPr>
          <w:rFonts w:ascii="Arial Narrow" w:hAnsi="Arial Narrow"/>
          <w:szCs w:val="24"/>
        </w:rPr>
        <w:t>Masing-masing siswa ada peningkatan latihan bertanya dan menjawab antar kelompok, sehingga terlatih ketrampilan bertanya jawab.</w:t>
      </w:r>
      <w:proofErr w:type="gramEnd"/>
      <w:r w:rsidRPr="0024727D">
        <w:rPr>
          <w:rFonts w:ascii="Arial Narrow" w:hAnsi="Arial Narrow"/>
          <w:szCs w:val="24"/>
        </w:rPr>
        <w:t xml:space="preserve"> Terjalin kerjasama inter dan antar kelompok. </w:t>
      </w:r>
      <w:proofErr w:type="gramStart"/>
      <w:r w:rsidRPr="0024727D">
        <w:rPr>
          <w:rFonts w:ascii="Arial Narrow" w:hAnsi="Arial Narrow"/>
          <w:szCs w:val="24"/>
        </w:rPr>
        <w:t>Ada persaingan positif antar kelompok mereka saling berkompetisi untuk memperoleh penghargaan dan menunjukkan untuk jati diri pada siswa.</w:t>
      </w:r>
      <w:proofErr w:type="gramEnd"/>
      <w:r w:rsidRPr="0024727D">
        <w:rPr>
          <w:rFonts w:ascii="Arial Narrow" w:hAnsi="Arial Narrow"/>
          <w:szCs w:val="24"/>
        </w:rPr>
        <w:t xml:space="preserve"> </w:t>
      </w:r>
      <w:proofErr w:type="gramStart"/>
      <w:r w:rsidRPr="0024727D">
        <w:rPr>
          <w:rFonts w:ascii="Arial Narrow" w:hAnsi="Arial Narrow"/>
          <w:szCs w:val="24"/>
        </w:rPr>
        <w:t>Dari data tersebut perlu adanya perbaikan/penyempurnaan pada siklus II nantinya.</w:t>
      </w:r>
      <w:proofErr w:type="gramEnd"/>
      <w:r w:rsidRPr="0024727D">
        <w:rPr>
          <w:rFonts w:ascii="Arial Narrow" w:hAnsi="Arial Narrow"/>
          <w:szCs w:val="24"/>
        </w:rPr>
        <w:t xml:space="preserve"> </w:t>
      </w:r>
      <w:proofErr w:type="gramStart"/>
      <w:r w:rsidRPr="0024727D">
        <w:rPr>
          <w:rFonts w:ascii="Arial Narrow" w:hAnsi="Arial Narrow"/>
          <w:szCs w:val="24"/>
        </w:rPr>
        <w:t>Adapun yang menjadi kelemahan pada siklus ini yaitu pemahaman materi, pemberian motivasi dan bimbingan pelaksanaan diskusi masih kurang maksimal.</w:t>
      </w:r>
      <w:proofErr w:type="gramEnd"/>
      <w:r w:rsidRPr="0024727D">
        <w:rPr>
          <w:rFonts w:ascii="Arial Narrow" w:hAnsi="Arial Narrow"/>
          <w:szCs w:val="24"/>
        </w:rPr>
        <w:t xml:space="preserve"> Berdasarkan </w:t>
      </w:r>
      <w:proofErr w:type="gramStart"/>
      <w:r w:rsidRPr="0024727D">
        <w:rPr>
          <w:rFonts w:ascii="Arial Narrow" w:hAnsi="Arial Narrow"/>
          <w:szCs w:val="24"/>
        </w:rPr>
        <w:t>analisis  tersebut</w:t>
      </w:r>
      <w:proofErr w:type="gramEnd"/>
      <w:r w:rsidRPr="0024727D">
        <w:rPr>
          <w:rFonts w:ascii="Arial Narrow" w:hAnsi="Arial Narrow"/>
          <w:szCs w:val="24"/>
        </w:rPr>
        <w:t xml:space="preserve"> maka penelitian ini dilanjutkan ke siklus II.</w:t>
      </w:r>
    </w:p>
    <w:p w:rsidR="00C96B3F" w:rsidRPr="0024727D" w:rsidRDefault="00C96B3F" w:rsidP="00C96B3F">
      <w:pPr>
        <w:spacing w:after="0" w:line="240" w:lineRule="auto"/>
        <w:jc w:val="both"/>
        <w:rPr>
          <w:rFonts w:ascii="Arial Narrow" w:hAnsi="Arial Narrow"/>
          <w:b/>
          <w:szCs w:val="24"/>
        </w:rPr>
      </w:pPr>
    </w:p>
    <w:p w:rsidR="00C96B3F" w:rsidRPr="00CB5D9A" w:rsidRDefault="00C96B3F" w:rsidP="00CB5D9A">
      <w:pPr>
        <w:pStyle w:val="ListParagraph"/>
        <w:numPr>
          <w:ilvl w:val="0"/>
          <w:numId w:val="21"/>
        </w:numPr>
        <w:spacing w:after="0" w:line="240" w:lineRule="auto"/>
        <w:ind w:left="426" w:hanging="426"/>
        <w:jc w:val="both"/>
        <w:rPr>
          <w:rFonts w:ascii="Arial Narrow" w:hAnsi="Arial Narrow"/>
          <w:szCs w:val="24"/>
        </w:rPr>
      </w:pPr>
      <w:r w:rsidRPr="00CB5D9A">
        <w:rPr>
          <w:rFonts w:ascii="Arial Narrow" w:hAnsi="Arial Narrow"/>
          <w:szCs w:val="24"/>
        </w:rPr>
        <w:t>Pembahasan Hasil Belajar Siklus II</w:t>
      </w:r>
    </w:p>
    <w:p w:rsidR="00C96B3F" w:rsidRPr="0024727D" w:rsidRDefault="00C96B3F" w:rsidP="00C96B3F">
      <w:pPr>
        <w:spacing w:after="0" w:line="240" w:lineRule="auto"/>
        <w:ind w:firstLine="567"/>
        <w:jc w:val="both"/>
        <w:rPr>
          <w:rFonts w:ascii="Arial Narrow" w:hAnsi="Arial Narrow"/>
          <w:szCs w:val="24"/>
        </w:rPr>
      </w:pPr>
      <w:r w:rsidRPr="0024727D">
        <w:rPr>
          <w:rFonts w:ascii="Arial Narrow" w:hAnsi="Arial Narrow"/>
          <w:szCs w:val="24"/>
        </w:rPr>
        <w:t xml:space="preserve">Proses pembelajaran pada siklus II sudah menunjukkan semua siswa terlibat aktif dalam kegiatan pembelajaran. Hal ini </w:t>
      </w:r>
      <w:proofErr w:type="gramStart"/>
      <w:r w:rsidRPr="0024727D">
        <w:rPr>
          <w:rFonts w:ascii="Arial Narrow" w:hAnsi="Arial Narrow"/>
          <w:szCs w:val="24"/>
        </w:rPr>
        <w:t>dikarenakan  sekalipun</w:t>
      </w:r>
      <w:proofErr w:type="gramEnd"/>
      <w:r w:rsidRPr="0024727D">
        <w:rPr>
          <w:rFonts w:ascii="Arial Narrow" w:hAnsi="Arial Narrow"/>
          <w:szCs w:val="24"/>
        </w:rPr>
        <w:t xml:space="preserve"> kegiatan bersifat kelompok namun ada tugas individual yang harus dipertanggung jawabkan, karena ada kompetisi kelompok maupun kompetisi individu. </w:t>
      </w:r>
      <w:proofErr w:type="gramStart"/>
      <w:r w:rsidRPr="0024727D">
        <w:rPr>
          <w:rFonts w:ascii="Arial Narrow" w:hAnsi="Arial Narrow"/>
          <w:szCs w:val="24"/>
        </w:rPr>
        <w:t>Ada interaksi antar siswa secara individu maupun kelompok, serta antar kelompok.</w:t>
      </w:r>
      <w:proofErr w:type="gramEnd"/>
      <w:r w:rsidRPr="0024727D">
        <w:rPr>
          <w:rFonts w:ascii="Arial Narrow" w:hAnsi="Arial Narrow"/>
          <w:szCs w:val="24"/>
        </w:rPr>
        <w:t xml:space="preserve"> Masing-masing siswa ada peningkatan latihan bertanya jawab dan bisa mengkaitkan dengan mata pelajaran </w:t>
      </w:r>
      <w:proofErr w:type="gramStart"/>
      <w:r w:rsidRPr="0024727D">
        <w:rPr>
          <w:rFonts w:ascii="Arial Narrow" w:hAnsi="Arial Narrow"/>
          <w:szCs w:val="24"/>
        </w:rPr>
        <w:t>lain</w:t>
      </w:r>
      <w:proofErr w:type="gramEnd"/>
      <w:r w:rsidRPr="0024727D">
        <w:rPr>
          <w:rFonts w:ascii="Arial Narrow" w:hAnsi="Arial Narrow"/>
          <w:szCs w:val="24"/>
        </w:rPr>
        <w:t xml:space="preserve"> maupun pengetahuan umum, sehingga disamping terlatih ketrampilan bertanya jawab, siswa terlatih berargumentasi. Ada persaingan positif antar kelompok untuk </w:t>
      </w:r>
      <w:proofErr w:type="gramStart"/>
      <w:r w:rsidRPr="0024727D">
        <w:rPr>
          <w:rFonts w:ascii="Arial Narrow" w:hAnsi="Arial Narrow"/>
          <w:szCs w:val="24"/>
        </w:rPr>
        <w:t>penghargaan  dan</w:t>
      </w:r>
      <w:proofErr w:type="gramEnd"/>
      <w:r w:rsidRPr="0024727D">
        <w:rPr>
          <w:rFonts w:ascii="Arial Narrow" w:hAnsi="Arial Narrow"/>
          <w:szCs w:val="24"/>
        </w:rPr>
        <w:t xml:space="preserve"> menunjukkan jati diri pada siswa. Dari pelaksanan tindakan siklus II dapat diketahui bahwa siswa yang mendapatkan nilai sangat baik yaitu 90 sebanyak 3 siswa atau (10 %),  yang mendapat nilai 85 sebanyak 6 siswa atau (20 %) yang meperoleh nilai 80 sebanyak 7 siswa atau (23,33 %) yang memperoleh nilai 75 sebanyak 5 siswa atau (16,66 %) yang mendapat nilai 70 sebanyak 6 siswa atau (20 %) sedangkan yang mendapat nilai 65 sebanyak 2 siswa atau (6,66 %)  dan yang mendapat nilai terendah yaitu 60 sebanyak 1 siswa atau (3,33 </w:t>
      </w:r>
      <w:r w:rsidRPr="0024727D">
        <w:rPr>
          <w:rFonts w:ascii="Arial Narrow" w:hAnsi="Arial Narrow"/>
          <w:szCs w:val="24"/>
        </w:rPr>
        <w:lastRenderedPageBreak/>
        <w:t>%). Nilai rata-rata kelas adalah sebesar 77</w:t>
      </w:r>
      <w:proofErr w:type="gramStart"/>
      <w:r w:rsidRPr="0024727D">
        <w:rPr>
          <w:rFonts w:ascii="Arial Narrow" w:hAnsi="Arial Narrow"/>
          <w:szCs w:val="24"/>
        </w:rPr>
        <w:t>,50</w:t>
      </w:r>
      <w:proofErr w:type="gramEnd"/>
      <w:r w:rsidRPr="0024727D">
        <w:rPr>
          <w:rFonts w:ascii="Arial Narrow" w:hAnsi="Arial Narrow"/>
          <w:szCs w:val="24"/>
        </w:rPr>
        <w:t xml:space="preserve"> dengan ketuntasan belajar sebesar 90 %. Hal ini </w:t>
      </w:r>
      <w:proofErr w:type="gramStart"/>
      <w:r w:rsidRPr="0024727D">
        <w:rPr>
          <w:rFonts w:ascii="Arial Narrow" w:hAnsi="Arial Narrow"/>
          <w:szCs w:val="24"/>
        </w:rPr>
        <w:t>membuktikan  bahwa</w:t>
      </w:r>
      <w:proofErr w:type="gramEnd"/>
      <w:r w:rsidRPr="0024727D">
        <w:rPr>
          <w:rFonts w:ascii="Arial Narrow" w:hAnsi="Arial Narrow"/>
          <w:szCs w:val="24"/>
        </w:rPr>
        <w:t xml:space="preserve"> hasil belajar siswa meningkat mencapai hasil yang diharapkan dengan menggunakan pendekatan ekspositori.</w:t>
      </w:r>
    </w:p>
    <w:p w:rsidR="00C96B3F" w:rsidRPr="0024727D" w:rsidRDefault="00C96B3F" w:rsidP="00C96B3F">
      <w:pPr>
        <w:spacing w:after="0" w:line="240" w:lineRule="auto"/>
        <w:ind w:firstLine="567"/>
        <w:jc w:val="both"/>
        <w:rPr>
          <w:rFonts w:ascii="Arial Narrow" w:hAnsi="Arial Narrow"/>
          <w:szCs w:val="24"/>
        </w:rPr>
      </w:pPr>
      <w:proofErr w:type="gramStart"/>
      <w:r w:rsidRPr="0024727D">
        <w:rPr>
          <w:rFonts w:ascii="Arial Narrow" w:hAnsi="Arial Narrow"/>
          <w:szCs w:val="24"/>
        </w:rPr>
        <w:t>Hasil antara siklus I dengan siklus II ada perubahan secara signifikan, hal ini ditandai dengan peningkatan jumlah siswa yang mencapai ketuntasan belajar.</w:t>
      </w:r>
      <w:proofErr w:type="gramEnd"/>
      <w:r w:rsidRPr="0024727D">
        <w:rPr>
          <w:rFonts w:ascii="Arial Narrow" w:hAnsi="Arial Narrow"/>
          <w:szCs w:val="24"/>
        </w:rPr>
        <w:t xml:space="preserve"> </w:t>
      </w:r>
      <w:proofErr w:type="gramStart"/>
      <w:r w:rsidRPr="0024727D">
        <w:rPr>
          <w:rFonts w:ascii="Arial Narrow" w:hAnsi="Arial Narrow"/>
          <w:szCs w:val="24"/>
        </w:rPr>
        <w:t>Dari hasil tes akhir siklus II ternyata lebih baik dibandingkan dengan tingkat ketuntasan belajar siswa pada siklus I. Peneliti lebih banyak mengadakan bimbingan dan berkeliling melihat hasil pekerjaan siswa.</w:t>
      </w:r>
      <w:proofErr w:type="gramEnd"/>
      <w:r w:rsidRPr="0024727D">
        <w:rPr>
          <w:rFonts w:ascii="Arial Narrow" w:hAnsi="Arial Narrow"/>
          <w:szCs w:val="24"/>
        </w:rPr>
        <w:t xml:space="preserve"> </w:t>
      </w:r>
      <w:proofErr w:type="gramStart"/>
      <w:r w:rsidRPr="0024727D">
        <w:rPr>
          <w:rFonts w:ascii="Arial Narrow" w:hAnsi="Arial Narrow"/>
          <w:szCs w:val="24"/>
        </w:rPr>
        <w:t>Dari wajah siswa terpancar bahwa mereka senang dengan mengerjakan tugas yang diberikan oleh guru.</w:t>
      </w:r>
      <w:proofErr w:type="gramEnd"/>
      <w:r w:rsidRPr="0024727D">
        <w:rPr>
          <w:rFonts w:ascii="Arial Narrow" w:hAnsi="Arial Narrow"/>
          <w:szCs w:val="24"/>
        </w:rPr>
        <w:t xml:space="preserve"> Sikap optimis dari siswa terlihat, dari </w:t>
      </w:r>
      <w:proofErr w:type="gramStart"/>
      <w:r w:rsidRPr="0024727D">
        <w:rPr>
          <w:rFonts w:ascii="Arial Narrow" w:hAnsi="Arial Narrow"/>
          <w:szCs w:val="24"/>
        </w:rPr>
        <w:t>cara</w:t>
      </w:r>
      <w:proofErr w:type="gramEnd"/>
      <w:r w:rsidRPr="0024727D">
        <w:rPr>
          <w:rFonts w:ascii="Arial Narrow" w:hAnsi="Arial Narrow"/>
          <w:szCs w:val="24"/>
        </w:rPr>
        <w:t xml:space="preserve"> mereka berebut untuk maju mengerjakan soal yang diberikan. </w:t>
      </w:r>
      <w:proofErr w:type="gramStart"/>
      <w:r w:rsidRPr="0024727D">
        <w:rPr>
          <w:rFonts w:ascii="Arial Narrow" w:hAnsi="Arial Narrow"/>
          <w:szCs w:val="24"/>
        </w:rPr>
        <w:t>Inti dari pelaksanaan pembelajaran yang dikehendaki, telah dijalankan sepenuhnya oleh siswa.</w:t>
      </w:r>
      <w:proofErr w:type="gramEnd"/>
      <w:r w:rsidRPr="0024727D">
        <w:rPr>
          <w:rFonts w:ascii="Arial Narrow" w:hAnsi="Arial Narrow"/>
          <w:szCs w:val="24"/>
        </w:rPr>
        <w:t xml:space="preserve"> </w:t>
      </w:r>
      <w:proofErr w:type="gramStart"/>
      <w:r w:rsidRPr="0024727D">
        <w:rPr>
          <w:rFonts w:ascii="Arial Narrow" w:hAnsi="Arial Narrow"/>
          <w:szCs w:val="24"/>
        </w:rPr>
        <w:t>Hal ini disebabkan mereka sudah mulai memahami langkah-langkah pembelajaran yang dilakukan dengan baik dan benar.</w:t>
      </w:r>
      <w:proofErr w:type="gramEnd"/>
      <w:r w:rsidRPr="0024727D">
        <w:rPr>
          <w:rFonts w:ascii="Arial Narrow" w:hAnsi="Arial Narrow"/>
          <w:szCs w:val="24"/>
        </w:rPr>
        <w:t xml:space="preserve"> </w:t>
      </w:r>
      <w:proofErr w:type="gramStart"/>
      <w:r w:rsidRPr="0024727D">
        <w:rPr>
          <w:rFonts w:ascii="Arial Narrow" w:hAnsi="Arial Narrow"/>
          <w:szCs w:val="24"/>
        </w:rPr>
        <w:t>Pada saat ulangan harian dilaksanakan mereka bekerja dengan tenang dan penuh percaya diri, namun demikian, masih ada bebarapa orang siswa yang tidak tuntas menyelesaikan tugas.</w:t>
      </w:r>
      <w:proofErr w:type="gramEnd"/>
      <w:r w:rsidRPr="0024727D">
        <w:rPr>
          <w:rFonts w:ascii="Arial Narrow" w:hAnsi="Arial Narrow"/>
          <w:szCs w:val="24"/>
        </w:rPr>
        <w:t xml:space="preserve"> </w:t>
      </w:r>
      <w:proofErr w:type="gramStart"/>
      <w:r w:rsidRPr="0024727D">
        <w:rPr>
          <w:rFonts w:ascii="Arial Narrow" w:hAnsi="Arial Narrow"/>
          <w:szCs w:val="24"/>
        </w:rPr>
        <w:t>Meskipun demikian, pada siklus II ini terbukti bahwa hasil belajar siswa meningkat mencapai hasil yang diharapkan dengan menggunakan pendekatan ekspositori.</w:t>
      </w:r>
      <w:proofErr w:type="gramEnd"/>
      <w:r w:rsidRPr="0024727D">
        <w:rPr>
          <w:rFonts w:ascii="Arial Narrow" w:hAnsi="Arial Narrow"/>
          <w:szCs w:val="24"/>
        </w:rPr>
        <w:t xml:space="preserve"> </w:t>
      </w:r>
      <w:proofErr w:type="gramStart"/>
      <w:r w:rsidRPr="0024727D">
        <w:rPr>
          <w:rFonts w:ascii="Arial Narrow" w:hAnsi="Arial Narrow"/>
          <w:szCs w:val="24"/>
        </w:rPr>
        <w:t>Melalui pendekatan pembelajaran ini siswa dapat belajar lebih optimal melalui tugas-tugas yang diberikan oleh guru.</w:t>
      </w:r>
      <w:proofErr w:type="gramEnd"/>
    </w:p>
    <w:p w:rsidR="00C96B3F" w:rsidRPr="0024727D" w:rsidRDefault="00C96B3F" w:rsidP="00C96B3F">
      <w:pPr>
        <w:spacing w:after="0" w:line="240" w:lineRule="auto"/>
        <w:ind w:firstLine="567"/>
        <w:jc w:val="both"/>
        <w:rPr>
          <w:rFonts w:ascii="Arial Narrow" w:hAnsi="Arial Narrow"/>
          <w:szCs w:val="24"/>
        </w:rPr>
      </w:pPr>
      <w:r w:rsidRPr="0024727D">
        <w:rPr>
          <w:rFonts w:ascii="Arial Narrow" w:hAnsi="Arial Narrow"/>
          <w:szCs w:val="24"/>
        </w:rPr>
        <w:t>Agar lebih jelas gambaran peningkatan kegiatan siswa dan prestasi belajar siswa dari kondisi awal, siklus I dan siklus II, dapat dilihat dan diperhatikan pada rekapitulasi tabel dan grafik ketuntasan belajar di bawah ini:</w:t>
      </w:r>
    </w:p>
    <w:p w:rsidR="00C96B3F" w:rsidRPr="0024727D" w:rsidRDefault="00C96B3F" w:rsidP="00C96B3F">
      <w:pPr>
        <w:spacing w:after="0" w:line="240" w:lineRule="auto"/>
        <w:ind w:firstLine="567"/>
        <w:jc w:val="both"/>
        <w:rPr>
          <w:rFonts w:ascii="Arial Narrow" w:hAnsi="Arial Narrow"/>
          <w:szCs w:val="24"/>
        </w:rPr>
      </w:pPr>
    </w:p>
    <w:p w:rsidR="00C96B3F" w:rsidRPr="0024727D" w:rsidRDefault="00C96B3F" w:rsidP="00C96B3F">
      <w:pPr>
        <w:spacing w:after="0" w:line="240" w:lineRule="auto"/>
        <w:jc w:val="center"/>
        <w:rPr>
          <w:rFonts w:ascii="Arial Narrow" w:hAnsi="Arial Narrow"/>
          <w:b/>
          <w:szCs w:val="24"/>
        </w:rPr>
      </w:pPr>
      <w:r w:rsidRPr="0024727D">
        <w:rPr>
          <w:rFonts w:ascii="Arial Narrow" w:hAnsi="Arial Narrow"/>
          <w:b/>
          <w:szCs w:val="24"/>
        </w:rPr>
        <w:t xml:space="preserve">Tabel </w:t>
      </w:r>
      <w:proofErr w:type="gramStart"/>
      <w:r w:rsidRPr="0024727D">
        <w:rPr>
          <w:rFonts w:ascii="Arial Narrow" w:hAnsi="Arial Narrow"/>
          <w:b/>
          <w:szCs w:val="24"/>
        </w:rPr>
        <w:t>1.1  Rangkuman</w:t>
      </w:r>
      <w:proofErr w:type="gramEnd"/>
      <w:r w:rsidRPr="0024727D">
        <w:rPr>
          <w:rFonts w:ascii="Arial Narrow" w:hAnsi="Arial Narrow"/>
          <w:b/>
          <w:szCs w:val="24"/>
        </w:rPr>
        <w:t xml:space="preserve"> Ketuntasan Belajar Pada Kondisi Awal, Siklus I, dan II</w:t>
      </w:r>
    </w:p>
    <w:p w:rsidR="00C96B3F" w:rsidRPr="0024727D" w:rsidRDefault="00C96B3F" w:rsidP="00C96B3F">
      <w:pPr>
        <w:spacing w:after="0" w:line="240" w:lineRule="auto"/>
        <w:ind w:left="142"/>
        <w:jc w:val="center"/>
        <w:rPr>
          <w:rFonts w:ascii="Arial Narrow" w:hAnsi="Arial Narrow"/>
          <w:b/>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5"/>
        <w:gridCol w:w="2302"/>
        <w:gridCol w:w="705"/>
        <w:gridCol w:w="1267"/>
        <w:gridCol w:w="1059"/>
        <w:gridCol w:w="1415"/>
        <w:gridCol w:w="705"/>
        <w:gridCol w:w="1418"/>
      </w:tblGrid>
      <w:tr w:rsidR="00C96B3F" w:rsidRPr="0024727D" w:rsidTr="00976F64">
        <w:trPr>
          <w:trHeight w:val="210"/>
        </w:trPr>
        <w:tc>
          <w:tcPr>
            <w:tcW w:w="370" w:type="pct"/>
            <w:vMerge w:val="restart"/>
            <w:vAlign w:val="center"/>
          </w:tcPr>
          <w:p w:rsidR="00C96B3F" w:rsidRPr="0024727D" w:rsidRDefault="00C96B3F" w:rsidP="00976F64">
            <w:pPr>
              <w:pStyle w:val="ListParagraph"/>
              <w:spacing w:after="0" w:line="240" w:lineRule="auto"/>
              <w:ind w:left="0"/>
              <w:jc w:val="center"/>
              <w:rPr>
                <w:rFonts w:ascii="Arial Narrow" w:hAnsi="Arial Narrow"/>
                <w:b/>
                <w:szCs w:val="24"/>
                <w:lang w:val="sv-SE"/>
              </w:rPr>
            </w:pPr>
            <w:r w:rsidRPr="0024727D">
              <w:rPr>
                <w:rFonts w:ascii="Arial Narrow" w:hAnsi="Arial Narrow"/>
                <w:b/>
                <w:szCs w:val="24"/>
                <w:lang w:val="sv-SE"/>
              </w:rPr>
              <w:t>No</w:t>
            </w:r>
          </w:p>
        </w:tc>
        <w:tc>
          <w:tcPr>
            <w:tcW w:w="1204" w:type="pct"/>
            <w:vMerge w:val="restart"/>
            <w:vAlign w:val="center"/>
          </w:tcPr>
          <w:p w:rsidR="00C96B3F" w:rsidRPr="0024727D" w:rsidRDefault="00C96B3F" w:rsidP="00976F64">
            <w:pPr>
              <w:pStyle w:val="ListParagraph"/>
              <w:spacing w:after="0" w:line="240" w:lineRule="auto"/>
              <w:ind w:left="0"/>
              <w:jc w:val="center"/>
              <w:rPr>
                <w:rFonts w:ascii="Arial Narrow" w:hAnsi="Arial Narrow"/>
                <w:b/>
                <w:szCs w:val="24"/>
                <w:lang w:val="sv-SE"/>
              </w:rPr>
            </w:pPr>
            <w:r w:rsidRPr="0024727D">
              <w:rPr>
                <w:rFonts w:ascii="Arial Narrow" w:hAnsi="Arial Narrow"/>
                <w:b/>
                <w:szCs w:val="24"/>
                <w:lang w:val="sv-SE"/>
              </w:rPr>
              <w:t>Ketuntasan</w:t>
            </w:r>
          </w:p>
        </w:tc>
        <w:tc>
          <w:tcPr>
            <w:tcW w:w="3426" w:type="pct"/>
            <w:gridSpan w:val="6"/>
            <w:tcBorders>
              <w:bottom w:val="single" w:sz="4" w:space="0" w:color="auto"/>
            </w:tcBorders>
            <w:vAlign w:val="center"/>
          </w:tcPr>
          <w:p w:rsidR="00C96B3F" w:rsidRPr="0024727D" w:rsidRDefault="00C96B3F" w:rsidP="00976F64">
            <w:pPr>
              <w:pStyle w:val="ListParagraph"/>
              <w:spacing w:after="0" w:line="240" w:lineRule="auto"/>
              <w:ind w:left="0"/>
              <w:jc w:val="center"/>
              <w:rPr>
                <w:rFonts w:ascii="Arial Narrow" w:hAnsi="Arial Narrow"/>
                <w:b/>
                <w:szCs w:val="24"/>
                <w:lang w:val="sv-SE"/>
              </w:rPr>
            </w:pPr>
            <w:r w:rsidRPr="0024727D">
              <w:rPr>
                <w:rFonts w:ascii="Arial Narrow" w:hAnsi="Arial Narrow"/>
                <w:b/>
                <w:szCs w:val="24"/>
                <w:lang w:val="sv-SE"/>
              </w:rPr>
              <w:t>Jumlah Siswa</w:t>
            </w:r>
          </w:p>
        </w:tc>
      </w:tr>
      <w:tr w:rsidR="00C96B3F" w:rsidRPr="0024727D" w:rsidTr="00976F64">
        <w:trPr>
          <w:trHeight w:val="210"/>
        </w:trPr>
        <w:tc>
          <w:tcPr>
            <w:tcW w:w="370" w:type="pct"/>
            <w:vMerge/>
            <w:vAlign w:val="center"/>
          </w:tcPr>
          <w:p w:rsidR="00C96B3F" w:rsidRPr="0024727D" w:rsidRDefault="00C96B3F" w:rsidP="00C96B3F">
            <w:pPr>
              <w:pStyle w:val="ListParagraph"/>
              <w:numPr>
                <w:ilvl w:val="0"/>
                <w:numId w:val="12"/>
              </w:numPr>
              <w:autoSpaceDE w:val="0"/>
              <w:autoSpaceDN w:val="0"/>
              <w:adjustRightInd w:val="0"/>
              <w:spacing w:after="0" w:line="240" w:lineRule="auto"/>
              <w:ind w:left="0" w:hanging="426"/>
              <w:jc w:val="center"/>
              <w:rPr>
                <w:rFonts w:ascii="Arial Narrow" w:hAnsi="Arial Narrow"/>
                <w:b/>
                <w:szCs w:val="24"/>
                <w:lang w:val="sv-SE"/>
              </w:rPr>
            </w:pPr>
          </w:p>
        </w:tc>
        <w:tc>
          <w:tcPr>
            <w:tcW w:w="1204" w:type="pct"/>
            <w:vMerge/>
            <w:vAlign w:val="center"/>
          </w:tcPr>
          <w:p w:rsidR="00C96B3F" w:rsidRPr="0024727D" w:rsidRDefault="00C96B3F" w:rsidP="00C96B3F">
            <w:pPr>
              <w:pStyle w:val="ListParagraph"/>
              <w:numPr>
                <w:ilvl w:val="0"/>
                <w:numId w:val="12"/>
              </w:numPr>
              <w:autoSpaceDE w:val="0"/>
              <w:autoSpaceDN w:val="0"/>
              <w:adjustRightInd w:val="0"/>
              <w:spacing w:after="0" w:line="240" w:lineRule="auto"/>
              <w:ind w:left="0" w:hanging="426"/>
              <w:jc w:val="center"/>
              <w:rPr>
                <w:rFonts w:ascii="Arial Narrow" w:hAnsi="Arial Narrow"/>
                <w:b/>
                <w:szCs w:val="24"/>
                <w:lang w:val="sv-SE"/>
              </w:rPr>
            </w:pPr>
          </w:p>
        </w:tc>
        <w:tc>
          <w:tcPr>
            <w:tcW w:w="1018" w:type="pct"/>
            <w:gridSpan w:val="2"/>
            <w:tcBorders>
              <w:top w:val="single" w:sz="4" w:space="0" w:color="auto"/>
              <w:bottom w:val="single" w:sz="4" w:space="0" w:color="auto"/>
              <w:right w:val="single" w:sz="4" w:space="0" w:color="auto"/>
            </w:tcBorders>
            <w:vAlign w:val="center"/>
          </w:tcPr>
          <w:p w:rsidR="00C96B3F" w:rsidRPr="0024727D" w:rsidRDefault="00C96B3F" w:rsidP="00976F64">
            <w:pPr>
              <w:pStyle w:val="ListParagraph"/>
              <w:spacing w:after="0" w:line="240" w:lineRule="auto"/>
              <w:ind w:left="0"/>
              <w:jc w:val="center"/>
              <w:rPr>
                <w:rFonts w:ascii="Arial Narrow" w:hAnsi="Arial Narrow"/>
                <w:b/>
                <w:szCs w:val="24"/>
                <w:lang w:val="sv-SE"/>
              </w:rPr>
            </w:pPr>
            <w:r w:rsidRPr="0024727D">
              <w:rPr>
                <w:rFonts w:ascii="Arial Narrow" w:hAnsi="Arial Narrow"/>
                <w:b/>
                <w:szCs w:val="24"/>
                <w:lang w:val="sv-SE"/>
              </w:rPr>
              <w:t>Kondisi Awal</w:t>
            </w:r>
          </w:p>
        </w:tc>
        <w:tc>
          <w:tcPr>
            <w:tcW w:w="1296" w:type="pct"/>
            <w:gridSpan w:val="2"/>
            <w:tcBorders>
              <w:top w:val="single" w:sz="4" w:space="0" w:color="auto"/>
              <w:bottom w:val="single" w:sz="4" w:space="0" w:color="auto"/>
              <w:right w:val="single" w:sz="4" w:space="0" w:color="auto"/>
            </w:tcBorders>
            <w:vAlign w:val="center"/>
          </w:tcPr>
          <w:p w:rsidR="00C96B3F" w:rsidRPr="0024727D" w:rsidRDefault="00C96B3F" w:rsidP="00976F64">
            <w:pPr>
              <w:pStyle w:val="ListParagraph"/>
              <w:spacing w:after="0" w:line="240" w:lineRule="auto"/>
              <w:ind w:left="0"/>
              <w:jc w:val="center"/>
              <w:rPr>
                <w:rFonts w:ascii="Arial Narrow" w:hAnsi="Arial Narrow"/>
                <w:b/>
                <w:szCs w:val="24"/>
                <w:lang w:val="sv-SE"/>
              </w:rPr>
            </w:pPr>
            <w:r w:rsidRPr="0024727D">
              <w:rPr>
                <w:rFonts w:ascii="Arial Narrow" w:hAnsi="Arial Narrow"/>
                <w:b/>
                <w:szCs w:val="24"/>
                <w:lang w:val="sv-SE"/>
              </w:rPr>
              <w:t>Siklus I</w:t>
            </w:r>
          </w:p>
        </w:tc>
        <w:tc>
          <w:tcPr>
            <w:tcW w:w="1111" w:type="pct"/>
            <w:gridSpan w:val="2"/>
            <w:tcBorders>
              <w:top w:val="single" w:sz="4" w:space="0" w:color="auto"/>
              <w:left w:val="single" w:sz="4" w:space="0" w:color="auto"/>
              <w:bottom w:val="single" w:sz="4" w:space="0" w:color="auto"/>
            </w:tcBorders>
            <w:vAlign w:val="center"/>
          </w:tcPr>
          <w:p w:rsidR="00C96B3F" w:rsidRPr="0024727D" w:rsidRDefault="00C96B3F" w:rsidP="00976F64">
            <w:pPr>
              <w:pStyle w:val="ListParagraph"/>
              <w:spacing w:after="0" w:line="240" w:lineRule="auto"/>
              <w:ind w:left="0"/>
              <w:jc w:val="center"/>
              <w:rPr>
                <w:rFonts w:ascii="Arial Narrow" w:hAnsi="Arial Narrow"/>
                <w:b/>
                <w:szCs w:val="24"/>
                <w:lang w:val="sv-SE"/>
              </w:rPr>
            </w:pPr>
            <w:r w:rsidRPr="0024727D">
              <w:rPr>
                <w:rFonts w:ascii="Arial Narrow" w:hAnsi="Arial Narrow"/>
                <w:b/>
                <w:szCs w:val="24"/>
                <w:lang w:val="sv-SE"/>
              </w:rPr>
              <w:t>Siklus II</w:t>
            </w:r>
          </w:p>
        </w:tc>
      </w:tr>
      <w:tr w:rsidR="00C96B3F" w:rsidRPr="0024727D" w:rsidTr="00976F64">
        <w:trPr>
          <w:trHeight w:val="189"/>
        </w:trPr>
        <w:tc>
          <w:tcPr>
            <w:tcW w:w="370" w:type="pct"/>
            <w:vMerge/>
            <w:vAlign w:val="center"/>
          </w:tcPr>
          <w:p w:rsidR="00C96B3F" w:rsidRPr="0024727D" w:rsidRDefault="00C96B3F" w:rsidP="00C96B3F">
            <w:pPr>
              <w:pStyle w:val="ListParagraph"/>
              <w:numPr>
                <w:ilvl w:val="0"/>
                <w:numId w:val="12"/>
              </w:numPr>
              <w:autoSpaceDE w:val="0"/>
              <w:autoSpaceDN w:val="0"/>
              <w:adjustRightInd w:val="0"/>
              <w:spacing w:after="0" w:line="240" w:lineRule="auto"/>
              <w:ind w:left="0" w:hanging="426"/>
              <w:jc w:val="center"/>
              <w:rPr>
                <w:rFonts w:ascii="Arial Narrow" w:hAnsi="Arial Narrow"/>
                <w:b/>
                <w:szCs w:val="24"/>
                <w:lang w:val="sv-SE"/>
              </w:rPr>
            </w:pPr>
          </w:p>
        </w:tc>
        <w:tc>
          <w:tcPr>
            <w:tcW w:w="1204" w:type="pct"/>
            <w:vMerge/>
            <w:vAlign w:val="center"/>
          </w:tcPr>
          <w:p w:rsidR="00C96B3F" w:rsidRPr="0024727D" w:rsidRDefault="00C96B3F" w:rsidP="00C96B3F">
            <w:pPr>
              <w:pStyle w:val="ListParagraph"/>
              <w:numPr>
                <w:ilvl w:val="0"/>
                <w:numId w:val="12"/>
              </w:numPr>
              <w:autoSpaceDE w:val="0"/>
              <w:autoSpaceDN w:val="0"/>
              <w:adjustRightInd w:val="0"/>
              <w:spacing w:after="0" w:line="240" w:lineRule="auto"/>
              <w:ind w:left="0" w:hanging="426"/>
              <w:jc w:val="center"/>
              <w:rPr>
                <w:rFonts w:ascii="Arial Narrow" w:hAnsi="Arial Narrow"/>
                <w:b/>
                <w:szCs w:val="24"/>
                <w:lang w:val="sv-SE"/>
              </w:rPr>
            </w:pPr>
          </w:p>
        </w:tc>
        <w:tc>
          <w:tcPr>
            <w:tcW w:w="370" w:type="pct"/>
            <w:tcBorders>
              <w:top w:val="single" w:sz="4" w:space="0" w:color="auto"/>
              <w:right w:val="single" w:sz="4" w:space="0" w:color="auto"/>
            </w:tcBorders>
            <w:vAlign w:val="center"/>
          </w:tcPr>
          <w:p w:rsidR="00C96B3F" w:rsidRPr="0024727D" w:rsidRDefault="00C96B3F" w:rsidP="00976F64">
            <w:pPr>
              <w:pStyle w:val="ListParagraph"/>
              <w:spacing w:after="0" w:line="240" w:lineRule="auto"/>
              <w:ind w:left="0"/>
              <w:jc w:val="center"/>
              <w:rPr>
                <w:rFonts w:ascii="Arial Narrow" w:hAnsi="Arial Narrow"/>
                <w:b/>
                <w:szCs w:val="24"/>
                <w:lang w:val="sv-SE"/>
              </w:rPr>
            </w:pPr>
            <w:r w:rsidRPr="0024727D">
              <w:rPr>
                <w:rFonts w:ascii="Arial Narrow" w:hAnsi="Arial Narrow"/>
                <w:b/>
                <w:szCs w:val="24"/>
                <w:lang w:val="sv-SE"/>
              </w:rPr>
              <w:t>Jlh</w:t>
            </w:r>
          </w:p>
        </w:tc>
        <w:tc>
          <w:tcPr>
            <w:tcW w:w="648" w:type="pct"/>
            <w:tcBorders>
              <w:top w:val="single" w:sz="4" w:space="0" w:color="auto"/>
              <w:right w:val="single" w:sz="4" w:space="0" w:color="auto"/>
            </w:tcBorders>
            <w:vAlign w:val="center"/>
          </w:tcPr>
          <w:p w:rsidR="00C96B3F" w:rsidRPr="0024727D" w:rsidRDefault="00C96B3F" w:rsidP="00976F64">
            <w:pPr>
              <w:pStyle w:val="ListParagraph"/>
              <w:spacing w:after="0" w:line="240" w:lineRule="auto"/>
              <w:ind w:left="0"/>
              <w:jc w:val="center"/>
              <w:rPr>
                <w:rFonts w:ascii="Arial Narrow" w:hAnsi="Arial Narrow"/>
                <w:b/>
                <w:szCs w:val="24"/>
                <w:lang w:val="sv-SE"/>
              </w:rPr>
            </w:pPr>
            <w:r w:rsidRPr="0024727D">
              <w:rPr>
                <w:rFonts w:ascii="Arial Narrow" w:hAnsi="Arial Narrow"/>
                <w:b/>
                <w:szCs w:val="24"/>
                <w:lang w:val="sv-SE"/>
              </w:rPr>
              <w:t>Persentase</w:t>
            </w:r>
          </w:p>
        </w:tc>
        <w:tc>
          <w:tcPr>
            <w:tcW w:w="555" w:type="pct"/>
            <w:tcBorders>
              <w:top w:val="single" w:sz="4" w:space="0" w:color="auto"/>
              <w:right w:val="single" w:sz="4" w:space="0" w:color="auto"/>
            </w:tcBorders>
            <w:vAlign w:val="center"/>
          </w:tcPr>
          <w:p w:rsidR="00C96B3F" w:rsidRPr="0024727D" w:rsidRDefault="00C96B3F" w:rsidP="00976F64">
            <w:pPr>
              <w:pStyle w:val="ListParagraph"/>
              <w:spacing w:after="0" w:line="240" w:lineRule="auto"/>
              <w:ind w:left="0"/>
              <w:jc w:val="center"/>
              <w:rPr>
                <w:rFonts w:ascii="Arial Narrow" w:hAnsi="Arial Narrow"/>
                <w:b/>
                <w:szCs w:val="24"/>
                <w:lang w:val="sv-SE"/>
              </w:rPr>
            </w:pPr>
            <w:r w:rsidRPr="0024727D">
              <w:rPr>
                <w:rFonts w:ascii="Arial Narrow" w:hAnsi="Arial Narrow"/>
                <w:b/>
                <w:szCs w:val="24"/>
                <w:lang w:val="sv-SE"/>
              </w:rPr>
              <w:t>Jlh</w:t>
            </w:r>
          </w:p>
        </w:tc>
        <w:tc>
          <w:tcPr>
            <w:tcW w:w="741" w:type="pct"/>
            <w:tcBorders>
              <w:top w:val="single" w:sz="4" w:space="0" w:color="auto"/>
              <w:right w:val="single" w:sz="4" w:space="0" w:color="auto"/>
            </w:tcBorders>
            <w:vAlign w:val="center"/>
          </w:tcPr>
          <w:p w:rsidR="00C96B3F" w:rsidRPr="0024727D" w:rsidRDefault="00C96B3F" w:rsidP="00976F64">
            <w:pPr>
              <w:pStyle w:val="ListParagraph"/>
              <w:spacing w:after="0" w:line="240" w:lineRule="auto"/>
              <w:ind w:left="0"/>
              <w:jc w:val="center"/>
              <w:rPr>
                <w:rFonts w:ascii="Arial Narrow" w:hAnsi="Arial Narrow"/>
                <w:b/>
                <w:szCs w:val="24"/>
                <w:lang w:val="sv-SE"/>
              </w:rPr>
            </w:pPr>
            <w:r w:rsidRPr="0024727D">
              <w:rPr>
                <w:rFonts w:ascii="Arial Narrow" w:hAnsi="Arial Narrow"/>
                <w:b/>
                <w:szCs w:val="24"/>
                <w:lang w:val="sv-SE"/>
              </w:rPr>
              <w:t>Persentase</w:t>
            </w:r>
          </w:p>
        </w:tc>
        <w:tc>
          <w:tcPr>
            <w:tcW w:w="370" w:type="pct"/>
            <w:tcBorders>
              <w:top w:val="single" w:sz="4" w:space="0" w:color="auto"/>
              <w:left w:val="single" w:sz="4" w:space="0" w:color="auto"/>
              <w:right w:val="single" w:sz="4" w:space="0" w:color="auto"/>
            </w:tcBorders>
            <w:vAlign w:val="center"/>
          </w:tcPr>
          <w:p w:rsidR="00C96B3F" w:rsidRPr="0024727D" w:rsidRDefault="00C96B3F" w:rsidP="00976F64">
            <w:pPr>
              <w:pStyle w:val="ListParagraph"/>
              <w:spacing w:after="0" w:line="240" w:lineRule="auto"/>
              <w:ind w:left="0"/>
              <w:jc w:val="center"/>
              <w:rPr>
                <w:rFonts w:ascii="Arial Narrow" w:hAnsi="Arial Narrow"/>
                <w:b/>
                <w:szCs w:val="24"/>
                <w:lang w:val="sv-SE"/>
              </w:rPr>
            </w:pPr>
            <w:r w:rsidRPr="0024727D">
              <w:rPr>
                <w:rFonts w:ascii="Arial Narrow" w:hAnsi="Arial Narrow"/>
                <w:b/>
                <w:szCs w:val="24"/>
                <w:lang w:val="sv-SE"/>
              </w:rPr>
              <w:t>Jlh</w:t>
            </w:r>
          </w:p>
        </w:tc>
        <w:tc>
          <w:tcPr>
            <w:tcW w:w="741" w:type="pct"/>
            <w:tcBorders>
              <w:top w:val="single" w:sz="4" w:space="0" w:color="auto"/>
              <w:left w:val="single" w:sz="4" w:space="0" w:color="auto"/>
            </w:tcBorders>
            <w:vAlign w:val="center"/>
          </w:tcPr>
          <w:p w:rsidR="00C96B3F" w:rsidRPr="0024727D" w:rsidRDefault="00C96B3F" w:rsidP="00976F64">
            <w:pPr>
              <w:pStyle w:val="ListParagraph"/>
              <w:spacing w:after="0" w:line="240" w:lineRule="auto"/>
              <w:ind w:left="0"/>
              <w:jc w:val="center"/>
              <w:rPr>
                <w:rFonts w:ascii="Arial Narrow" w:hAnsi="Arial Narrow"/>
                <w:b/>
                <w:szCs w:val="24"/>
                <w:lang w:val="sv-SE"/>
              </w:rPr>
            </w:pPr>
            <w:r w:rsidRPr="0024727D">
              <w:rPr>
                <w:rFonts w:ascii="Arial Narrow" w:hAnsi="Arial Narrow"/>
                <w:b/>
                <w:szCs w:val="24"/>
                <w:lang w:val="sv-SE"/>
              </w:rPr>
              <w:t>Persentase</w:t>
            </w:r>
          </w:p>
        </w:tc>
      </w:tr>
      <w:tr w:rsidR="00C96B3F" w:rsidRPr="0024727D" w:rsidTr="00976F64">
        <w:tc>
          <w:tcPr>
            <w:tcW w:w="370" w:type="pct"/>
          </w:tcPr>
          <w:p w:rsidR="00C96B3F" w:rsidRPr="0024727D" w:rsidRDefault="00C96B3F" w:rsidP="00976F64">
            <w:pPr>
              <w:pStyle w:val="ListParagraph"/>
              <w:spacing w:after="0" w:line="240" w:lineRule="auto"/>
              <w:ind w:left="0"/>
              <w:jc w:val="center"/>
              <w:rPr>
                <w:rFonts w:ascii="Arial Narrow" w:hAnsi="Arial Narrow"/>
                <w:szCs w:val="24"/>
                <w:lang w:val="sv-SE"/>
              </w:rPr>
            </w:pPr>
            <w:r w:rsidRPr="0024727D">
              <w:rPr>
                <w:rFonts w:ascii="Arial Narrow" w:hAnsi="Arial Narrow"/>
                <w:szCs w:val="24"/>
                <w:lang w:val="sv-SE"/>
              </w:rPr>
              <w:t>1</w:t>
            </w:r>
          </w:p>
        </w:tc>
        <w:tc>
          <w:tcPr>
            <w:tcW w:w="1204" w:type="pct"/>
          </w:tcPr>
          <w:p w:rsidR="00C96B3F" w:rsidRPr="0024727D" w:rsidRDefault="00C96B3F" w:rsidP="00976F64">
            <w:pPr>
              <w:pStyle w:val="ListParagraph"/>
              <w:spacing w:after="0" w:line="240" w:lineRule="auto"/>
              <w:ind w:left="0"/>
              <w:jc w:val="center"/>
              <w:rPr>
                <w:rFonts w:ascii="Arial Narrow" w:hAnsi="Arial Narrow"/>
                <w:szCs w:val="24"/>
                <w:lang w:val="sv-SE"/>
              </w:rPr>
            </w:pPr>
            <w:r w:rsidRPr="0024727D">
              <w:rPr>
                <w:rFonts w:ascii="Arial Narrow" w:hAnsi="Arial Narrow"/>
                <w:szCs w:val="24"/>
                <w:lang w:val="sv-SE"/>
              </w:rPr>
              <w:t>Tuntas</w:t>
            </w:r>
          </w:p>
        </w:tc>
        <w:tc>
          <w:tcPr>
            <w:tcW w:w="370" w:type="pct"/>
            <w:tcBorders>
              <w:right w:val="single" w:sz="4" w:space="0" w:color="auto"/>
            </w:tcBorders>
          </w:tcPr>
          <w:p w:rsidR="00C96B3F" w:rsidRPr="0024727D" w:rsidRDefault="00C96B3F" w:rsidP="00976F64">
            <w:pPr>
              <w:pStyle w:val="ListParagraph"/>
              <w:spacing w:after="0" w:line="240" w:lineRule="auto"/>
              <w:ind w:left="0"/>
              <w:jc w:val="center"/>
              <w:rPr>
                <w:rFonts w:ascii="Arial Narrow" w:hAnsi="Arial Narrow"/>
                <w:noProof/>
                <w:szCs w:val="24"/>
              </w:rPr>
            </w:pPr>
            <w:r w:rsidRPr="0024727D">
              <w:rPr>
                <w:rFonts w:ascii="Arial Narrow" w:hAnsi="Arial Narrow"/>
                <w:noProof/>
                <w:szCs w:val="24"/>
              </w:rPr>
              <w:t>8</w:t>
            </w:r>
          </w:p>
        </w:tc>
        <w:tc>
          <w:tcPr>
            <w:tcW w:w="648" w:type="pct"/>
            <w:tcBorders>
              <w:right w:val="single" w:sz="4" w:space="0" w:color="auto"/>
            </w:tcBorders>
          </w:tcPr>
          <w:p w:rsidR="00C96B3F" w:rsidRPr="0024727D" w:rsidRDefault="00C96B3F" w:rsidP="00976F64">
            <w:pPr>
              <w:pStyle w:val="ListParagraph"/>
              <w:spacing w:after="0" w:line="240" w:lineRule="auto"/>
              <w:ind w:left="0"/>
              <w:jc w:val="center"/>
              <w:rPr>
                <w:rFonts w:ascii="Arial Narrow" w:hAnsi="Arial Narrow"/>
                <w:noProof/>
                <w:szCs w:val="24"/>
              </w:rPr>
            </w:pPr>
            <w:r w:rsidRPr="0024727D">
              <w:rPr>
                <w:rFonts w:ascii="Arial Narrow" w:hAnsi="Arial Narrow"/>
                <w:szCs w:val="24"/>
              </w:rPr>
              <w:t xml:space="preserve">26.67 </w:t>
            </w:r>
            <w:r w:rsidRPr="0024727D">
              <w:rPr>
                <w:rFonts w:ascii="Arial Narrow" w:hAnsi="Arial Narrow"/>
                <w:noProof/>
                <w:szCs w:val="24"/>
              </w:rPr>
              <w:t>%</w:t>
            </w:r>
          </w:p>
        </w:tc>
        <w:tc>
          <w:tcPr>
            <w:tcW w:w="555" w:type="pct"/>
            <w:tcBorders>
              <w:right w:val="single" w:sz="4" w:space="0" w:color="auto"/>
            </w:tcBorders>
          </w:tcPr>
          <w:p w:rsidR="00C96B3F" w:rsidRPr="0024727D" w:rsidRDefault="00C96B3F" w:rsidP="00976F64">
            <w:pPr>
              <w:pStyle w:val="ListParagraph"/>
              <w:spacing w:after="0" w:line="240" w:lineRule="auto"/>
              <w:ind w:left="0"/>
              <w:jc w:val="center"/>
              <w:rPr>
                <w:rFonts w:ascii="Arial Narrow" w:hAnsi="Arial Narrow"/>
                <w:szCs w:val="24"/>
                <w:lang w:val="sv-SE"/>
              </w:rPr>
            </w:pPr>
            <w:r w:rsidRPr="0024727D">
              <w:rPr>
                <w:rFonts w:ascii="Arial Narrow" w:hAnsi="Arial Narrow"/>
                <w:szCs w:val="24"/>
                <w:lang w:val="sv-SE"/>
              </w:rPr>
              <w:t>19</w:t>
            </w:r>
          </w:p>
        </w:tc>
        <w:tc>
          <w:tcPr>
            <w:tcW w:w="741" w:type="pct"/>
            <w:tcBorders>
              <w:left w:val="single" w:sz="4" w:space="0" w:color="auto"/>
            </w:tcBorders>
          </w:tcPr>
          <w:p w:rsidR="00C96B3F" w:rsidRPr="0024727D" w:rsidRDefault="00C96B3F" w:rsidP="00976F64">
            <w:pPr>
              <w:pStyle w:val="ListParagraph"/>
              <w:spacing w:after="0" w:line="240" w:lineRule="auto"/>
              <w:ind w:left="0"/>
              <w:jc w:val="center"/>
              <w:rPr>
                <w:rFonts w:ascii="Arial Narrow" w:hAnsi="Arial Narrow"/>
                <w:noProof/>
                <w:szCs w:val="24"/>
              </w:rPr>
            </w:pPr>
            <w:r w:rsidRPr="0024727D">
              <w:rPr>
                <w:rFonts w:ascii="Arial Narrow" w:hAnsi="Arial Narrow"/>
                <w:szCs w:val="24"/>
                <w:lang w:val="sv-SE"/>
              </w:rPr>
              <w:t>63.33</w:t>
            </w:r>
            <w:r w:rsidRPr="0024727D">
              <w:rPr>
                <w:rFonts w:ascii="Arial Narrow" w:hAnsi="Arial Narrow"/>
                <w:noProof/>
                <w:szCs w:val="24"/>
              </w:rPr>
              <w:t>%</w:t>
            </w:r>
          </w:p>
        </w:tc>
        <w:tc>
          <w:tcPr>
            <w:tcW w:w="370" w:type="pct"/>
            <w:tcBorders>
              <w:right w:val="single" w:sz="4" w:space="0" w:color="auto"/>
            </w:tcBorders>
          </w:tcPr>
          <w:p w:rsidR="00C96B3F" w:rsidRPr="0024727D" w:rsidRDefault="00C96B3F" w:rsidP="00976F64">
            <w:pPr>
              <w:pStyle w:val="ListParagraph"/>
              <w:spacing w:after="0" w:line="240" w:lineRule="auto"/>
              <w:ind w:left="0"/>
              <w:jc w:val="center"/>
              <w:rPr>
                <w:rFonts w:ascii="Arial Narrow" w:hAnsi="Arial Narrow"/>
                <w:szCs w:val="24"/>
                <w:lang w:val="sv-SE"/>
              </w:rPr>
            </w:pPr>
            <w:r w:rsidRPr="0024727D">
              <w:rPr>
                <w:rFonts w:ascii="Arial Narrow" w:hAnsi="Arial Narrow"/>
                <w:szCs w:val="24"/>
                <w:lang w:val="sv-SE"/>
              </w:rPr>
              <w:t>27</w:t>
            </w:r>
          </w:p>
        </w:tc>
        <w:tc>
          <w:tcPr>
            <w:tcW w:w="741" w:type="pct"/>
            <w:tcBorders>
              <w:left w:val="single" w:sz="4" w:space="0" w:color="auto"/>
            </w:tcBorders>
          </w:tcPr>
          <w:p w:rsidR="00C96B3F" w:rsidRPr="0024727D" w:rsidRDefault="00C96B3F" w:rsidP="00976F64">
            <w:pPr>
              <w:pStyle w:val="ListParagraph"/>
              <w:spacing w:after="0" w:line="240" w:lineRule="auto"/>
              <w:ind w:left="0"/>
              <w:jc w:val="center"/>
              <w:rPr>
                <w:rFonts w:ascii="Arial Narrow" w:hAnsi="Arial Narrow"/>
                <w:szCs w:val="24"/>
                <w:lang w:val="sv-SE"/>
              </w:rPr>
            </w:pPr>
            <w:r w:rsidRPr="0024727D">
              <w:rPr>
                <w:rFonts w:ascii="Arial Narrow" w:hAnsi="Arial Narrow"/>
                <w:szCs w:val="24"/>
                <w:lang w:val="sv-SE"/>
              </w:rPr>
              <w:t>90%</w:t>
            </w:r>
          </w:p>
        </w:tc>
      </w:tr>
      <w:tr w:rsidR="00C96B3F" w:rsidRPr="0024727D" w:rsidTr="00976F64">
        <w:tc>
          <w:tcPr>
            <w:tcW w:w="370" w:type="pct"/>
          </w:tcPr>
          <w:p w:rsidR="00C96B3F" w:rsidRPr="0024727D" w:rsidRDefault="00C96B3F" w:rsidP="00976F64">
            <w:pPr>
              <w:pStyle w:val="ListParagraph"/>
              <w:spacing w:after="0" w:line="240" w:lineRule="auto"/>
              <w:ind w:left="0"/>
              <w:jc w:val="center"/>
              <w:rPr>
                <w:rFonts w:ascii="Arial Narrow" w:hAnsi="Arial Narrow"/>
                <w:szCs w:val="24"/>
                <w:lang w:val="sv-SE"/>
              </w:rPr>
            </w:pPr>
            <w:r w:rsidRPr="0024727D">
              <w:rPr>
                <w:rFonts w:ascii="Arial Narrow" w:hAnsi="Arial Narrow"/>
                <w:szCs w:val="24"/>
                <w:lang w:val="sv-SE"/>
              </w:rPr>
              <w:t>2</w:t>
            </w:r>
          </w:p>
        </w:tc>
        <w:tc>
          <w:tcPr>
            <w:tcW w:w="1204" w:type="pct"/>
          </w:tcPr>
          <w:p w:rsidR="00C96B3F" w:rsidRPr="0024727D" w:rsidRDefault="00C96B3F" w:rsidP="00976F64">
            <w:pPr>
              <w:pStyle w:val="ListParagraph"/>
              <w:spacing w:after="0" w:line="240" w:lineRule="auto"/>
              <w:ind w:left="0"/>
              <w:jc w:val="center"/>
              <w:rPr>
                <w:rFonts w:ascii="Arial Narrow" w:hAnsi="Arial Narrow"/>
                <w:szCs w:val="24"/>
                <w:lang w:val="sv-SE"/>
              </w:rPr>
            </w:pPr>
            <w:r w:rsidRPr="0024727D">
              <w:rPr>
                <w:rFonts w:ascii="Arial Narrow" w:hAnsi="Arial Narrow"/>
                <w:szCs w:val="24"/>
                <w:lang w:val="sv-SE"/>
              </w:rPr>
              <w:t>Belum Tuntas</w:t>
            </w:r>
          </w:p>
        </w:tc>
        <w:tc>
          <w:tcPr>
            <w:tcW w:w="370" w:type="pct"/>
            <w:tcBorders>
              <w:right w:val="single" w:sz="4" w:space="0" w:color="auto"/>
            </w:tcBorders>
          </w:tcPr>
          <w:p w:rsidR="00C96B3F" w:rsidRPr="0024727D" w:rsidRDefault="00C96B3F" w:rsidP="00976F64">
            <w:pPr>
              <w:pStyle w:val="ListParagraph"/>
              <w:spacing w:after="0" w:line="240" w:lineRule="auto"/>
              <w:ind w:left="0"/>
              <w:jc w:val="center"/>
              <w:rPr>
                <w:rFonts w:ascii="Arial Narrow" w:hAnsi="Arial Narrow"/>
                <w:noProof/>
                <w:szCs w:val="24"/>
              </w:rPr>
            </w:pPr>
            <w:r w:rsidRPr="0024727D">
              <w:rPr>
                <w:rFonts w:ascii="Arial Narrow" w:hAnsi="Arial Narrow"/>
                <w:noProof/>
                <w:szCs w:val="24"/>
              </w:rPr>
              <w:t>22</w:t>
            </w:r>
          </w:p>
        </w:tc>
        <w:tc>
          <w:tcPr>
            <w:tcW w:w="648" w:type="pct"/>
            <w:tcBorders>
              <w:right w:val="single" w:sz="4" w:space="0" w:color="auto"/>
            </w:tcBorders>
          </w:tcPr>
          <w:p w:rsidR="00C96B3F" w:rsidRPr="0024727D" w:rsidRDefault="00C96B3F" w:rsidP="00976F64">
            <w:pPr>
              <w:pStyle w:val="ListParagraph"/>
              <w:spacing w:after="0" w:line="240" w:lineRule="auto"/>
              <w:ind w:left="0"/>
              <w:jc w:val="center"/>
              <w:rPr>
                <w:rFonts w:ascii="Arial Narrow" w:hAnsi="Arial Narrow"/>
                <w:noProof/>
                <w:szCs w:val="24"/>
              </w:rPr>
            </w:pPr>
            <w:r w:rsidRPr="0024727D">
              <w:rPr>
                <w:rFonts w:ascii="Arial Narrow" w:hAnsi="Arial Narrow"/>
                <w:noProof/>
                <w:szCs w:val="24"/>
              </w:rPr>
              <w:t>73.33%</w:t>
            </w:r>
          </w:p>
        </w:tc>
        <w:tc>
          <w:tcPr>
            <w:tcW w:w="555" w:type="pct"/>
            <w:tcBorders>
              <w:left w:val="single" w:sz="4" w:space="0" w:color="auto"/>
            </w:tcBorders>
          </w:tcPr>
          <w:p w:rsidR="00C96B3F" w:rsidRPr="0024727D" w:rsidRDefault="00C96B3F" w:rsidP="00976F64">
            <w:pPr>
              <w:pStyle w:val="ListParagraph"/>
              <w:spacing w:after="0" w:line="240" w:lineRule="auto"/>
              <w:ind w:left="0"/>
              <w:jc w:val="center"/>
              <w:rPr>
                <w:rFonts w:ascii="Arial Narrow" w:hAnsi="Arial Narrow"/>
                <w:szCs w:val="24"/>
                <w:lang w:val="sv-SE"/>
              </w:rPr>
            </w:pPr>
            <w:r w:rsidRPr="0024727D">
              <w:rPr>
                <w:rFonts w:ascii="Arial Narrow" w:hAnsi="Arial Narrow"/>
                <w:szCs w:val="24"/>
                <w:lang w:val="sv-SE"/>
              </w:rPr>
              <w:t>11</w:t>
            </w:r>
          </w:p>
        </w:tc>
        <w:tc>
          <w:tcPr>
            <w:tcW w:w="741" w:type="pct"/>
          </w:tcPr>
          <w:p w:rsidR="00C96B3F" w:rsidRPr="0024727D" w:rsidRDefault="00C96B3F" w:rsidP="00976F64">
            <w:pPr>
              <w:pStyle w:val="ListParagraph"/>
              <w:spacing w:after="0" w:line="240" w:lineRule="auto"/>
              <w:ind w:left="0"/>
              <w:jc w:val="center"/>
              <w:rPr>
                <w:rFonts w:ascii="Arial Narrow" w:hAnsi="Arial Narrow"/>
                <w:noProof/>
                <w:szCs w:val="24"/>
              </w:rPr>
            </w:pPr>
            <w:r w:rsidRPr="0024727D">
              <w:rPr>
                <w:rFonts w:ascii="Arial Narrow" w:hAnsi="Arial Narrow"/>
                <w:noProof/>
                <w:szCs w:val="24"/>
              </w:rPr>
              <w:t>36.67%</w:t>
            </w:r>
          </w:p>
        </w:tc>
        <w:tc>
          <w:tcPr>
            <w:tcW w:w="370" w:type="pct"/>
          </w:tcPr>
          <w:p w:rsidR="00C96B3F" w:rsidRPr="0024727D" w:rsidRDefault="00C96B3F" w:rsidP="00976F64">
            <w:pPr>
              <w:pStyle w:val="ListParagraph"/>
              <w:spacing w:after="0" w:line="240" w:lineRule="auto"/>
              <w:ind w:left="0"/>
              <w:jc w:val="center"/>
              <w:rPr>
                <w:rFonts w:ascii="Arial Narrow" w:hAnsi="Arial Narrow"/>
                <w:szCs w:val="24"/>
                <w:lang w:val="sv-SE"/>
              </w:rPr>
            </w:pPr>
            <w:r w:rsidRPr="0024727D">
              <w:rPr>
                <w:rFonts w:ascii="Arial Narrow" w:hAnsi="Arial Narrow"/>
                <w:szCs w:val="24"/>
                <w:lang w:val="sv-SE"/>
              </w:rPr>
              <w:t>3</w:t>
            </w:r>
          </w:p>
        </w:tc>
        <w:tc>
          <w:tcPr>
            <w:tcW w:w="741" w:type="pct"/>
          </w:tcPr>
          <w:p w:rsidR="00C96B3F" w:rsidRPr="0024727D" w:rsidRDefault="00C96B3F" w:rsidP="00976F64">
            <w:pPr>
              <w:pStyle w:val="ListParagraph"/>
              <w:spacing w:after="0" w:line="240" w:lineRule="auto"/>
              <w:ind w:left="0"/>
              <w:jc w:val="center"/>
              <w:rPr>
                <w:rFonts w:ascii="Arial Narrow" w:hAnsi="Arial Narrow"/>
                <w:szCs w:val="24"/>
                <w:lang w:val="sv-SE"/>
              </w:rPr>
            </w:pPr>
            <w:r w:rsidRPr="0024727D">
              <w:rPr>
                <w:rFonts w:ascii="Arial Narrow" w:hAnsi="Arial Narrow"/>
                <w:szCs w:val="24"/>
                <w:lang w:val="sv-SE"/>
              </w:rPr>
              <w:t>10%</w:t>
            </w:r>
          </w:p>
        </w:tc>
      </w:tr>
      <w:tr w:rsidR="00C96B3F" w:rsidRPr="0024727D" w:rsidTr="00976F64">
        <w:tc>
          <w:tcPr>
            <w:tcW w:w="1574" w:type="pct"/>
            <w:gridSpan w:val="2"/>
          </w:tcPr>
          <w:p w:rsidR="00C96B3F" w:rsidRPr="0024727D" w:rsidRDefault="00C96B3F" w:rsidP="00976F64">
            <w:pPr>
              <w:pStyle w:val="ListParagraph"/>
              <w:spacing w:after="0" w:line="240" w:lineRule="auto"/>
              <w:ind w:left="0"/>
              <w:jc w:val="center"/>
              <w:rPr>
                <w:rFonts w:ascii="Arial Narrow" w:hAnsi="Arial Narrow"/>
                <w:szCs w:val="24"/>
                <w:lang w:val="sv-SE"/>
              </w:rPr>
            </w:pPr>
            <w:r w:rsidRPr="0024727D">
              <w:rPr>
                <w:rFonts w:ascii="Arial Narrow" w:hAnsi="Arial Narrow"/>
                <w:szCs w:val="24"/>
                <w:lang w:val="sv-SE"/>
              </w:rPr>
              <w:t>Jumlah</w:t>
            </w:r>
          </w:p>
        </w:tc>
        <w:tc>
          <w:tcPr>
            <w:tcW w:w="370" w:type="pct"/>
            <w:tcBorders>
              <w:right w:val="single" w:sz="4" w:space="0" w:color="auto"/>
            </w:tcBorders>
          </w:tcPr>
          <w:p w:rsidR="00C96B3F" w:rsidRPr="0024727D" w:rsidRDefault="00C96B3F" w:rsidP="00976F64">
            <w:pPr>
              <w:pStyle w:val="ListParagraph"/>
              <w:spacing w:after="0" w:line="240" w:lineRule="auto"/>
              <w:ind w:left="0"/>
              <w:jc w:val="center"/>
              <w:rPr>
                <w:rFonts w:ascii="Arial Narrow" w:hAnsi="Arial Narrow"/>
                <w:szCs w:val="24"/>
                <w:lang w:val="sv-SE"/>
              </w:rPr>
            </w:pPr>
            <w:r w:rsidRPr="0024727D">
              <w:rPr>
                <w:rFonts w:ascii="Arial Narrow" w:hAnsi="Arial Narrow"/>
                <w:szCs w:val="24"/>
                <w:lang w:val="sv-SE"/>
              </w:rPr>
              <w:t>30</w:t>
            </w:r>
          </w:p>
        </w:tc>
        <w:tc>
          <w:tcPr>
            <w:tcW w:w="648" w:type="pct"/>
            <w:tcBorders>
              <w:right w:val="single" w:sz="4" w:space="0" w:color="auto"/>
            </w:tcBorders>
          </w:tcPr>
          <w:p w:rsidR="00C96B3F" w:rsidRPr="0024727D" w:rsidRDefault="00C96B3F" w:rsidP="00976F64">
            <w:pPr>
              <w:pStyle w:val="ListParagraph"/>
              <w:spacing w:after="0" w:line="240" w:lineRule="auto"/>
              <w:ind w:left="0"/>
              <w:jc w:val="center"/>
              <w:rPr>
                <w:rFonts w:ascii="Arial Narrow" w:hAnsi="Arial Narrow"/>
                <w:szCs w:val="24"/>
                <w:lang w:val="sv-SE"/>
              </w:rPr>
            </w:pPr>
            <w:r w:rsidRPr="0024727D">
              <w:rPr>
                <w:rFonts w:ascii="Arial Narrow" w:hAnsi="Arial Narrow"/>
                <w:szCs w:val="24"/>
                <w:lang w:val="sv-SE"/>
              </w:rPr>
              <w:t>100%</w:t>
            </w:r>
          </w:p>
        </w:tc>
        <w:tc>
          <w:tcPr>
            <w:tcW w:w="555" w:type="pct"/>
            <w:tcBorders>
              <w:left w:val="single" w:sz="4" w:space="0" w:color="auto"/>
            </w:tcBorders>
          </w:tcPr>
          <w:p w:rsidR="00C96B3F" w:rsidRPr="0024727D" w:rsidRDefault="00C96B3F" w:rsidP="00976F64">
            <w:pPr>
              <w:pStyle w:val="ListParagraph"/>
              <w:autoSpaceDE w:val="0"/>
              <w:autoSpaceDN w:val="0"/>
              <w:adjustRightInd w:val="0"/>
              <w:spacing w:after="0" w:line="240" w:lineRule="auto"/>
              <w:ind w:left="0"/>
              <w:jc w:val="center"/>
              <w:rPr>
                <w:rFonts w:ascii="Arial Narrow" w:hAnsi="Arial Narrow"/>
                <w:szCs w:val="24"/>
                <w:lang w:val="sv-SE"/>
              </w:rPr>
            </w:pPr>
            <w:r w:rsidRPr="0024727D">
              <w:rPr>
                <w:rFonts w:ascii="Arial Narrow" w:hAnsi="Arial Narrow"/>
                <w:szCs w:val="24"/>
                <w:lang w:val="sv-SE"/>
              </w:rPr>
              <w:t>30</w:t>
            </w:r>
          </w:p>
        </w:tc>
        <w:tc>
          <w:tcPr>
            <w:tcW w:w="741" w:type="pct"/>
          </w:tcPr>
          <w:p w:rsidR="00C96B3F" w:rsidRPr="0024727D" w:rsidRDefault="00C96B3F" w:rsidP="00976F64">
            <w:pPr>
              <w:pStyle w:val="ListParagraph"/>
              <w:spacing w:after="0" w:line="240" w:lineRule="auto"/>
              <w:ind w:left="0"/>
              <w:jc w:val="center"/>
              <w:rPr>
                <w:rFonts w:ascii="Arial Narrow" w:hAnsi="Arial Narrow"/>
                <w:szCs w:val="24"/>
                <w:lang w:val="sv-SE"/>
              </w:rPr>
            </w:pPr>
            <w:r w:rsidRPr="0024727D">
              <w:rPr>
                <w:rFonts w:ascii="Arial Narrow" w:hAnsi="Arial Narrow"/>
                <w:szCs w:val="24"/>
                <w:lang w:val="sv-SE"/>
              </w:rPr>
              <w:t>100%</w:t>
            </w:r>
          </w:p>
        </w:tc>
        <w:tc>
          <w:tcPr>
            <w:tcW w:w="370" w:type="pct"/>
          </w:tcPr>
          <w:p w:rsidR="00C96B3F" w:rsidRPr="0024727D" w:rsidRDefault="00C96B3F" w:rsidP="00976F64">
            <w:pPr>
              <w:pStyle w:val="ListParagraph"/>
              <w:spacing w:after="0" w:line="240" w:lineRule="auto"/>
              <w:ind w:left="0"/>
              <w:jc w:val="center"/>
              <w:rPr>
                <w:rFonts w:ascii="Arial Narrow" w:hAnsi="Arial Narrow"/>
                <w:szCs w:val="24"/>
                <w:lang w:val="sv-SE"/>
              </w:rPr>
            </w:pPr>
            <w:r w:rsidRPr="0024727D">
              <w:rPr>
                <w:rFonts w:ascii="Arial Narrow" w:hAnsi="Arial Narrow"/>
                <w:szCs w:val="24"/>
                <w:lang w:val="sv-SE"/>
              </w:rPr>
              <w:t>30</w:t>
            </w:r>
          </w:p>
        </w:tc>
        <w:tc>
          <w:tcPr>
            <w:tcW w:w="741" w:type="pct"/>
          </w:tcPr>
          <w:p w:rsidR="00C96B3F" w:rsidRPr="0024727D" w:rsidRDefault="00C96B3F" w:rsidP="00976F64">
            <w:pPr>
              <w:spacing w:after="0" w:line="240" w:lineRule="auto"/>
              <w:jc w:val="center"/>
              <w:rPr>
                <w:rFonts w:ascii="Arial Narrow" w:hAnsi="Arial Narrow"/>
                <w:szCs w:val="24"/>
                <w:lang w:val="sv-SE"/>
              </w:rPr>
            </w:pPr>
            <w:r w:rsidRPr="0024727D">
              <w:rPr>
                <w:rFonts w:ascii="Arial Narrow" w:hAnsi="Arial Narrow"/>
                <w:szCs w:val="24"/>
                <w:lang w:val="sv-SE"/>
              </w:rPr>
              <w:t>100%</w:t>
            </w:r>
          </w:p>
        </w:tc>
      </w:tr>
    </w:tbl>
    <w:p w:rsidR="00C96B3F" w:rsidRPr="0024727D" w:rsidRDefault="00C96B3F" w:rsidP="00C96B3F">
      <w:pPr>
        <w:spacing w:after="0" w:line="240" w:lineRule="auto"/>
        <w:rPr>
          <w:rFonts w:ascii="Arial Narrow" w:hAnsi="Arial Narrow"/>
          <w:szCs w:val="24"/>
        </w:rPr>
      </w:pPr>
    </w:p>
    <w:p w:rsidR="00C96B3F" w:rsidRPr="0024727D" w:rsidRDefault="00C96B3F" w:rsidP="00C96B3F">
      <w:pPr>
        <w:spacing w:after="0" w:line="240" w:lineRule="auto"/>
        <w:ind w:firstLine="709"/>
        <w:jc w:val="both"/>
        <w:rPr>
          <w:rFonts w:ascii="Arial Narrow" w:hAnsi="Arial Narrow"/>
          <w:szCs w:val="24"/>
        </w:rPr>
      </w:pPr>
      <w:r w:rsidRPr="0024727D">
        <w:rPr>
          <w:rFonts w:ascii="Arial Narrow" w:hAnsi="Arial Narrow"/>
          <w:szCs w:val="24"/>
        </w:rPr>
        <w:t>Berdasarkan data tabel di atas dapat digambarkan pada grafik diagram batang di bawah ini:</w:t>
      </w:r>
    </w:p>
    <w:p w:rsidR="00C96B3F" w:rsidRPr="0024727D" w:rsidRDefault="00C96B3F" w:rsidP="00C96B3F">
      <w:pPr>
        <w:spacing w:after="0" w:line="240" w:lineRule="auto"/>
        <w:jc w:val="both"/>
        <w:rPr>
          <w:rFonts w:ascii="Arial Narrow" w:hAnsi="Arial Narrow"/>
          <w:szCs w:val="24"/>
        </w:rPr>
      </w:pPr>
      <w:r w:rsidRPr="0024727D">
        <w:rPr>
          <w:rFonts w:ascii="Arial Narrow" w:hAnsi="Arial Narrow"/>
          <w:noProof/>
          <w:szCs w:val="24"/>
        </w:rPr>
        <w:drawing>
          <wp:inline distT="0" distB="0" distL="0" distR="0">
            <wp:extent cx="5507355" cy="1637414"/>
            <wp:effectExtent l="0" t="0" r="0" b="0"/>
            <wp:docPr id="1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96B3F" w:rsidRPr="0024727D" w:rsidRDefault="00C96B3F" w:rsidP="00C96B3F">
      <w:pPr>
        <w:pStyle w:val="NoSpacing"/>
        <w:jc w:val="center"/>
        <w:rPr>
          <w:rFonts w:ascii="Arial Narrow" w:hAnsi="Arial Narrow"/>
          <w:b/>
          <w:sz w:val="24"/>
          <w:szCs w:val="24"/>
        </w:rPr>
      </w:pPr>
      <w:r w:rsidRPr="0024727D">
        <w:rPr>
          <w:rFonts w:ascii="Arial Narrow" w:hAnsi="Arial Narrow"/>
          <w:b/>
          <w:sz w:val="24"/>
          <w:szCs w:val="24"/>
        </w:rPr>
        <w:t>Gambar 1.1</w:t>
      </w:r>
    </w:p>
    <w:p w:rsidR="00C96B3F" w:rsidRPr="0024727D" w:rsidRDefault="00C96B3F" w:rsidP="00C96B3F">
      <w:pPr>
        <w:pStyle w:val="NoSpacing"/>
        <w:jc w:val="center"/>
        <w:rPr>
          <w:rFonts w:ascii="Arial Narrow" w:hAnsi="Arial Narrow"/>
          <w:b/>
          <w:sz w:val="24"/>
          <w:szCs w:val="24"/>
        </w:rPr>
      </w:pPr>
      <w:r w:rsidRPr="0024727D">
        <w:rPr>
          <w:rFonts w:ascii="Arial Narrow" w:hAnsi="Arial Narrow"/>
          <w:b/>
          <w:sz w:val="24"/>
          <w:szCs w:val="24"/>
        </w:rPr>
        <w:t>Grafik Persentase Perbandingan Ketuntasan Kondisi Awal, Siklus I dan Siklus II</w:t>
      </w:r>
    </w:p>
    <w:p w:rsidR="00C96B3F" w:rsidRPr="0024727D" w:rsidRDefault="00C96B3F" w:rsidP="00C96B3F">
      <w:pPr>
        <w:spacing w:after="0" w:line="240" w:lineRule="auto"/>
        <w:rPr>
          <w:rFonts w:ascii="Arial Narrow" w:hAnsi="Arial Narrow"/>
          <w:szCs w:val="24"/>
        </w:rPr>
      </w:pPr>
    </w:p>
    <w:p w:rsidR="00C96B3F" w:rsidRPr="0024727D" w:rsidRDefault="00C96B3F" w:rsidP="00C96B3F">
      <w:pPr>
        <w:spacing w:after="0" w:line="240" w:lineRule="auto"/>
        <w:ind w:firstLine="708"/>
        <w:jc w:val="both"/>
        <w:rPr>
          <w:rFonts w:ascii="Arial Narrow" w:hAnsi="Arial Narrow"/>
          <w:szCs w:val="24"/>
          <w:lang w:val="sv-SE"/>
        </w:rPr>
      </w:pPr>
      <w:r w:rsidRPr="0024727D">
        <w:rPr>
          <w:rFonts w:ascii="Arial Narrow" w:hAnsi="Arial Narrow"/>
          <w:szCs w:val="24"/>
          <w:lang w:val="sv-SE"/>
        </w:rPr>
        <w:t>Perbandingan hasil nilai rata-rata yang diperoleh dari tes Kondisi Awal, Siklus I  dengan Siklus II dapat ditunjukan seperti  dalam tabel  berikut ini;</w:t>
      </w:r>
    </w:p>
    <w:p w:rsidR="00C96B3F" w:rsidRPr="0024727D" w:rsidRDefault="00C96B3F" w:rsidP="00CB5D9A">
      <w:pPr>
        <w:spacing w:after="0" w:line="240" w:lineRule="auto"/>
        <w:jc w:val="both"/>
        <w:rPr>
          <w:rFonts w:ascii="Arial Narrow" w:hAnsi="Arial Narrow"/>
          <w:szCs w:val="24"/>
          <w:lang w:val="sv-SE"/>
        </w:rPr>
      </w:pPr>
    </w:p>
    <w:p w:rsidR="00C96B3F" w:rsidRPr="0024727D" w:rsidRDefault="00C96B3F" w:rsidP="00C96B3F">
      <w:pPr>
        <w:spacing w:after="0" w:line="240" w:lineRule="auto"/>
        <w:ind w:left="142"/>
        <w:jc w:val="center"/>
        <w:rPr>
          <w:rFonts w:ascii="Arial Narrow" w:hAnsi="Arial Narrow"/>
          <w:b/>
          <w:szCs w:val="24"/>
        </w:rPr>
      </w:pPr>
      <w:r w:rsidRPr="0024727D">
        <w:rPr>
          <w:rFonts w:ascii="Arial Narrow" w:hAnsi="Arial Narrow"/>
          <w:b/>
          <w:szCs w:val="24"/>
        </w:rPr>
        <w:t xml:space="preserve">Tabel </w:t>
      </w:r>
      <w:proofErr w:type="gramStart"/>
      <w:r w:rsidRPr="0024727D">
        <w:rPr>
          <w:rFonts w:ascii="Arial Narrow" w:hAnsi="Arial Narrow"/>
          <w:b/>
          <w:szCs w:val="24"/>
        </w:rPr>
        <w:t>1.2  Rekapitulasi</w:t>
      </w:r>
      <w:proofErr w:type="gramEnd"/>
      <w:r w:rsidRPr="0024727D">
        <w:rPr>
          <w:rFonts w:ascii="Arial Narrow" w:hAnsi="Arial Narrow"/>
          <w:b/>
          <w:szCs w:val="24"/>
        </w:rPr>
        <w:t xml:space="preserve"> Perolehan Nilai Kondisi Awal, Siklus I, dan 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3119"/>
        <w:gridCol w:w="1701"/>
        <w:gridCol w:w="1540"/>
        <w:gridCol w:w="1590"/>
      </w:tblGrid>
      <w:tr w:rsidR="00C96B3F" w:rsidRPr="0024727D" w:rsidTr="00976F64">
        <w:trPr>
          <w:trHeight w:val="240"/>
        </w:trPr>
        <w:tc>
          <w:tcPr>
            <w:tcW w:w="567" w:type="dxa"/>
            <w:vMerge w:val="restart"/>
            <w:shd w:val="clear" w:color="auto" w:fill="FFFFFF" w:themeFill="background1"/>
            <w:vAlign w:val="center"/>
          </w:tcPr>
          <w:p w:rsidR="00C96B3F" w:rsidRPr="0024727D" w:rsidRDefault="00C96B3F" w:rsidP="00976F64">
            <w:pPr>
              <w:spacing w:after="0" w:line="240" w:lineRule="auto"/>
              <w:jc w:val="center"/>
              <w:rPr>
                <w:rFonts w:ascii="Arial Narrow" w:hAnsi="Arial Narrow"/>
                <w:b/>
                <w:szCs w:val="24"/>
              </w:rPr>
            </w:pPr>
            <w:r w:rsidRPr="0024727D">
              <w:rPr>
                <w:rFonts w:ascii="Arial Narrow" w:hAnsi="Arial Narrow"/>
                <w:b/>
                <w:szCs w:val="24"/>
              </w:rPr>
              <w:lastRenderedPageBreak/>
              <w:t>No</w:t>
            </w:r>
          </w:p>
        </w:tc>
        <w:tc>
          <w:tcPr>
            <w:tcW w:w="3119" w:type="dxa"/>
            <w:vMerge w:val="restart"/>
            <w:shd w:val="clear" w:color="auto" w:fill="FFFFFF" w:themeFill="background1"/>
            <w:vAlign w:val="center"/>
          </w:tcPr>
          <w:p w:rsidR="00C96B3F" w:rsidRPr="0024727D" w:rsidRDefault="00C96B3F" w:rsidP="00976F64">
            <w:pPr>
              <w:spacing w:after="0" w:line="240" w:lineRule="auto"/>
              <w:jc w:val="center"/>
              <w:rPr>
                <w:rFonts w:ascii="Arial Narrow" w:hAnsi="Arial Narrow"/>
                <w:b/>
                <w:szCs w:val="24"/>
              </w:rPr>
            </w:pPr>
            <w:r w:rsidRPr="0024727D">
              <w:rPr>
                <w:rFonts w:ascii="Arial Narrow" w:hAnsi="Arial Narrow"/>
                <w:b/>
                <w:szCs w:val="24"/>
              </w:rPr>
              <w:t>Keterangan</w:t>
            </w:r>
          </w:p>
        </w:tc>
        <w:tc>
          <w:tcPr>
            <w:tcW w:w="4831" w:type="dxa"/>
            <w:gridSpan w:val="3"/>
            <w:shd w:val="clear" w:color="auto" w:fill="FFFFFF" w:themeFill="background1"/>
            <w:vAlign w:val="center"/>
          </w:tcPr>
          <w:p w:rsidR="00C96B3F" w:rsidRPr="0024727D" w:rsidRDefault="00C96B3F" w:rsidP="00976F64">
            <w:pPr>
              <w:spacing w:after="0" w:line="240" w:lineRule="auto"/>
              <w:jc w:val="center"/>
              <w:rPr>
                <w:rFonts w:ascii="Arial Narrow" w:hAnsi="Arial Narrow"/>
                <w:b/>
                <w:szCs w:val="24"/>
              </w:rPr>
            </w:pPr>
            <w:r w:rsidRPr="0024727D">
              <w:rPr>
                <w:rFonts w:ascii="Arial Narrow" w:hAnsi="Arial Narrow"/>
                <w:b/>
                <w:szCs w:val="24"/>
              </w:rPr>
              <w:t>Nilai</w:t>
            </w:r>
          </w:p>
        </w:tc>
      </w:tr>
      <w:tr w:rsidR="00C96B3F" w:rsidRPr="0024727D" w:rsidTr="00976F64">
        <w:trPr>
          <w:trHeight w:val="165"/>
        </w:trPr>
        <w:tc>
          <w:tcPr>
            <w:tcW w:w="567" w:type="dxa"/>
            <w:vMerge/>
            <w:shd w:val="clear" w:color="auto" w:fill="FFFFFF" w:themeFill="background1"/>
            <w:vAlign w:val="center"/>
          </w:tcPr>
          <w:p w:rsidR="00C96B3F" w:rsidRPr="0024727D" w:rsidRDefault="00C96B3F" w:rsidP="00976F64">
            <w:pPr>
              <w:spacing w:after="0" w:line="240" w:lineRule="auto"/>
              <w:jc w:val="center"/>
              <w:rPr>
                <w:rFonts w:ascii="Arial Narrow" w:hAnsi="Arial Narrow"/>
                <w:b/>
                <w:szCs w:val="24"/>
              </w:rPr>
            </w:pPr>
          </w:p>
        </w:tc>
        <w:tc>
          <w:tcPr>
            <w:tcW w:w="3119" w:type="dxa"/>
            <w:vMerge/>
            <w:shd w:val="clear" w:color="auto" w:fill="FFFFFF" w:themeFill="background1"/>
            <w:vAlign w:val="center"/>
          </w:tcPr>
          <w:p w:rsidR="00C96B3F" w:rsidRPr="0024727D" w:rsidRDefault="00C96B3F" w:rsidP="00976F64">
            <w:pPr>
              <w:spacing w:after="0" w:line="240" w:lineRule="auto"/>
              <w:jc w:val="center"/>
              <w:rPr>
                <w:rFonts w:ascii="Arial Narrow" w:hAnsi="Arial Narrow"/>
                <w:b/>
                <w:szCs w:val="24"/>
              </w:rPr>
            </w:pPr>
          </w:p>
        </w:tc>
        <w:tc>
          <w:tcPr>
            <w:tcW w:w="1701" w:type="dxa"/>
            <w:shd w:val="clear" w:color="auto" w:fill="FFFFFF" w:themeFill="background1"/>
            <w:vAlign w:val="center"/>
          </w:tcPr>
          <w:p w:rsidR="00C96B3F" w:rsidRPr="0024727D" w:rsidRDefault="00C96B3F" w:rsidP="00976F64">
            <w:pPr>
              <w:spacing w:after="0" w:line="240" w:lineRule="auto"/>
              <w:jc w:val="center"/>
              <w:rPr>
                <w:rFonts w:ascii="Arial Narrow" w:hAnsi="Arial Narrow"/>
                <w:b/>
                <w:szCs w:val="24"/>
              </w:rPr>
            </w:pPr>
            <w:r w:rsidRPr="0024727D">
              <w:rPr>
                <w:rFonts w:ascii="Arial Narrow" w:hAnsi="Arial Narrow"/>
                <w:b/>
                <w:szCs w:val="24"/>
              </w:rPr>
              <w:t>Kondisi Awal</w:t>
            </w:r>
          </w:p>
        </w:tc>
        <w:tc>
          <w:tcPr>
            <w:tcW w:w="1540" w:type="dxa"/>
            <w:shd w:val="clear" w:color="auto" w:fill="FFFFFF" w:themeFill="background1"/>
            <w:vAlign w:val="center"/>
          </w:tcPr>
          <w:p w:rsidR="00C96B3F" w:rsidRPr="0024727D" w:rsidRDefault="00C96B3F" w:rsidP="00976F64">
            <w:pPr>
              <w:spacing w:after="0" w:line="240" w:lineRule="auto"/>
              <w:jc w:val="center"/>
              <w:rPr>
                <w:rFonts w:ascii="Arial Narrow" w:hAnsi="Arial Narrow"/>
                <w:b/>
                <w:szCs w:val="24"/>
              </w:rPr>
            </w:pPr>
            <w:r w:rsidRPr="0024727D">
              <w:rPr>
                <w:rFonts w:ascii="Arial Narrow" w:hAnsi="Arial Narrow"/>
                <w:b/>
                <w:szCs w:val="24"/>
              </w:rPr>
              <w:t>Siklus I</w:t>
            </w:r>
          </w:p>
        </w:tc>
        <w:tc>
          <w:tcPr>
            <w:tcW w:w="1590" w:type="dxa"/>
            <w:shd w:val="clear" w:color="auto" w:fill="FFFFFF" w:themeFill="background1"/>
            <w:vAlign w:val="center"/>
          </w:tcPr>
          <w:p w:rsidR="00C96B3F" w:rsidRPr="0024727D" w:rsidRDefault="00C96B3F" w:rsidP="00976F64">
            <w:pPr>
              <w:spacing w:after="0" w:line="240" w:lineRule="auto"/>
              <w:jc w:val="center"/>
              <w:rPr>
                <w:rFonts w:ascii="Arial Narrow" w:hAnsi="Arial Narrow"/>
                <w:b/>
                <w:szCs w:val="24"/>
              </w:rPr>
            </w:pPr>
            <w:r w:rsidRPr="0024727D">
              <w:rPr>
                <w:rFonts w:ascii="Arial Narrow" w:hAnsi="Arial Narrow"/>
                <w:b/>
                <w:szCs w:val="24"/>
              </w:rPr>
              <w:t>Siklus II</w:t>
            </w:r>
          </w:p>
        </w:tc>
      </w:tr>
      <w:tr w:rsidR="00C96B3F" w:rsidRPr="0024727D" w:rsidTr="00976F64">
        <w:tc>
          <w:tcPr>
            <w:tcW w:w="567" w:type="dxa"/>
          </w:tcPr>
          <w:p w:rsidR="00C96B3F" w:rsidRPr="0024727D" w:rsidRDefault="00C96B3F" w:rsidP="00976F64">
            <w:pPr>
              <w:spacing w:after="0" w:line="240" w:lineRule="auto"/>
              <w:jc w:val="both"/>
              <w:rPr>
                <w:rFonts w:ascii="Arial Narrow" w:hAnsi="Arial Narrow"/>
                <w:szCs w:val="24"/>
              </w:rPr>
            </w:pPr>
            <w:r w:rsidRPr="0024727D">
              <w:rPr>
                <w:rFonts w:ascii="Arial Narrow" w:hAnsi="Arial Narrow"/>
                <w:szCs w:val="24"/>
              </w:rPr>
              <w:t>1</w:t>
            </w:r>
          </w:p>
        </w:tc>
        <w:tc>
          <w:tcPr>
            <w:tcW w:w="3119" w:type="dxa"/>
          </w:tcPr>
          <w:p w:rsidR="00C96B3F" w:rsidRPr="0024727D" w:rsidRDefault="00C96B3F" w:rsidP="00976F64">
            <w:pPr>
              <w:spacing w:after="0" w:line="240" w:lineRule="auto"/>
              <w:jc w:val="both"/>
              <w:rPr>
                <w:rFonts w:ascii="Arial Narrow" w:hAnsi="Arial Narrow"/>
                <w:szCs w:val="24"/>
              </w:rPr>
            </w:pPr>
            <w:r w:rsidRPr="0024727D">
              <w:rPr>
                <w:rFonts w:ascii="Arial Narrow" w:hAnsi="Arial Narrow"/>
                <w:szCs w:val="24"/>
              </w:rPr>
              <w:t>Nilai Tertinggi</w:t>
            </w:r>
          </w:p>
        </w:tc>
        <w:tc>
          <w:tcPr>
            <w:tcW w:w="1701" w:type="dxa"/>
          </w:tcPr>
          <w:p w:rsidR="00C96B3F" w:rsidRPr="0024727D" w:rsidRDefault="00C96B3F" w:rsidP="00976F64">
            <w:pPr>
              <w:spacing w:after="0" w:line="240" w:lineRule="auto"/>
              <w:jc w:val="center"/>
              <w:rPr>
                <w:rFonts w:ascii="Arial Narrow" w:hAnsi="Arial Narrow"/>
                <w:szCs w:val="24"/>
              </w:rPr>
            </w:pPr>
            <w:r w:rsidRPr="0024727D">
              <w:rPr>
                <w:rFonts w:ascii="Arial Narrow" w:hAnsi="Arial Narrow"/>
                <w:szCs w:val="24"/>
              </w:rPr>
              <w:t>70</w:t>
            </w:r>
          </w:p>
        </w:tc>
        <w:tc>
          <w:tcPr>
            <w:tcW w:w="1540" w:type="dxa"/>
          </w:tcPr>
          <w:p w:rsidR="00C96B3F" w:rsidRPr="0024727D" w:rsidRDefault="00C96B3F" w:rsidP="00976F64">
            <w:pPr>
              <w:spacing w:after="0" w:line="240" w:lineRule="auto"/>
              <w:jc w:val="center"/>
              <w:rPr>
                <w:rFonts w:ascii="Arial Narrow" w:hAnsi="Arial Narrow"/>
                <w:szCs w:val="24"/>
                <w:lang w:val="sv-SE"/>
              </w:rPr>
            </w:pPr>
            <w:r w:rsidRPr="0024727D">
              <w:rPr>
                <w:rFonts w:ascii="Arial Narrow" w:hAnsi="Arial Narrow"/>
                <w:szCs w:val="24"/>
                <w:lang w:val="sv-SE"/>
              </w:rPr>
              <w:t>80</w:t>
            </w:r>
          </w:p>
        </w:tc>
        <w:tc>
          <w:tcPr>
            <w:tcW w:w="1590" w:type="dxa"/>
          </w:tcPr>
          <w:p w:rsidR="00C96B3F" w:rsidRPr="0024727D" w:rsidRDefault="00C96B3F" w:rsidP="00976F64">
            <w:pPr>
              <w:spacing w:after="0" w:line="240" w:lineRule="auto"/>
              <w:jc w:val="center"/>
              <w:rPr>
                <w:rFonts w:ascii="Arial Narrow" w:hAnsi="Arial Narrow"/>
                <w:szCs w:val="24"/>
                <w:lang w:val="sv-SE"/>
              </w:rPr>
            </w:pPr>
            <w:r w:rsidRPr="0024727D">
              <w:rPr>
                <w:rFonts w:ascii="Arial Narrow" w:hAnsi="Arial Narrow"/>
                <w:szCs w:val="24"/>
                <w:lang w:val="sv-SE"/>
              </w:rPr>
              <w:t>90</w:t>
            </w:r>
          </w:p>
        </w:tc>
      </w:tr>
      <w:tr w:rsidR="00C96B3F" w:rsidRPr="0024727D" w:rsidTr="00976F64">
        <w:tc>
          <w:tcPr>
            <w:tcW w:w="567" w:type="dxa"/>
          </w:tcPr>
          <w:p w:rsidR="00C96B3F" w:rsidRPr="0024727D" w:rsidRDefault="00C96B3F" w:rsidP="00976F64">
            <w:pPr>
              <w:spacing w:after="0" w:line="240" w:lineRule="auto"/>
              <w:jc w:val="both"/>
              <w:rPr>
                <w:rFonts w:ascii="Arial Narrow" w:hAnsi="Arial Narrow"/>
                <w:szCs w:val="24"/>
              </w:rPr>
            </w:pPr>
            <w:r w:rsidRPr="0024727D">
              <w:rPr>
                <w:rFonts w:ascii="Arial Narrow" w:hAnsi="Arial Narrow"/>
                <w:szCs w:val="24"/>
              </w:rPr>
              <w:t>2</w:t>
            </w:r>
          </w:p>
        </w:tc>
        <w:tc>
          <w:tcPr>
            <w:tcW w:w="3119" w:type="dxa"/>
          </w:tcPr>
          <w:p w:rsidR="00C96B3F" w:rsidRPr="0024727D" w:rsidRDefault="00C96B3F" w:rsidP="00976F64">
            <w:pPr>
              <w:spacing w:after="0" w:line="240" w:lineRule="auto"/>
              <w:jc w:val="both"/>
              <w:rPr>
                <w:rFonts w:ascii="Arial Narrow" w:hAnsi="Arial Narrow"/>
                <w:szCs w:val="24"/>
              </w:rPr>
            </w:pPr>
            <w:r w:rsidRPr="0024727D">
              <w:rPr>
                <w:rFonts w:ascii="Arial Narrow" w:hAnsi="Arial Narrow"/>
                <w:szCs w:val="24"/>
              </w:rPr>
              <w:t>Nilai Terendah</w:t>
            </w:r>
          </w:p>
        </w:tc>
        <w:tc>
          <w:tcPr>
            <w:tcW w:w="1701" w:type="dxa"/>
          </w:tcPr>
          <w:p w:rsidR="00C96B3F" w:rsidRPr="0024727D" w:rsidRDefault="00C96B3F" w:rsidP="00976F64">
            <w:pPr>
              <w:spacing w:after="0" w:line="240" w:lineRule="auto"/>
              <w:jc w:val="center"/>
              <w:rPr>
                <w:rFonts w:ascii="Arial Narrow" w:hAnsi="Arial Narrow"/>
                <w:szCs w:val="24"/>
              </w:rPr>
            </w:pPr>
            <w:r w:rsidRPr="0024727D">
              <w:rPr>
                <w:rFonts w:ascii="Arial Narrow" w:hAnsi="Arial Narrow"/>
                <w:szCs w:val="24"/>
              </w:rPr>
              <w:t>20</w:t>
            </w:r>
          </w:p>
        </w:tc>
        <w:tc>
          <w:tcPr>
            <w:tcW w:w="1540" w:type="dxa"/>
          </w:tcPr>
          <w:p w:rsidR="00C96B3F" w:rsidRPr="0024727D" w:rsidRDefault="00C96B3F" w:rsidP="00976F64">
            <w:pPr>
              <w:spacing w:after="0" w:line="240" w:lineRule="auto"/>
              <w:jc w:val="center"/>
              <w:rPr>
                <w:rFonts w:ascii="Arial Narrow" w:hAnsi="Arial Narrow"/>
                <w:szCs w:val="24"/>
                <w:lang w:val="sv-SE"/>
              </w:rPr>
            </w:pPr>
            <w:r w:rsidRPr="0024727D">
              <w:rPr>
                <w:rFonts w:ascii="Arial Narrow" w:hAnsi="Arial Narrow"/>
                <w:szCs w:val="24"/>
                <w:lang w:val="sv-SE"/>
              </w:rPr>
              <w:t>50</w:t>
            </w:r>
          </w:p>
        </w:tc>
        <w:tc>
          <w:tcPr>
            <w:tcW w:w="1590" w:type="dxa"/>
          </w:tcPr>
          <w:p w:rsidR="00C96B3F" w:rsidRPr="0024727D" w:rsidRDefault="00C96B3F" w:rsidP="00976F64">
            <w:pPr>
              <w:spacing w:after="0" w:line="240" w:lineRule="auto"/>
              <w:jc w:val="center"/>
              <w:rPr>
                <w:rFonts w:ascii="Arial Narrow" w:hAnsi="Arial Narrow"/>
                <w:szCs w:val="24"/>
                <w:lang w:val="sv-SE"/>
              </w:rPr>
            </w:pPr>
            <w:r w:rsidRPr="0024727D">
              <w:rPr>
                <w:rFonts w:ascii="Arial Narrow" w:hAnsi="Arial Narrow"/>
                <w:szCs w:val="24"/>
                <w:lang w:val="sv-SE"/>
              </w:rPr>
              <w:t>60</w:t>
            </w:r>
          </w:p>
        </w:tc>
      </w:tr>
      <w:tr w:rsidR="00C96B3F" w:rsidRPr="0024727D" w:rsidTr="00976F64">
        <w:tc>
          <w:tcPr>
            <w:tcW w:w="567" w:type="dxa"/>
          </w:tcPr>
          <w:p w:rsidR="00C96B3F" w:rsidRPr="0024727D" w:rsidRDefault="00C96B3F" w:rsidP="00976F64">
            <w:pPr>
              <w:spacing w:after="0" w:line="240" w:lineRule="auto"/>
              <w:jc w:val="both"/>
              <w:rPr>
                <w:rFonts w:ascii="Arial Narrow" w:hAnsi="Arial Narrow"/>
                <w:szCs w:val="24"/>
              </w:rPr>
            </w:pPr>
            <w:r w:rsidRPr="0024727D">
              <w:rPr>
                <w:rFonts w:ascii="Arial Narrow" w:hAnsi="Arial Narrow"/>
                <w:szCs w:val="24"/>
              </w:rPr>
              <w:t>3</w:t>
            </w:r>
          </w:p>
        </w:tc>
        <w:tc>
          <w:tcPr>
            <w:tcW w:w="3119" w:type="dxa"/>
          </w:tcPr>
          <w:p w:rsidR="00C96B3F" w:rsidRPr="0024727D" w:rsidRDefault="00C96B3F" w:rsidP="00976F64">
            <w:pPr>
              <w:spacing w:after="0" w:line="240" w:lineRule="auto"/>
              <w:jc w:val="both"/>
              <w:rPr>
                <w:rFonts w:ascii="Arial Narrow" w:hAnsi="Arial Narrow"/>
                <w:szCs w:val="24"/>
              </w:rPr>
            </w:pPr>
            <w:r w:rsidRPr="0024727D">
              <w:rPr>
                <w:rFonts w:ascii="Arial Narrow" w:hAnsi="Arial Narrow"/>
                <w:szCs w:val="24"/>
              </w:rPr>
              <w:t xml:space="preserve">Jumlah Nilai </w:t>
            </w:r>
          </w:p>
        </w:tc>
        <w:tc>
          <w:tcPr>
            <w:tcW w:w="1701" w:type="dxa"/>
          </w:tcPr>
          <w:p w:rsidR="00C96B3F" w:rsidRPr="0024727D" w:rsidRDefault="00C96B3F" w:rsidP="00976F64">
            <w:pPr>
              <w:spacing w:after="0" w:line="240" w:lineRule="auto"/>
              <w:jc w:val="center"/>
              <w:rPr>
                <w:rFonts w:ascii="Arial Narrow" w:hAnsi="Arial Narrow"/>
                <w:szCs w:val="24"/>
                <w:lang w:val="id-ID"/>
              </w:rPr>
            </w:pPr>
            <w:r w:rsidRPr="0024727D">
              <w:rPr>
                <w:rFonts w:ascii="Arial Narrow" w:hAnsi="Arial Narrow"/>
                <w:szCs w:val="24"/>
                <w:lang w:val="id-ID"/>
              </w:rPr>
              <w:t>1</w:t>
            </w:r>
            <w:r w:rsidRPr="0024727D">
              <w:rPr>
                <w:rFonts w:ascii="Arial Narrow" w:hAnsi="Arial Narrow"/>
                <w:szCs w:val="24"/>
              </w:rPr>
              <w:t>40</w:t>
            </w:r>
            <w:r w:rsidRPr="0024727D">
              <w:rPr>
                <w:rFonts w:ascii="Arial Narrow" w:hAnsi="Arial Narrow"/>
                <w:szCs w:val="24"/>
                <w:lang w:val="id-ID"/>
              </w:rPr>
              <w:t>0</w:t>
            </w:r>
          </w:p>
        </w:tc>
        <w:tc>
          <w:tcPr>
            <w:tcW w:w="1540" w:type="dxa"/>
          </w:tcPr>
          <w:p w:rsidR="00C96B3F" w:rsidRPr="0024727D" w:rsidRDefault="00C96B3F" w:rsidP="00976F64">
            <w:pPr>
              <w:spacing w:after="0" w:line="240" w:lineRule="auto"/>
              <w:jc w:val="center"/>
              <w:rPr>
                <w:rFonts w:ascii="Arial Narrow" w:hAnsi="Arial Narrow"/>
                <w:szCs w:val="24"/>
                <w:lang w:val="sv-SE"/>
              </w:rPr>
            </w:pPr>
            <w:r w:rsidRPr="0024727D">
              <w:rPr>
                <w:rFonts w:ascii="Arial Narrow" w:hAnsi="Arial Narrow"/>
                <w:szCs w:val="24"/>
                <w:lang w:val="sv-SE"/>
              </w:rPr>
              <w:t>2095</w:t>
            </w:r>
          </w:p>
        </w:tc>
        <w:tc>
          <w:tcPr>
            <w:tcW w:w="1590" w:type="dxa"/>
          </w:tcPr>
          <w:p w:rsidR="00C96B3F" w:rsidRPr="0024727D" w:rsidRDefault="00C96B3F" w:rsidP="00976F64">
            <w:pPr>
              <w:spacing w:after="0" w:line="240" w:lineRule="auto"/>
              <w:jc w:val="center"/>
              <w:rPr>
                <w:rFonts w:ascii="Arial Narrow" w:hAnsi="Arial Narrow"/>
                <w:szCs w:val="24"/>
                <w:lang w:val="sv-SE"/>
              </w:rPr>
            </w:pPr>
            <w:r w:rsidRPr="0024727D">
              <w:rPr>
                <w:rFonts w:ascii="Arial Narrow" w:hAnsi="Arial Narrow"/>
                <w:szCs w:val="24"/>
                <w:lang w:val="sv-SE"/>
              </w:rPr>
              <w:t>2325</w:t>
            </w:r>
          </w:p>
        </w:tc>
      </w:tr>
      <w:tr w:rsidR="00C96B3F" w:rsidRPr="0024727D" w:rsidTr="00976F64">
        <w:tc>
          <w:tcPr>
            <w:tcW w:w="567" w:type="dxa"/>
          </w:tcPr>
          <w:p w:rsidR="00C96B3F" w:rsidRPr="0024727D" w:rsidRDefault="00C96B3F" w:rsidP="00976F64">
            <w:pPr>
              <w:spacing w:after="0" w:line="240" w:lineRule="auto"/>
              <w:jc w:val="both"/>
              <w:rPr>
                <w:rFonts w:ascii="Arial Narrow" w:hAnsi="Arial Narrow"/>
                <w:szCs w:val="24"/>
              </w:rPr>
            </w:pPr>
            <w:r w:rsidRPr="0024727D">
              <w:rPr>
                <w:rFonts w:ascii="Arial Narrow" w:hAnsi="Arial Narrow"/>
                <w:szCs w:val="24"/>
              </w:rPr>
              <w:t>4</w:t>
            </w:r>
          </w:p>
        </w:tc>
        <w:tc>
          <w:tcPr>
            <w:tcW w:w="3119" w:type="dxa"/>
          </w:tcPr>
          <w:p w:rsidR="00C96B3F" w:rsidRPr="0024727D" w:rsidRDefault="00C96B3F" w:rsidP="00976F64">
            <w:pPr>
              <w:spacing w:after="0" w:line="240" w:lineRule="auto"/>
              <w:jc w:val="both"/>
              <w:rPr>
                <w:rFonts w:ascii="Arial Narrow" w:hAnsi="Arial Narrow"/>
                <w:szCs w:val="24"/>
              </w:rPr>
            </w:pPr>
            <w:r w:rsidRPr="0024727D">
              <w:rPr>
                <w:rFonts w:ascii="Arial Narrow" w:hAnsi="Arial Narrow"/>
                <w:szCs w:val="24"/>
              </w:rPr>
              <w:t>Nilai Rata-rata</w:t>
            </w:r>
          </w:p>
        </w:tc>
        <w:tc>
          <w:tcPr>
            <w:tcW w:w="1701" w:type="dxa"/>
          </w:tcPr>
          <w:p w:rsidR="00C96B3F" w:rsidRPr="0024727D" w:rsidRDefault="00C96B3F" w:rsidP="00976F64">
            <w:pPr>
              <w:spacing w:after="0" w:line="240" w:lineRule="auto"/>
              <w:jc w:val="center"/>
              <w:rPr>
                <w:rFonts w:ascii="Arial Narrow" w:hAnsi="Arial Narrow"/>
                <w:szCs w:val="24"/>
              </w:rPr>
            </w:pPr>
            <w:r w:rsidRPr="0024727D">
              <w:rPr>
                <w:rFonts w:ascii="Arial Narrow" w:hAnsi="Arial Narrow"/>
                <w:szCs w:val="24"/>
              </w:rPr>
              <w:t>46,66</w:t>
            </w:r>
          </w:p>
        </w:tc>
        <w:tc>
          <w:tcPr>
            <w:tcW w:w="1540" w:type="dxa"/>
          </w:tcPr>
          <w:p w:rsidR="00C96B3F" w:rsidRPr="0024727D" w:rsidRDefault="00C96B3F" w:rsidP="00976F64">
            <w:pPr>
              <w:spacing w:after="0" w:line="240" w:lineRule="auto"/>
              <w:jc w:val="center"/>
              <w:rPr>
                <w:rFonts w:ascii="Arial Narrow" w:hAnsi="Arial Narrow"/>
                <w:szCs w:val="24"/>
                <w:lang w:val="sv-SE"/>
              </w:rPr>
            </w:pPr>
            <w:r w:rsidRPr="0024727D">
              <w:rPr>
                <w:rFonts w:ascii="Arial Narrow" w:hAnsi="Arial Narrow"/>
                <w:szCs w:val="24"/>
              </w:rPr>
              <w:t>69,83</w:t>
            </w:r>
          </w:p>
        </w:tc>
        <w:tc>
          <w:tcPr>
            <w:tcW w:w="1590" w:type="dxa"/>
          </w:tcPr>
          <w:p w:rsidR="00C96B3F" w:rsidRPr="0024727D" w:rsidRDefault="00C96B3F" w:rsidP="00976F64">
            <w:pPr>
              <w:spacing w:after="0" w:line="240" w:lineRule="auto"/>
              <w:jc w:val="center"/>
              <w:rPr>
                <w:rFonts w:ascii="Arial Narrow" w:hAnsi="Arial Narrow"/>
                <w:szCs w:val="24"/>
                <w:lang w:val="sv-SE"/>
              </w:rPr>
            </w:pPr>
            <w:r w:rsidRPr="0024727D">
              <w:rPr>
                <w:rFonts w:ascii="Arial Narrow" w:hAnsi="Arial Narrow"/>
                <w:szCs w:val="24"/>
              </w:rPr>
              <w:t>77,50</w:t>
            </w:r>
          </w:p>
        </w:tc>
      </w:tr>
    </w:tbl>
    <w:p w:rsidR="00C96B3F" w:rsidRPr="0024727D" w:rsidRDefault="00C96B3F" w:rsidP="00C96B3F">
      <w:pPr>
        <w:spacing w:after="0" w:line="240" w:lineRule="auto"/>
        <w:ind w:firstLine="709"/>
        <w:jc w:val="both"/>
        <w:rPr>
          <w:rFonts w:ascii="Arial Narrow" w:hAnsi="Arial Narrow"/>
          <w:szCs w:val="24"/>
        </w:rPr>
      </w:pPr>
      <w:r w:rsidRPr="0024727D">
        <w:rPr>
          <w:rFonts w:ascii="Arial Narrow" w:hAnsi="Arial Narrow"/>
          <w:szCs w:val="24"/>
        </w:rPr>
        <w:t>Berdasarkan data tabel di atas dapat digambarkan pada grafik diagram batang di bawah ini:</w:t>
      </w:r>
    </w:p>
    <w:p w:rsidR="00C96B3F" w:rsidRPr="0024727D" w:rsidRDefault="00C96B3F" w:rsidP="00C96B3F">
      <w:pPr>
        <w:spacing w:after="0" w:line="240" w:lineRule="auto"/>
        <w:ind w:left="-567"/>
        <w:jc w:val="both"/>
        <w:rPr>
          <w:rFonts w:ascii="Arial Narrow" w:hAnsi="Arial Narrow"/>
          <w:szCs w:val="24"/>
        </w:rPr>
      </w:pPr>
      <w:r w:rsidRPr="0024727D">
        <w:rPr>
          <w:rFonts w:ascii="Arial Narrow" w:hAnsi="Arial Narrow"/>
          <w:noProof/>
          <w:szCs w:val="24"/>
        </w:rPr>
        <w:drawing>
          <wp:inline distT="0" distB="0" distL="0" distR="0">
            <wp:extent cx="5562600" cy="1990725"/>
            <wp:effectExtent l="19050" t="0" r="19050" b="0"/>
            <wp:docPr id="1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96B3F" w:rsidRPr="0024727D" w:rsidRDefault="00C96B3F" w:rsidP="00C96B3F">
      <w:pPr>
        <w:pStyle w:val="NoSpacing"/>
        <w:jc w:val="center"/>
        <w:rPr>
          <w:rFonts w:ascii="Arial Narrow" w:hAnsi="Arial Narrow"/>
          <w:b/>
          <w:sz w:val="24"/>
          <w:szCs w:val="24"/>
        </w:rPr>
      </w:pPr>
      <w:r w:rsidRPr="0024727D">
        <w:rPr>
          <w:rFonts w:ascii="Arial Narrow" w:hAnsi="Arial Narrow"/>
          <w:b/>
          <w:sz w:val="24"/>
          <w:szCs w:val="24"/>
        </w:rPr>
        <w:t>Gambar 1.2</w:t>
      </w:r>
    </w:p>
    <w:p w:rsidR="00C96B3F" w:rsidRPr="0024727D" w:rsidRDefault="00C96B3F" w:rsidP="00C96B3F">
      <w:pPr>
        <w:pStyle w:val="NoSpacing"/>
        <w:jc w:val="center"/>
        <w:rPr>
          <w:rFonts w:ascii="Arial Narrow" w:hAnsi="Arial Narrow"/>
          <w:b/>
          <w:sz w:val="24"/>
          <w:szCs w:val="24"/>
        </w:rPr>
      </w:pPr>
      <w:r w:rsidRPr="0024727D">
        <w:rPr>
          <w:rFonts w:ascii="Arial Narrow" w:hAnsi="Arial Narrow"/>
          <w:b/>
          <w:sz w:val="24"/>
          <w:szCs w:val="24"/>
        </w:rPr>
        <w:t xml:space="preserve">     Grafik Perbandingan Perolehan Nilai Kondisi Awal, Siklus I dan Siklus II</w:t>
      </w:r>
    </w:p>
    <w:p w:rsidR="00C96B3F" w:rsidRPr="0024727D" w:rsidRDefault="00C96B3F" w:rsidP="00C96B3F">
      <w:pPr>
        <w:spacing w:after="0" w:line="240" w:lineRule="auto"/>
        <w:ind w:firstLine="708"/>
        <w:jc w:val="both"/>
        <w:rPr>
          <w:rFonts w:ascii="Arial Narrow" w:hAnsi="Arial Narrow"/>
          <w:szCs w:val="24"/>
          <w:lang w:val="sv-SE"/>
        </w:rPr>
      </w:pPr>
    </w:p>
    <w:p w:rsidR="00C96B3F" w:rsidRPr="0024727D" w:rsidRDefault="00C96B3F" w:rsidP="00C96B3F">
      <w:pPr>
        <w:spacing w:after="0" w:line="240" w:lineRule="auto"/>
        <w:ind w:firstLine="708"/>
        <w:jc w:val="both"/>
        <w:rPr>
          <w:rFonts w:ascii="Arial Narrow" w:hAnsi="Arial Narrow"/>
          <w:szCs w:val="24"/>
        </w:rPr>
      </w:pPr>
      <w:r w:rsidRPr="0024727D">
        <w:rPr>
          <w:rFonts w:ascii="Arial Narrow" w:hAnsi="Arial Narrow"/>
          <w:szCs w:val="24"/>
        </w:rPr>
        <w:t xml:space="preserve">Berdasarkan paparan informasi data pada gambar dan tabel di atas, dapat disimpulkan bahwa pada pembelajaran kondisi awal terlihat hasil belajar PKn pada materi sistem pemerintahan pusat, nilai rata-rata siswa sangat jauh dari nilai KKM yaitu hanya sebesar 46.66 sedangkan KKM yang ditetapkan sebesar 70. </w:t>
      </w:r>
      <w:proofErr w:type="gramStart"/>
      <w:r w:rsidRPr="0024727D">
        <w:rPr>
          <w:rFonts w:ascii="Arial Narrow" w:hAnsi="Arial Narrow"/>
          <w:szCs w:val="24"/>
        </w:rPr>
        <w:t xml:space="preserve">Tercatat </w:t>
      </w:r>
      <w:r w:rsidRPr="0024727D">
        <w:rPr>
          <w:rFonts w:ascii="Arial Narrow" w:hAnsi="Arial Narrow"/>
          <w:szCs w:val="24"/>
          <w:lang w:val="sv-SE"/>
        </w:rPr>
        <w:t xml:space="preserve">hanya </w:t>
      </w:r>
      <w:r w:rsidRPr="0024727D">
        <w:rPr>
          <w:rFonts w:ascii="Arial Narrow" w:hAnsi="Arial Narrow"/>
          <w:szCs w:val="24"/>
        </w:rPr>
        <w:t>8 siswa (</w:t>
      </w:r>
      <w:r w:rsidRPr="0024727D">
        <w:rPr>
          <w:rFonts w:ascii="Arial Narrow" w:hAnsi="Arial Narrow"/>
          <w:szCs w:val="24"/>
          <w:lang w:val="id-ID"/>
        </w:rPr>
        <w:t>2</w:t>
      </w:r>
      <w:r w:rsidRPr="0024727D">
        <w:rPr>
          <w:rFonts w:ascii="Arial Narrow" w:hAnsi="Arial Narrow"/>
          <w:szCs w:val="24"/>
        </w:rPr>
        <w:t xml:space="preserve">6.67%) yang baru mencapai ketuntasan belajar sesuai dengan Kriteria Ketuntasan Minimal (KKM) yaitu sebesar </w:t>
      </w:r>
      <w:r w:rsidRPr="0024727D">
        <w:rPr>
          <w:rFonts w:ascii="Arial Narrow" w:hAnsi="Arial Narrow"/>
          <w:szCs w:val="24"/>
          <w:lang w:val="id-ID"/>
        </w:rPr>
        <w:t>70</w:t>
      </w:r>
      <w:r w:rsidRPr="0024727D">
        <w:rPr>
          <w:rFonts w:ascii="Arial Narrow" w:hAnsi="Arial Narrow"/>
          <w:szCs w:val="24"/>
        </w:rPr>
        <w:t>.</w:t>
      </w:r>
      <w:proofErr w:type="gramEnd"/>
      <w:r w:rsidRPr="0024727D">
        <w:rPr>
          <w:rFonts w:ascii="Arial Narrow" w:hAnsi="Arial Narrow"/>
          <w:szCs w:val="24"/>
        </w:rPr>
        <w:t xml:space="preserve"> </w:t>
      </w:r>
      <w:proofErr w:type="gramStart"/>
      <w:r w:rsidRPr="0024727D">
        <w:rPr>
          <w:rFonts w:ascii="Arial Narrow" w:hAnsi="Arial Narrow"/>
          <w:szCs w:val="24"/>
        </w:rPr>
        <w:t>Sedangkan 22 siswa atau (73.33%) belum mencapai Kriteria Ketuntasan Minimal.</w:t>
      </w:r>
      <w:proofErr w:type="gramEnd"/>
      <w:r w:rsidRPr="0024727D">
        <w:rPr>
          <w:rFonts w:ascii="Arial Narrow" w:hAnsi="Arial Narrow"/>
          <w:szCs w:val="24"/>
        </w:rPr>
        <w:t xml:space="preserve"> </w:t>
      </w:r>
      <w:proofErr w:type="gramStart"/>
      <w:r w:rsidRPr="0024727D">
        <w:rPr>
          <w:rFonts w:ascii="Arial Narrow" w:hAnsi="Arial Narrow"/>
          <w:szCs w:val="24"/>
        </w:rPr>
        <w:t>Perolehan nilai tertinggi pada kondisi awal adalah 70 dan yang terendah adalah 20 dengan rata-rata kelas 46.66.</w:t>
      </w:r>
      <w:proofErr w:type="gramEnd"/>
      <w:r w:rsidRPr="0024727D">
        <w:rPr>
          <w:rFonts w:ascii="Arial Narrow" w:hAnsi="Arial Narrow"/>
          <w:szCs w:val="24"/>
        </w:rPr>
        <w:t xml:space="preserve"> </w:t>
      </w:r>
      <w:proofErr w:type="gramStart"/>
      <w:r w:rsidRPr="0024727D">
        <w:rPr>
          <w:rFonts w:ascii="Arial Narrow" w:hAnsi="Arial Narrow"/>
          <w:szCs w:val="24"/>
        </w:rPr>
        <w:t>Dapat kita simpulkan bahwa kemampuan belajar siswa pada materi sistem pemerintahan pusat terbilang masih rendah.</w:t>
      </w:r>
      <w:proofErr w:type="gramEnd"/>
      <w:r w:rsidRPr="0024727D">
        <w:rPr>
          <w:rFonts w:ascii="Arial Narrow" w:hAnsi="Arial Narrow"/>
          <w:szCs w:val="24"/>
        </w:rPr>
        <w:t xml:space="preserve"> </w:t>
      </w:r>
      <w:proofErr w:type="gramStart"/>
      <w:r w:rsidRPr="0024727D">
        <w:rPr>
          <w:rFonts w:ascii="Arial Narrow" w:hAnsi="Arial Narrow"/>
          <w:szCs w:val="24"/>
        </w:rPr>
        <w:t xml:space="preserve">Nilai rata-rata kelas baru mencapai 46.66 dan persentase kululusan hanya mencapai </w:t>
      </w:r>
      <w:r w:rsidRPr="0024727D">
        <w:rPr>
          <w:rFonts w:ascii="Arial Narrow" w:hAnsi="Arial Narrow"/>
          <w:szCs w:val="24"/>
          <w:lang w:val="id-ID"/>
        </w:rPr>
        <w:t>2</w:t>
      </w:r>
      <w:r w:rsidRPr="0024727D">
        <w:rPr>
          <w:rFonts w:ascii="Arial Narrow" w:hAnsi="Arial Narrow"/>
          <w:szCs w:val="24"/>
        </w:rPr>
        <w:t>6.67%.</w:t>
      </w:r>
      <w:proofErr w:type="gramEnd"/>
    </w:p>
    <w:p w:rsidR="00C96B3F" w:rsidRPr="0024727D" w:rsidRDefault="00C96B3F" w:rsidP="00C96B3F">
      <w:pPr>
        <w:autoSpaceDE w:val="0"/>
        <w:autoSpaceDN w:val="0"/>
        <w:adjustRightInd w:val="0"/>
        <w:spacing w:after="0" w:line="240" w:lineRule="auto"/>
        <w:ind w:firstLine="708"/>
        <w:jc w:val="both"/>
        <w:rPr>
          <w:rFonts w:ascii="Arial Narrow" w:hAnsi="Arial Narrow"/>
          <w:szCs w:val="24"/>
          <w:lang w:val="sv-SE"/>
        </w:rPr>
      </w:pPr>
      <w:r w:rsidRPr="0024727D">
        <w:rPr>
          <w:rFonts w:ascii="Arial Narrow" w:hAnsi="Arial Narrow"/>
          <w:szCs w:val="24"/>
          <w:lang w:val="sv-SE"/>
        </w:rPr>
        <w:t xml:space="preserve">Berikutnya dapat diketahui bahwa perolehan nilai tertinggi pada siklus I mencapai angka 80, hal ini lebih meningkat dari kondisi awal yang hanya memperoleh angka 70. Sedangkan nilai terendah pada siklus I adalah 50, lebih tinggi dari kondisi awal yang hanya 20. Perolehan jumlah nilai siklus I mencapai 2095dan nilai rata-rata sebesar 69,83. Sedangkan perolehan nilai kondisi awal hanya sebesar 1400 dengan nilai rata-rata kelas hanya 46.66. </w:t>
      </w:r>
      <w:r w:rsidRPr="0024727D">
        <w:rPr>
          <w:rFonts w:ascii="Arial Narrow" w:hAnsi="Arial Narrow"/>
          <w:szCs w:val="24"/>
          <w:lang w:val="id-ID"/>
        </w:rPr>
        <w:t xml:space="preserve">Dari </w:t>
      </w:r>
      <w:r w:rsidRPr="0024727D">
        <w:rPr>
          <w:rFonts w:ascii="Arial Narrow" w:hAnsi="Arial Narrow"/>
          <w:szCs w:val="24"/>
        </w:rPr>
        <w:t xml:space="preserve">perbandingan </w:t>
      </w:r>
      <w:r w:rsidRPr="0024727D">
        <w:rPr>
          <w:rFonts w:ascii="Arial Narrow" w:hAnsi="Arial Narrow"/>
          <w:szCs w:val="24"/>
          <w:lang w:val="id-ID"/>
        </w:rPr>
        <w:t xml:space="preserve">hasil tes akhir </w:t>
      </w:r>
      <w:r w:rsidRPr="0024727D">
        <w:rPr>
          <w:rFonts w:ascii="Arial Narrow" w:hAnsi="Arial Narrow"/>
          <w:szCs w:val="24"/>
        </w:rPr>
        <w:t xml:space="preserve">siklus I </w:t>
      </w:r>
      <w:r w:rsidRPr="0024727D">
        <w:rPr>
          <w:rFonts w:ascii="Arial Narrow" w:hAnsi="Arial Narrow"/>
          <w:szCs w:val="24"/>
          <w:lang w:val="id-ID"/>
        </w:rPr>
        <w:t xml:space="preserve">pada tabel diatas dapat dilihat, dari </w:t>
      </w:r>
      <w:r w:rsidRPr="0024727D">
        <w:rPr>
          <w:rFonts w:ascii="Arial Narrow" w:hAnsi="Arial Narrow"/>
          <w:szCs w:val="24"/>
        </w:rPr>
        <w:t>30</w:t>
      </w:r>
      <w:r w:rsidRPr="0024727D">
        <w:rPr>
          <w:rFonts w:ascii="Arial Narrow" w:hAnsi="Arial Narrow"/>
          <w:szCs w:val="24"/>
          <w:lang w:val="id-ID"/>
        </w:rPr>
        <w:t xml:space="preserve"> orang siswa, </w:t>
      </w:r>
      <w:r w:rsidRPr="0024727D">
        <w:rPr>
          <w:rFonts w:ascii="Arial Narrow" w:hAnsi="Arial Narrow"/>
          <w:szCs w:val="24"/>
        </w:rPr>
        <w:t>19</w:t>
      </w:r>
      <w:r w:rsidRPr="0024727D">
        <w:rPr>
          <w:rFonts w:ascii="Arial Narrow" w:hAnsi="Arial Narrow"/>
          <w:szCs w:val="24"/>
          <w:lang w:val="id-ID"/>
        </w:rPr>
        <w:t xml:space="preserve"> orang</w:t>
      </w:r>
      <w:r w:rsidRPr="0024727D">
        <w:rPr>
          <w:rFonts w:ascii="Arial Narrow" w:hAnsi="Arial Narrow"/>
          <w:szCs w:val="24"/>
        </w:rPr>
        <w:t xml:space="preserve"> (63.33%) </w:t>
      </w:r>
      <w:r w:rsidRPr="0024727D">
        <w:rPr>
          <w:rFonts w:ascii="Arial Narrow" w:hAnsi="Arial Narrow"/>
          <w:szCs w:val="24"/>
          <w:lang w:val="id-ID"/>
        </w:rPr>
        <w:t>sudah tuntas belajarnya</w:t>
      </w:r>
      <w:r w:rsidRPr="0024727D">
        <w:rPr>
          <w:rFonts w:ascii="Arial Narrow" w:hAnsi="Arial Narrow"/>
          <w:szCs w:val="24"/>
        </w:rPr>
        <w:t>, sedangkan selebihnya sebanyak11</w:t>
      </w:r>
      <w:r w:rsidRPr="0024727D">
        <w:rPr>
          <w:rFonts w:ascii="Arial Narrow" w:hAnsi="Arial Narrow"/>
          <w:szCs w:val="24"/>
          <w:lang w:val="id-ID"/>
        </w:rPr>
        <w:t xml:space="preserve"> orang</w:t>
      </w:r>
      <w:r w:rsidRPr="0024727D">
        <w:rPr>
          <w:rFonts w:ascii="Arial Narrow" w:hAnsi="Arial Narrow"/>
          <w:szCs w:val="24"/>
        </w:rPr>
        <w:t xml:space="preserve"> (36.67%) </w:t>
      </w:r>
      <w:r w:rsidRPr="0024727D">
        <w:rPr>
          <w:rFonts w:ascii="Arial Narrow" w:hAnsi="Arial Narrow"/>
          <w:szCs w:val="24"/>
          <w:lang w:val="id-ID"/>
        </w:rPr>
        <w:t>belum tunt</w:t>
      </w:r>
      <w:r w:rsidRPr="0024727D">
        <w:rPr>
          <w:rFonts w:ascii="Arial Narrow" w:hAnsi="Arial Narrow"/>
          <w:szCs w:val="24"/>
        </w:rPr>
        <w:t>as. Nilai r</w:t>
      </w:r>
      <w:r w:rsidRPr="0024727D">
        <w:rPr>
          <w:rFonts w:ascii="Arial Narrow" w:hAnsi="Arial Narrow"/>
          <w:szCs w:val="24"/>
          <w:lang w:val="id-ID"/>
        </w:rPr>
        <w:t>ata-rata hasil belajar</w:t>
      </w:r>
      <w:r w:rsidRPr="0024727D">
        <w:rPr>
          <w:rFonts w:ascii="Arial Narrow" w:hAnsi="Arial Narrow"/>
          <w:szCs w:val="24"/>
        </w:rPr>
        <w:t xml:space="preserve"> 69</w:t>
      </w:r>
      <w:proofErr w:type="gramStart"/>
      <w:r w:rsidRPr="0024727D">
        <w:rPr>
          <w:rFonts w:ascii="Arial Narrow" w:hAnsi="Arial Narrow"/>
          <w:szCs w:val="24"/>
        </w:rPr>
        <w:t>,83</w:t>
      </w:r>
      <w:proofErr w:type="gramEnd"/>
      <w:r w:rsidRPr="0024727D">
        <w:rPr>
          <w:rFonts w:ascii="Arial Narrow" w:hAnsi="Arial Narrow"/>
          <w:szCs w:val="24"/>
          <w:lang w:val="id-ID"/>
        </w:rPr>
        <w:t xml:space="preserve">. </w:t>
      </w:r>
      <w:proofErr w:type="gramStart"/>
      <w:r w:rsidRPr="0024727D">
        <w:rPr>
          <w:rFonts w:ascii="Arial Narrow" w:hAnsi="Arial Narrow"/>
          <w:szCs w:val="24"/>
        </w:rPr>
        <w:t>Hal ini menunjukkan peningkatan dari hasil tes kondisi awal.</w:t>
      </w:r>
      <w:proofErr w:type="gramEnd"/>
      <w:r w:rsidRPr="0024727D">
        <w:rPr>
          <w:rFonts w:ascii="Arial Narrow" w:hAnsi="Arial Narrow"/>
          <w:szCs w:val="24"/>
        </w:rPr>
        <w:t xml:space="preserve"> </w:t>
      </w:r>
      <w:proofErr w:type="gramStart"/>
      <w:r w:rsidRPr="0024727D">
        <w:rPr>
          <w:rFonts w:ascii="Arial Narrow" w:hAnsi="Arial Narrow"/>
          <w:szCs w:val="24"/>
        </w:rPr>
        <w:t>Namun demikian, pencapaian hasil pada siklus I ini belum mencapai</w:t>
      </w:r>
      <w:r w:rsidRPr="0024727D">
        <w:rPr>
          <w:rFonts w:ascii="Arial Narrow" w:hAnsi="Arial Narrow"/>
          <w:szCs w:val="24"/>
          <w:lang w:val="id-ID"/>
        </w:rPr>
        <w:t xml:space="preserve"> KKM </w:t>
      </w:r>
      <w:r w:rsidRPr="0024727D">
        <w:rPr>
          <w:rFonts w:ascii="Arial Narrow" w:hAnsi="Arial Narrow"/>
          <w:szCs w:val="24"/>
        </w:rPr>
        <w:t>sebesar</w:t>
      </w:r>
      <w:r w:rsidRPr="0024727D">
        <w:rPr>
          <w:rFonts w:ascii="Arial Narrow" w:hAnsi="Arial Narrow"/>
          <w:szCs w:val="24"/>
          <w:lang w:val="id-ID"/>
        </w:rPr>
        <w:t xml:space="preserve"> 70</w:t>
      </w:r>
      <w:r w:rsidRPr="0024727D">
        <w:rPr>
          <w:rFonts w:ascii="Arial Narrow" w:hAnsi="Arial Narrow"/>
          <w:szCs w:val="24"/>
        </w:rPr>
        <w:t>.</w:t>
      </w:r>
      <w:proofErr w:type="gramEnd"/>
    </w:p>
    <w:p w:rsidR="00C96B3F" w:rsidRPr="0024727D" w:rsidRDefault="00C96B3F" w:rsidP="00C96B3F">
      <w:pPr>
        <w:spacing w:after="0" w:line="240" w:lineRule="auto"/>
        <w:ind w:firstLine="708"/>
        <w:jc w:val="both"/>
        <w:rPr>
          <w:rFonts w:ascii="Arial Narrow" w:hAnsi="Arial Narrow"/>
          <w:color w:val="FF0000"/>
          <w:szCs w:val="24"/>
          <w:lang w:val="sv-SE"/>
        </w:rPr>
      </w:pPr>
      <w:proofErr w:type="gramStart"/>
      <w:r w:rsidRPr="0024727D">
        <w:rPr>
          <w:rFonts w:ascii="Arial Narrow" w:hAnsi="Arial Narrow"/>
          <w:szCs w:val="24"/>
        </w:rPr>
        <w:t xml:space="preserve">Pada siklus ke II penelitian, </w:t>
      </w:r>
      <w:r w:rsidRPr="0024727D">
        <w:rPr>
          <w:rFonts w:ascii="Arial Narrow" w:hAnsi="Arial Narrow"/>
          <w:szCs w:val="24"/>
          <w:lang w:val="sv-SE"/>
        </w:rPr>
        <w:t>diketahui bahwa perolehan nilai tertinggi pada siklus II mencapai angka 90, hal ini lebih meningkat dari kondisi siklus I yang memperoleh angka 80.</w:t>
      </w:r>
      <w:proofErr w:type="gramEnd"/>
      <w:r w:rsidRPr="0024727D">
        <w:rPr>
          <w:rFonts w:ascii="Arial Narrow" w:hAnsi="Arial Narrow"/>
          <w:szCs w:val="24"/>
          <w:lang w:val="sv-SE"/>
        </w:rPr>
        <w:t xml:space="preserve"> Sedangkan nilai terendah pada siklus II adalah 60, lebih tinggi dari kondisi awal yang hanya 50. Perolehan jumlah nilai siklus I mencapai 2325 dan nilai rata-rata sebesar 77.50. </w:t>
      </w:r>
      <w:r w:rsidRPr="0024727D">
        <w:rPr>
          <w:rFonts w:ascii="Arial Narrow" w:hAnsi="Arial Narrow"/>
          <w:noProof/>
          <w:szCs w:val="24"/>
          <w:lang w:eastAsia="id-ID"/>
        </w:rPr>
        <w:t xml:space="preserve">Berikutnya </w:t>
      </w:r>
      <w:r w:rsidRPr="0024727D">
        <w:rPr>
          <w:rFonts w:ascii="Arial Narrow" w:hAnsi="Arial Narrow"/>
          <w:szCs w:val="24"/>
          <w:lang w:val="sv-SE"/>
        </w:rPr>
        <w:t>dapat diketahui bahwa</w:t>
      </w:r>
      <w:r w:rsidRPr="0024727D">
        <w:rPr>
          <w:rFonts w:ascii="Arial Narrow" w:hAnsi="Arial Narrow"/>
          <w:noProof/>
          <w:szCs w:val="24"/>
          <w:lang w:eastAsia="id-ID"/>
        </w:rPr>
        <w:t xml:space="preserve">sebanyak 27 </w:t>
      </w:r>
      <w:r w:rsidRPr="0024727D">
        <w:rPr>
          <w:rFonts w:ascii="Arial Narrow" w:hAnsi="Arial Narrow"/>
          <w:noProof/>
          <w:szCs w:val="24"/>
          <w:lang w:val="id-ID" w:eastAsia="id-ID"/>
        </w:rPr>
        <w:t>siswa</w:t>
      </w:r>
      <w:r w:rsidRPr="0024727D">
        <w:rPr>
          <w:rFonts w:ascii="Arial Narrow" w:hAnsi="Arial Narrow"/>
          <w:noProof/>
          <w:szCs w:val="24"/>
          <w:lang w:eastAsia="id-ID"/>
        </w:rPr>
        <w:t xml:space="preserve"> (90%)</w:t>
      </w:r>
      <w:r w:rsidRPr="0024727D">
        <w:rPr>
          <w:rFonts w:ascii="Arial Narrow" w:hAnsi="Arial Narrow"/>
          <w:noProof/>
          <w:szCs w:val="24"/>
          <w:lang w:val="id-ID" w:eastAsia="id-ID"/>
        </w:rPr>
        <w:t xml:space="preserve"> yang tuntas belajar, sedangkan sebagian lagi yaitu </w:t>
      </w:r>
      <w:r w:rsidRPr="0024727D">
        <w:rPr>
          <w:rFonts w:ascii="Arial Narrow" w:hAnsi="Arial Narrow"/>
          <w:noProof/>
          <w:szCs w:val="24"/>
          <w:lang w:eastAsia="id-ID"/>
        </w:rPr>
        <w:t xml:space="preserve">3 </w:t>
      </w:r>
      <w:r w:rsidRPr="0024727D">
        <w:rPr>
          <w:rFonts w:ascii="Arial Narrow" w:hAnsi="Arial Narrow"/>
          <w:noProof/>
          <w:szCs w:val="24"/>
          <w:lang w:val="id-ID" w:eastAsia="id-ID"/>
        </w:rPr>
        <w:t xml:space="preserve">siswa </w:t>
      </w:r>
      <w:r w:rsidRPr="0024727D">
        <w:rPr>
          <w:rFonts w:ascii="Arial Narrow" w:hAnsi="Arial Narrow"/>
          <w:noProof/>
          <w:szCs w:val="24"/>
          <w:lang w:eastAsia="id-ID"/>
        </w:rPr>
        <w:t xml:space="preserve">(10%) </w:t>
      </w:r>
      <w:r w:rsidRPr="0024727D">
        <w:rPr>
          <w:rFonts w:ascii="Arial Narrow" w:hAnsi="Arial Narrow"/>
          <w:noProof/>
          <w:szCs w:val="24"/>
          <w:lang w:val="id-ID" w:eastAsia="id-ID"/>
        </w:rPr>
        <w:t>belum tuntas belajar.</w:t>
      </w:r>
      <w:r w:rsidRPr="0024727D">
        <w:rPr>
          <w:rFonts w:ascii="Arial Narrow" w:hAnsi="Arial Narrow"/>
          <w:noProof/>
          <w:szCs w:val="24"/>
          <w:lang w:eastAsia="id-ID"/>
        </w:rPr>
        <w:t xml:space="preserve"> S</w:t>
      </w:r>
      <w:r w:rsidRPr="0024727D">
        <w:rPr>
          <w:rFonts w:ascii="Arial Narrow" w:hAnsi="Arial Narrow"/>
          <w:noProof/>
          <w:szCs w:val="24"/>
          <w:lang w:val="id-ID" w:eastAsia="id-ID"/>
        </w:rPr>
        <w:t xml:space="preserve">edangkan nilai rata-rata </w:t>
      </w:r>
      <w:r w:rsidRPr="0024727D">
        <w:rPr>
          <w:rFonts w:ascii="Arial Narrow" w:hAnsi="Arial Narrow"/>
          <w:noProof/>
          <w:szCs w:val="24"/>
          <w:lang w:eastAsia="id-ID"/>
        </w:rPr>
        <w:t xml:space="preserve">kelas </w:t>
      </w:r>
      <w:r w:rsidRPr="0024727D">
        <w:rPr>
          <w:rFonts w:ascii="Arial Narrow" w:hAnsi="Arial Narrow"/>
          <w:noProof/>
          <w:szCs w:val="24"/>
          <w:lang w:val="id-ID" w:eastAsia="id-ID"/>
        </w:rPr>
        <w:t xml:space="preserve">sebesar </w:t>
      </w:r>
      <w:r w:rsidRPr="0024727D">
        <w:rPr>
          <w:rFonts w:ascii="Arial Narrow" w:hAnsi="Arial Narrow"/>
          <w:noProof/>
          <w:szCs w:val="24"/>
          <w:lang w:eastAsia="id-ID"/>
        </w:rPr>
        <w:t>77,50</w:t>
      </w:r>
      <w:r w:rsidRPr="0024727D">
        <w:rPr>
          <w:rFonts w:ascii="Arial Narrow" w:hAnsi="Arial Narrow"/>
          <w:noProof/>
          <w:szCs w:val="24"/>
          <w:lang w:val="id-ID" w:eastAsia="id-ID"/>
        </w:rPr>
        <w:t>.</w:t>
      </w:r>
      <w:r w:rsidRPr="0024727D">
        <w:rPr>
          <w:rFonts w:ascii="Arial Narrow" w:hAnsi="Arial Narrow"/>
          <w:szCs w:val="24"/>
        </w:rPr>
        <w:t>Terlihat peningkatan yang cukup memuaskan dari hasil siklus I</w:t>
      </w:r>
      <w:r w:rsidRPr="0024727D">
        <w:rPr>
          <w:rFonts w:ascii="Arial Narrow" w:hAnsi="Arial Narrow"/>
          <w:noProof/>
          <w:szCs w:val="24"/>
          <w:lang w:eastAsia="id-ID"/>
        </w:rPr>
        <w:t>. Dengan perolehan nilai yang sedemikian, maka disimpulkan bahwa ketuntasan belajar siswa siklus II telah tercapai dan melampaui target KKM untuk mata pelajaran PKn sebesar yaitu 70.</w:t>
      </w:r>
    </w:p>
    <w:p w:rsidR="00C96B3F" w:rsidRPr="0024727D" w:rsidRDefault="00C96B3F" w:rsidP="00C96B3F">
      <w:pPr>
        <w:spacing w:after="0" w:line="240" w:lineRule="auto"/>
        <w:ind w:firstLine="708"/>
        <w:jc w:val="both"/>
        <w:rPr>
          <w:rFonts w:ascii="Arial Narrow" w:hAnsi="Arial Narrow"/>
          <w:szCs w:val="24"/>
        </w:rPr>
      </w:pPr>
      <w:proofErr w:type="gramStart"/>
      <w:r w:rsidRPr="0024727D">
        <w:rPr>
          <w:rFonts w:ascii="Arial Narrow" w:hAnsi="Arial Narrow"/>
          <w:szCs w:val="24"/>
        </w:rPr>
        <w:lastRenderedPageBreak/>
        <w:t>Berdasarkan informasi tersebut dapat disimpulkan bahwa pembelajaran dengan menggunakan pendekatan ekspositori mampu meningkatkan hasil belajar PKn, khususnya pada materi “sistem pemerintahan pusat” di kelas IV-A semester II di SD Negeri 1 Peureulak.</w:t>
      </w:r>
      <w:proofErr w:type="gramEnd"/>
      <w:r w:rsidRPr="0024727D">
        <w:rPr>
          <w:rFonts w:ascii="Arial Narrow" w:hAnsi="Arial Narrow"/>
          <w:szCs w:val="24"/>
        </w:rPr>
        <w:t xml:space="preserve"> </w:t>
      </w:r>
      <w:proofErr w:type="gramStart"/>
      <w:r w:rsidRPr="0024727D">
        <w:rPr>
          <w:rFonts w:ascii="Arial Narrow" w:hAnsi="Arial Narrow"/>
          <w:szCs w:val="24"/>
        </w:rPr>
        <w:t>Dengan demikian penelitian dianggap berhasil dan berhenti pada Siklus II.</w:t>
      </w:r>
      <w:proofErr w:type="gramEnd"/>
    </w:p>
    <w:p w:rsidR="00C96B3F" w:rsidRPr="0024727D" w:rsidRDefault="00C96B3F" w:rsidP="00C96B3F">
      <w:pPr>
        <w:autoSpaceDE w:val="0"/>
        <w:autoSpaceDN w:val="0"/>
        <w:adjustRightInd w:val="0"/>
        <w:spacing w:after="0" w:line="240" w:lineRule="auto"/>
        <w:ind w:firstLine="708"/>
        <w:jc w:val="both"/>
        <w:rPr>
          <w:rFonts w:ascii="Arial Narrow" w:hAnsi="Arial Narrow"/>
          <w:szCs w:val="24"/>
          <w:lang w:val="sv-SE"/>
        </w:rPr>
      </w:pPr>
    </w:p>
    <w:p w:rsidR="00C96B3F" w:rsidRPr="0024727D" w:rsidRDefault="00C96B3F" w:rsidP="00096AA3">
      <w:pPr>
        <w:pStyle w:val="ListParagraph"/>
        <w:numPr>
          <w:ilvl w:val="0"/>
          <w:numId w:val="15"/>
        </w:numPr>
        <w:spacing w:after="0" w:line="240" w:lineRule="auto"/>
        <w:ind w:left="426" w:hanging="426"/>
        <w:jc w:val="both"/>
        <w:rPr>
          <w:rFonts w:ascii="Arial Narrow" w:hAnsi="Arial Narrow"/>
          <w:b/>
          <w:szCs w:val="24"/>
        </w:rPr>
      </w:pPr>
      <w:r w:rsidRPr="0024727D">
        <w:rPr>
          <w:rFonts w:ascii="Arial Narrow" w:hAnsi="Arial Narrow"/>
          <w:b/>
          <w:szCs w:val="24"/>
        </w:rPr>
        <w:t>Kesimpulan</w:t>
      </w:r>
    </w:p>
    <w:p w:rsidR="00C96B3F" w:rsidRPr="0024727D" w:rsidRDefault="00C96B3F" w:rsidP="00C96B3F">
      <w:pPr>
        <w:pStyle w:val="ListParagraph"/>
        <w:spacing w:after="0" w:line="240" w:lineRule="auto"/>
        <w:ind w:left="0" w:firstLine="567"/>
        <w:jc w:val="both"/>
        <w:rPr>
          <w:rFonts w:ascii="Arial Narrow" w:hAnsi="Arial Narrow"/>
          <w:szCs w:val="24"/>
        </w:rPr>
      </w:pPr>
      <w:proofErr w:type="gramStart"/>
      <w:r w:rsidRPr="0024727D">
        <w:rPr>
          <w:rFonts w:ascii="Arial Narrow" w:hAnsi="Arial Narrow"/>
          <w:szCs w:val="24"/>
        </w:rPr>
        <w:t>Berdasarkan hasil penelitian dan tujuan yang diharapkan dalam penelitian ini, maka ditarik kesimpulan sebagai berikut.</w:t>
      </w:r>
      <w:proofErr w:type="gramEnd"/>
    </w:p>
    <w:p w:rsidR="00C96B3F" w:rsidRPr="0024727D" w:rsidRDefault="00C96B3F" w:rsidP="00C96B3F">
      <w:pPr>
        <w:spacing w:after="0" w:line="240" w:lineRule="auto"/>
        <w:ind w:firstLine="567"/>
        <w:jc w:val="both"/>
        <w:rPr>
          <w:rFonts w:ascii="Arial Narrow" w:hAnsi="Arial Narrow"/>
          <w:szCs w:val="24"/>
        </w:rPr>
      </w:pPr>
      <w:r w:rsidRPr="0024727D">
        <w:rPr>
          <w:rFonts w:ascii="Arial Narrow" w:hAnsi="Arial Narrow"/>
          <w:color w:val="000000" w:themeColor="text1"/>
          <w:szCs w:val="24"/>
        </w:rPr>
        <w:t>Perolehan nilai rata-rata hasil belajar siswa terhadap materi ”sistem pemerintahan pusat”, mengalami peningkatan yaitu pada kondisi awal sebesar 46.66 dan pada tindakan siklus I meningkat sebesar 69,83 sedangkan pada tindakan siklus II meningkat secara signifikan yaitu sebesar 77,50.</w:t>
      </w:r>
    </w:p>
    <w:p w:rsidR="00C96B3F" w:rsidRPr="0024727D" w:rsidRDefault="00C96B3F" w:rsidP="00C96B3F">
      <w:pPr>
        <w:spacing w:after="0" w:line="240" w:lineRule="auto"/>
        <w:ind w:firstLine="567"/>
        <w:jc w:val="both"/>
        <w:rPr>
          <w:rFonts w:ascii="Arial Narrow" w:hAnsi="Arial Narrow"/>
          <w:szCs w:val="24"/>
        </w:rPr>
      </w:pPr>
      <w:r w:rsidRPr="0024727D">
        <w:rPr>
          <w:rFonts w:ascii="Arial Narrow" w:hAnsi="Arial Narrow"/>
          <w:color w:val="000000" w:themeColor="text1"/>
          <w:szCs w:val="24"/>
        </w:rPr>
        <w:t xml:space="preserve">Skor kelulusan belajar siswa juga mengalami peningkatan yaitu pada kondisi awal hanya sebesar 26.67%, setelah diberi tindakan pada siklus I menjadi 63.33% sedangkan pada siklus II ketuntasan belajar juga mengalami peningkatan yang signifikan yaitu </w:t>
      </w:r>
      <w:proofErr w:type="gramStart"/>
      <w:r w:rsidRPr="0024727D">
        <w:rPr>
          <w:rFonts w:ascii="Arial Narrow" w:hAnsi="Arial Narrow"/>
          <w:color w:val="000000" w:themeColor="text1"/>
          <w:szCs w:val="24"/>
        </w:rPr>
        <w:t>sebesar  90</w:t>
      </w:r>
      <w:proofErr w:type="gramEnd"/>
      <w:r w:rsidRPr="0024727D">
        <w:rPr>
          <w:rFonts w:ascii="Arial Narrow" w:hAnsi="Arial Narrow"/>
          <w:color w:val="000000" w:themeColor="text1"/>
          <w:szCs w:val="24"/>
        </w:rPr>
        <w:t>%.</w:t>
      </w:r>
    </w:p>
    <w:p w:rsidR="00C96B3F" w:rsidRPr="0024727D" w:rsidRDefault="00C96B3F" w:rsidP="00C96B3F">
      <w:pPr>
        <w:spacing w:after="0" w:line="240" w:lineRule="auto"/>
        <w:ind w:firstLine="567"/>
        <w:jc w:val="both"/>
        <w:rPr>
          <w:rFonts w:ascii="Arial Narrow" w:hAnsi="Arial Narrow"/>
          <w:szCs w:val="24"/>
        </w:rPr>
      </w:pPr>
      <w:proofErr w:type="gramStart"/>
      <w:r w:rsidRPr="0024727D">
        <w:rPr>
          <w:rFonts w:ascii="Arial Narrow" w:hAnsi="Arial Narrow"/>
          <w:color w:val="000000" w:themeColor="text1"/>
          <w:szCs w:val="24"/>
        </w:rPr>
        <w:t xml:space="preserve">Penerapan pendekatan ekspositori dapat dapat meningkatkan hasil belajar siswa dalam pembelajaran PKn, hal ini ditunjukkan dengan antusias siswa yang menyatakan bahwa siswa tertarik dan berminat dengan pendekatan ekspositori dapat sehingga </w:t>
      </w:r>
      <w:r w:rsidRPr="0024727D">
        <w:rPr>
          <w:rFonts w:ascii="Arial Narrow" w:hAnsi="Arial Narrow"/>
          <w:color w:val="000000" w:themeColor="text1"/>
          <w:szCs w:val="24"/>
          <w:lang w:val="id-ID"/>
        </w:rPr>
        <w:t>dapat berpengaruh terhadap hasil belajar siswa.</w:t>
      </w:r>
      <w:proofErr w:type="gramEnd"/>
    </w:p>
    <w:p w:rsidR="00C96B3F" w:rsidRPr="0024727D" w:rsidRDefault="00C96B3F" w:rsidP="00C96B3F">
      <w:pPr>
        <w:pStyle w:val="ListParagraph"/>
        <w:spacing w:after="0" w:line="240" w:lineRule="auto"/>
        <w:ind w:left="426"/>
        <w:jc w:val="both"/>
        <w:rPr>
          <w:rFonts w:ascii="Arial Narrow" w:hAnsi="Arial Narrow"/>
          <w:szCs w:val="24"/>
        </w:rPr>
      </w:pPr>
    </w:p>
    <w:p w:rsidR="00C96B3F" w:rsidRPr="0024727D" w:rsidRDefault="00C96B3F" w:rsidP="00C96B3F">
      <w:pPr>
        <w:spacing w:after="0" w:line="240" w:lineRule="auto"/>
        <w:jc w:val="both"/>
        <w:rPr>
          <w:rFonts w:ascii="Arial Narrow" w:hAnsi="Arial Narrow"/>
          <w:b/>
          <w:szCs w:val="24"/>
        </w:rPr>
      </w:pPr>
      <w:r w:rsidRPr="0024727D">
        <w:rPr>
          <w:rFonts w:ascii="Arial Narrow" w:hAnsi="Arial Narrow"/>
          <w:b/>
          <w:szCs w:val="24"/>
        </w:rPr>
        <w:t>Daftar Pustaka</w:t>
      </w:r>
    </w:p>
    <w:p w:rsidR="00C96B3F" w:rsidRPr="0024727D" w:rsidRDefault="00C96B3F" w:rsidP="00C96B3F">
      <w:pPr>
        <w:autoSpaceDE w:val="0"/>
        <w:autoSpaceDN w:val="0"/>
        <w:adjustRightInd w:val="0"/>
        <w:spacing w:after="0" w:line="240" w:lineRule="auto"/>
        <w:ind w:left="709" w:hanging="709"/>
        <w:jc w:val="both"/>
        <w:rPr>
          <w:rFonts w:ascii="Arial Narrow" w:hAnsi="Arial Narrow"/>
          <w:color w:val="000000" w:themeColor="text1"/>
          <w:szCs w:val="24"/>
        </w:rPr>
      </w:pPr>
      <w:r w:rsidRPr="0024727D">
        <w:rPr>
          <w:rFonts w:ascii="Arial Narrow" w:hAnsi="Arial Narrow"/>
          <w:color w:val="000000" w:themeColor="text1"/>
          <w:szCs w:val="24"/>
        </w:rPr>
        <w:t xml:space="preserve">Bestari, P. 2008. </w:t>
      </w:r>
      <w:r w:rsidRPr="0024727D">
        <w:rPr>
          <w:rFonts w:ascii="Arial Narrow" w:hAnsi="Arial Narrow"/>
          <w:i/>
          <w:color w:val="000000" w:themeColor="text1"/>
          <w:szCs w:val="24"/>
        </w:rPr>
        <w:t>Pendidikan Kewarganegaran: Menjadi Warga Negara yang Baik</w:t>
      </w:r>
      <w:r w:rsidRPr="0024727D">
        <w:rPr>
          <w:rFonts w:ascii="Arial Narrow" w:hAnsi="Arial Narrow"/>
          <w:i/>
          <w:iCs/>
          <w:color w:val="000000" w:themeColor="text1"/>
          <w:szCs w:val="24"/>
        </w:rPr>
        <w:t>untuk SD/MI Kelas IV</w:t>
      </w:r>
      <w:r w:rsidRPr="0024727D">
        <w:rPr>
          <w:rFonts w:ascii="Arial Narrow" w:hAnsi="Arial Narrow"/>
          <w:color w:val="000000" w:themeColor="text1"/>
          <w:szCs w:val="24"/>
        </w:rPr>
        <w:t>. Jakarta: Pusat Perbukuan Depdiknas.</w:t>
      </w:r>
    </w:p>
    <w:p w:rsidR="00C96B3F" w:rsidRPr="0024727D" w:rsidRDefault="00C96B3F" w:rsidP="00C96B3F">
      <w:pPr>
        <w:autoSpaceDE w:val="0"/>
        <w:autoSpaceDN w:val="0"/>
        <w:adjustRightInd w:val="0"/>
        <w:spacing w:after="0" w:line="240" w:lineRule="auto"/>
        <w:ind w:left="709" w:hanging="709"/>
        <w:jc w:val="both"/>
        <w:rPr>
          <w:rFonts w:ascii="Arial Narrow" w:hAnsi="Arial Narrow"/>
          <w:color w:val="000000" w:themeColor="text1"/>
          <w:szCs w:val="24"/>
        </w:rPr>
      </w:pPr>
      <w:proofErr w:type="gramStart"/>
      <w:r w:rsidRPr="0024727D">
        <w:rPr>
          <w:rFonts w:ascii="Arial Narrow" w:hAnsi="Arial Narrow"/>
          <w:color w:val="000000" w:themeColor="text1"/>
          <w:szCs w:val="24"/>
        </w:rPr>
        <w:t>Dewi, R.K. 2008.</w:t>
      </w:r>
      <w:proofErr w:type="gramEnd"/>
      <w:r w:rsidRPr="0024727D">
        <w:rPr>
          <w:rFonts w:ascii="Arial Narrow" w:hAnsi="Arial Narrow"/>
          <w:color w:val="000000" w:themeColor="text1"/>
          <w:szCs w:val="24"/>
        </w:rPr>
        <w:t xml:space="preserve"> </w:t>
      </w:r>
      <w:r w:rsidRPr="0024727D">
        <w:rPr>
          <w:rFonts w:ascii="Arial Narrow" w:hAnsi="Arial Narrow"/>
          <w:i/>
          <w:color w:val="000000" w:themeColor="text1"/>
          <w:szCs w:val="24"/>
        </w:rPr>
        <w:t xml:space="preserve">Pendidikan Kewarganegaran </w:t>
      </w:r>
      <w:r w:rsidRPr="0024727D">
        <w:rPr>
          <w:rFonts w:ascii="Arial Narrow" w:hAnsi="Arial Narrow"/>
          <w:i/>
          <w:iCs/>
          <w:color w:val="000000" w:themeColor="text1"/>
          <w:szCs w:val="24"/>
        </w:rPr>
        <w:t>untuk SD/MI Kelas IV</w:t>
      </w:r>
      <w:r w:rsidRPr="0024727D">
        <w:rPr>
          <w:rFonts w:ascii="Arial Narrow" w:hAnsi="Arial Narrow"/>
          <w:color w:val="000000" w:themeColor="text1"/>
          <w:szCs w:val="24"/>
        </w:rPr>
        <w:t>. Jakarta: Pusat Perbukuan Depdiknas.</w:t>
      </w:r>
    </w:p>
    <w:p w:rsidR="00C96B3F" w:rsidRPr="0024727D" w:rsidRDefault="00C96B3F" w:rsidP="00C96B3F">
      <w:pPr>
        <w:autoSpaceDE w:val="0"/>
        <w:autoSpaceDN w:val="0"/>
        <w:adjustRightInd w:val="0"/>
        <w:spacing w:after="0" w:line="240" w:lineRule="auto"/>
        <w:ind w:left="709" w:hanging="709"/>
        <w:jc w:val="both"/>
        <w:rPr>
          <w:rFonts w:ascii="Arial Narrow" w:hAnsi="Arial Narrow"/>
          <w:szCs w:val="24"/>
        </w:rPr>
      </w:pPr>
      <w:proofErr w:type="gramStart"/>
      <w:r w:rsidRPr="0024727D">
        <w:rPr>
          <w:rFonts w:ascii="Arial Narrow" w:hAnsi="Arial Narrow"/>
          <w:szCs w:val="24"/>
        </w:rPr>
        <w:t>Dimyati dan Mudjiono.</w:t>
      </w:r>
      <w:proofErr w:type="gramEnd"/>
      <w:r w:rsidRPr="0024727D">
        <w:rPr>
          <w:rFonts w:ascii="Arial Narrow" w:hAnsi="Arial Narrow"/>
          <w:szCs w:val="24"/>
        </w:rPr>
        <w:t xml:space="preserve"> 2002. </w:t>
      </w:r>
      <w:r w:rsidRPr="0024727D">
        <w:rPr>
          <w:rFonts w:ascii="Arial Narrow" w:hAnsi="Arial Narrow"/>
          <w:i/>
          <w:szCs w:val="24"/>
        </w:rPr>
        <w:t>Belajar dan Pembelajaran</w:t>
      </w:r>
      <w:r w:rsidRPr="0024727D">
        <w:rPr>
          <w:rFonts w:ascii="Arial Narrow" w:hAnsi="Arial Narrow"/>
          <w:szCs w:val="24"/>
        </w:rPr>
        <w:t xml:space="preserve">. </w:t>
      </w:r>
      <w:proofErr w:type="gramStart"/>
      <w:r w:rsidRPr="0024727D">
        <w:rPr>
          <w:rFonts w:ascii="Arial Narrow" w:hAnsi="Arial Narrow"/>
          <w:szCs w:val="24"/>
        </w:rPr>
        <w:t>Jakarta :</w:t>
      </w:r>
      <w:proofErr w:type="gramEnd"/>
      <w:r w:rsidRPr="0024727D">
        <w:rPr>
          <w:rFonts w:ascii="Arial Narrow" w:hAnsi="Arial Narrow"/>
          <w:szCs w:val="24"/>
        </w:rPr>
        <w:t xml:space="preserve"> Rineka Cipta.</w:t>
      </w:r>
    </w:p>
    <w:p w:rsidR="00C96B3F" w:rsidRPr="0024727D" w:rsidRDefault="00C96B3F" w:rsidP="00C96B3F">
      <w:pPr>
        <w:autoSpaceDE w:val="0"/>
        <w:autoSpaceDN w:val="0"/>
        <w:adjustRightInd w:val="0"/>
        <w:spacing w:after="0" w:line="240" w:lineRule="auto"/>
        <w:ind w:left="709" w:hanging="709"/>
        <w:jc w:val="both"/>
        <w:rPr>
          <w:rFonts w:ascii="Arial Narrow" w:hAnsi="Arial Narrow"/>
          <w:szCs w:val="24"/>
        </w:rPr>
      </w:pPr>
      <w:r w:rsidRPr="0024727D">
        <w:rPr>
          <w:rFonts w:ascii="Arial Narrow" w:hAnsi="Arial Narrow"/>
          <w:szCs w:val="24"/>
        </w:rPr>
        <w:t xml:space="preserve">Faturohman dan Sutikno, S. 2007. </w:t>
      </w:r>
      <w:r w:rsidRPr="0024727D">
        <w:rPr>
          <w:rFonts w:ascii="Arial Narrow" w:hAnsi="Arial Narrow"/>
          <w:i/>
          <w:szCs w:val="24"/>
        </w:rPr>
        <w:t>Strategi Belajar Mengajar melalui Penanaman Konsep Umum dan Islam</w:t>
      </w:r>
      <w:r w:rsidRPr="0024727D">
        <w:rPr>
          <w:rFonts w:ascii="Arial Narrow" w:hAnsi="Arial Narrow"/>
          <w:szCs w:val="24"/>
        </w:rPr>
        <w:t>. Bandung: Redika Aditama.</w:t>
      </w:r>
    </w:p>
    <w:p w:rsidR="00C96B3F" w:rsidRPr="0024727D" w:rsidRDefault="00C96B3F" w:rsidP="00C96B3F">
      <w:pPr>
        <w:autoSpaceDE w:val="0"/>
        <w:autoSpaceDN w:val="0"/>
        <w:adjustRightInd w:val="0"/>
        <w:spacing w:after="0" w:line="240" w:lineRule="auto"/>
        <w:ind w:left="709" w:hanging="709"/>
        <w:jc w:val="both"/>
        <w:rPr>
          <w:rFonts w:ascii="Arial Narrow" w:hAnsi="Arial Narrow"/>
          <w:szCs w:val="24"/>
        </w:rPr>
      </w:pPr>
      <w:proofErr w:type="gramStart"/>
      <w:r w:rsidRPr="0024727D">
        <w:rPr>
          <w:rFonts w:ascii="Arial Narrow" w:hAnsi="Arial Narrow"/>
          <w:szCs w:val="24"/>
        </w:rPr>
        <w:t>Hanilang.</w:t>
      </w:r>
      <w:proofErr w:type="gramEnd"/>
      <w:r w:rsidRPr="0024727D">
        <w:rPr>
          <w:rFonts w:ascii="Arial Narrow" w:hAnsi="Arial Narrow"/>
          <w:szCs w:val="24"/>
        </w:rPr>
        <w:t xml:space="preserve"> 2002. </w:t>
      </w:r>
      <w:r w:rsidRPr="0024727D">
        <w:rPr>
          <w:rFonts w:ascii="Arial Narrow" w:hAnsi="Arial Narrow"/>
          <w:i/>
          <w:szCs w:val="24"/>
        </w:rPr>
        <w:t xml:space="preserve">Studi Tentang Minat Siswa </w:t>
      </w:r>
      <w:proofErr w:type="gramStart"/>
      <w:r w:rsidRPr="0024727D">
        <w:rPr>
          <w:rFonts w:ascii="Arial Narrow" w:hAnsi="Arial Narrow"/>
          <w:i/>
          <w:szCs w:val="24"/>
        </w:rPr>
        <w:t>Terhadap  Mata</w:t>
      </w:r>
      <w:proofErr w:type="gramEnd"/>
      <w:r w:rsidRPr="0024727D">
        <w:rPr>
          <w:rFonts w:ascii="Arial Narrow" w:hAnsi="Arial Narrow"/>
          <w:i/>
          <w:szCs w:val="24"/>
        </w:rPr>
        <w:t xml:space="preserve"> Pelajaran Biologi Pada SLTPN. </w:t>
      </w:r>
      <w:proofErr w:type="gramStart"/>
      <w:r w:rsidRPr="0024727D">
        <w:rPr>
          <w:rFonts w:ascii="Arial Narrow" w:hAnsi="Arial Narrow"/>
          <w:i/>
          <w:szCs w:val="24"/>
        </w:rPr>
        <w:t>Pangkajene</w:t>
      </w:r>
      <w:r w:rsidRPr="0024727D">
        <w:rPr>
          <w:rFonts w:ascii="Arial Narrow" w:hAnsi="Arial Narrow"/>
          <w:szCs w:val="24"/>
        </w:rPr>
        <w:t>.</w:t>
      </w:r>
      <w:proofErr w:type="gramEnd"/>
      <w:r w:rsidRPr="0024727D">
        <w:rPr>
          <w:rFonts w:ascii="Arial Narrow" w:hAnsi="Arial Narrow"/>
          <w:szCs w:val="24"/>
        </w:rPr>
        <w:t xml:space="preserve"> </w:t>
      </w:r>
      <w:proofErr w:type="gramStart"/>
      <w:r w:rsidRPr="0024727D">
        <w:rPr>
          <w:rFonts w:ascii="Arial Narrow" w:hAnsi="Arial Narrow"/>
          <w:szCs w:val="24"/>
        </w:rPr>
        <w:t>SkrIPAi.</w:t>
      </w:r>
      <w:proofErr w:type="gramEnd"/>
      <w:r w:rsidRPr="0024727D">
        <w:rPr>
          <w:rFonts w:ascii="Arial Narrow" w:hAnsi="Arial Narrow"/>
          <w:szCs w:val="24"/>
        </w:rPr>
        <w:t xml:space="preserve"> </w:t>
      </w:r>
      <w:proofErr w:type="gramStart"/>
      <w:r w:rsidRPr="0024727D">
        <w:rPr>
          <w:rFonts w:ascii="Arial Narrow" w:hAnsi="Arial Narrow"/>
          <w:szCs w:val="24"/>
        </w:rPr>
        <w:t>Makasar.</w:t>
      </w:r>
      <w:proofErr w:type="gramEnd"/>
    </w:p>
    <w:p w:rsidR="00C96B3F" w:rsidRPr="0024727D" w:rsidRDefault="00C96B3F" w:rsidP="00C96B3F">
      <w:pPr>
        <w:autoSpaceDE w:val="0"/>
        <w:autoSpaceDN w:val="0"/>
        <w:adjustRightInd w:val="0"/>
        <w:spacing w:after="0" w:line="240" w:lineRule="auto"/>
        <w:ind w:left="709" w:hanging="709"/>
        <w:jc w:val="both"/>
        <w:rPr>
          <w:rFonts w:ascii="Arial Narrow" w:hAnsi="Arial Narrow"/>
          <w:szCs w:val="24"/>
        </w:rPr>
      </w:pPr>
      <w:proofErr w:type="gramStart"/>
      <w:r w:rsidRPr="0024727D">
        <w:rPr>
          <w:rFonts w:ascii="Arial Narrow" w:hAnsi="Arial Narrow"/>
          <w:szCs w:val="24"/>
        </w:rPr>
        <w:t>Jurmada.</w:t>
      </w:r>
      <w:proofErr w:type="gramEnd"/>
      <w:r w:rsidRPr="0024727D">
        <w:rPr>
          <w:rFonts w:ascii="Arial Narrow" w:hAnsi="Arial Narrow"/>
          <w:szCs w:val="24"/>
        </w:rPr>
        <w:t xml:space="preserve"> 2010. </w:t>
      </w:r>
      <w:r w:rsidRPr="0024727D">
        <w:rPr>
          <w:rFonts w:ascii="Arial Narrow" w:hAnsi="Arial Narrow"/>
          <w:i/>
          <w:szCs w:val="24"/>
        </w:rPr>
        <w:t>Upaya Peningkatan Hasil Belajar Siswa Pada Pelajaran Biologi Tentang Sistem Pencernaan Makanan Manusia melalui Model STAD di Kelas VIII.2 SMPN 1 Peureulak</w:t>
      </w:r>
      <w:proofErr w:type="gramStart"/>
      <w:r w:rsidRPr="0024727D">
        <w:rPr>
          <w:rFonts w:ascii="Arial Narrow" w:hAnsi="Arial Narrow"/>
          <w:szCs w:val="24"/>
        </w:rPr>
        <w:t>,  PTK</w:t>
      </w:r>
      <w:proofErr w:type="gramEnd"/>
      <w:r w:rsidRPr="0024727D">
        <w:rPr>
          <w:rFonts w:ascii="Arial Narrow" w:hAnsi="Arial Narrow"/>
          <w:szCs w:val="24"/>
        </w:rPr>
        <w:t>, Aceh.</w:t>
      </w:r>
    </w:p>
    <w:p w:rsidR="00C96B3F" w:rsidRPr="0024727D" w:rsidRDefault="00C96B3F" w:rsidP="00C96B3F">
      <w:pPr>
        <w:autoSpaceDE w:val="0"/>
        <w:autoSpaceDN w:val="0"/>
        <w:adjustRightInd w:val="0"/>
        <w:spacing w:after="0" w:line="240" w:lineRule="auto"/>
        <w:ind w:left="709" w:hanging="709"/>
        <w:jc w:val="both"/>
        <w:rPr>
          <w:rFonts w:ascii="Arial Narrow" w:hAnsi="Arial Narrow"/>
          <w:szCs w:val="24"/>
        </w:rPr>
      </w:pPr>
      <w:proofErr w:type="gramStart"/>
      <w:r w:rsidRPr="0024727D">
        <w:rPr>
          <w:rFonts w:ascii="Arial Narrow" w:hAnsi="Arial Narrow"/>
          <w:szCs w:val="24"/>
        </w:rPr>
        <w:t>Rosmawati.</w:t>
      </w:r>
      <w:proofErr w:type="gramEnd"/>
      <w:r w:rsidRPr="0024727D">
        <w:rPr>
          <w:rFonts w:ascii="Arial Narrow" w:hAnsi="Arial Narrow"/>
          <w:szCs w:val="24"/>
        </w:rPr>
        <w:t xml:space="preserve"> </w:t>
      </w:r>
      <w:proofErr w:type="gramStart"/>
      <w:r w:rsidRPr="0024727D">
        <w:rPr>
          <w:rFonts w:ascii="Arial Narrow" w:hAnsi="Arial Narrow"/>
          <w:szCs w:val="24"/>
        </w:rPr>
        <w:t xml:space="preserve">2011. </w:t>
      </w:r>
      <w:r w:rsidRPr="0024727D">
        <w:rPr>
          <w:rFonts w:ascii="Arial Narrow" w:hAnsi="Arial Narrow"/>
          <w:i/>
          <w:szCs w:val="24"/>
        </w:rPr>
        <w:t>Upaya Peningkatan Hasil Belajar Bahasa Indonesia Terhadap Keterampilan Menulis Puisi Melalui Metode Karya Wisata Pada Siswa Kelas VIII.1 SMP Negeri 2 Idi Rayeuk Kabupaten Aceh Timur</w:t>
      </w:r>
      <w:r w:rsidRPr="0024727D">
        <w:rPr>
          <w:rFonts w:ascii="Arial Narrow" w:hAnsi="Arial Narrow"/>
          <w:szCs w:val="24"/>
        </w:rPr>
        <w:t>, PTK, Aceh.</w:t>
      </w:r>
      <w:proofErr w:type="gramEnd"/>
    </w:p>
    <w:p w:rsidR="00C96B3F" w:rsidRPr="0024727D" w:rsidRDefault="00C96B3F" w:rsidP="00C96B3F">
      <w:pPr>
        <w:autoSpaceDE w:val="0"/>
        <w:autoSpaceDN w:val="0"/>
        <w:adjustRightInd w:val="0"/>
        <w:spacing w:after="0" w:line="240" w:lineRule="auto"/>
        <w:ind w:left="709" w:hanging="709"/>
        <w:jc w:val="both"/>
        <w:rPr>
          <w:rFonts w:ascii="Arial Narrow" w:hAnsi="Arial Narrow"/>
          <w:color w:val="000000" w:themeColor="text1"/>
          <w:szCs w:val="24"/>
        </w:rPr>
      </w:pPr>
      <w:proofErr w:type="gramStart"/>
      <w:r w:rsidRPr="0024727D">
        <w:rPr>
          <w:rFonts w:ascii="Arial Narrow" w:hAnsi="Arial Narrow"/>
          <w:color w:val="000000" w:themeColor="text1"/>
          <w:szCs w:val="24"/>
        </w:rPr>
        <w:t>Rusyan.A. T. 2007.</w:t>
      </w:r>
      <w:r w:rsidRPr="0024727D">
        <w:rPr>
          <w:rFonts w:ascii="Arial Narrow" w:hAnsi="Arial Narrow"/>
          <w:i/>
          <w:iCs/>
          <w:color w:val="000000" w:themeColor="text1"/>
          <w:szCs w:val="24"/>
        </w:rPr>
        <w:t>Proses Belajar Mengajar yang Efektif Tingkat Pendidikan Dasar.</w:t>
      </w:r>
      <w:proofErr w:type="gramEnd"/>
      <w:r w:rsidRPr="0024727D">
        <w:rPr>
          <w:rFonts w:ascii="Arial Narrow" w:hAnsi="Arial Narrow"/>
          <w:i/>
          <w:iCs/>
          <w:color w:val="000000" w:themeColor="text1"/>
          <w:szCs w:val="24"/>
        </w:rPr>
        <w:t xml:space="preserve"> </w:t>
      </w:r>
      <w:r w:rsidRPr="0024727D">
        <w:rPr>
          <w:rFonts w:ascii="Arial Narrow" w:hAnsi="Arial Narrow"/>
          <w:color w:val="000000" w:themeColor="text1"/>
          <w:szCs w:val="24"/>
        </w:rPr>
        <w:t>Bandung: Bina Budhaya.</w:t>
      </w:r>
    </w:p>
    <w:p w:rsidR="00C96B3F" w:rsidRPr="0024727D" w:rsidRDefault="00C96B3F" w:rsidP="00C96B3F">
      <w:pPr>
        <w:autoSpaceDE w:val="0"/>
        <w:autoSpaceDN w:val="0"/>
        <w:adjustRightInd w:val="0"/>
        <w:spacing w:after="0" w:line="240" w:lineRule="auto"/>
        <w:ind w:left="709" w:hanging="709"/>
        <w:jc w:val="both"/>
        <w:rPr>
          <w:rFonts w:ascii="Arial Narrow" w:hAnsi="Arial Narrow"/>
          <w:szCs w:val="24"/>
        </w:rPr>
      </w:pPr>
      <w:r w:rsidRPr="0024727D">
        <w:rPr>
          <w:rFonts w:ascii="Arial Narrow" w:hAnsi="Arial Narrow"/>
          <w:szCs w:val="24"/>
          <w:lang w:val="id-ID"/>
        </w:rPr>
        <w:t>S</w:t>
      </w:r>
      <w:r w:rsidRPr="0024727D">
        <w:rPr>
          <w:rFonts w:ascii="Arial Narrow" w:hAnsi="Arial Narrow"/>
          <w:szCs w:val="24"/>
        </w:rPr>
        <w:t>agala,</w:t>
      </w:r>
      <w:r w:rsidRPr="0024727D">
        <w:rPr>
          <w:rFonts w:ascii="Arial Narrow" w:hAnsi="Arial Narrow"/>
          <w:szCs w:val="24"/>
          <w:lang w:val="id-ID"/>
        </w:rPr>
        <w:t xml:space="preserve"> S</w:t>
      </w:r>
      <w:r w:rsidRPr="0024727D">
        <w:rPr>
          <w:rFonts w:ascii="Arial Narrow" w:hAnsi="Arial Narrow"/>
          <w:szCs w:val="24"/>
        </w:rPr>
        <w:t xml:space="preserve">. </w:t>
      </w:r>
      <w:r w:rsidRPr="0024727D">
        <w:rPr>
          <w:rFonts w:ascii="Arial Narrow" w:hAnsi="Arial Narrow"/>
          <w:szCs w:val="24"/>
          <w:lang w:val="id-ID"/>
        </w:rPr>
        <w:t>2006.</w:t>
      </w:r>
      <w:r w:rsidRPr="0024727D">
        <w:rPr>
          <w:rFonts w:ascii="Arial Narrow" w:hAnsi="Arial Narrow"/>
          <w:i/>
          <w:szCs w:val="24"/>
          <w:lang w:val="id-ID"/>
        </w:rPr>
        <w:t xml:space="preserve"> Konsep dan Makna Pembelajaran</w:t>
      </w:r>
      <w:r w:rsidRPr="0024727D">
        <w:rPr>
          <w:rFonts w:ascii="Arial Narrow" w:hAnsi="Arial Narrow"/>
          <w:szCs w:val="24"/>
          <w:lang w:val="id-ID"/>
        </w:rPr>
        <w:t>. Bandung: Alfabeta</w:t>
      </w:r>
      <w:r w:rsidRPr="0024727D">
        <w:rPr>
          <w:rFonts w:ascii="Arial Narrow" w:hAnsi="Arial Narrow"/>
          <w:szCs w:val="24"/>
        </w:rPr>
        <w:t>.</w:t>
      </w:r>
    </w:p>
    <w:p w:rsidR="00C96B3F" w:rsidRPr="0024727D" w:rsidRDefault="00C96B3F" w:rsidP="00C96B3F">
      <w:pPr>
        <w:autoSpaceDE w:val="0"/>
        <w:autoSpaceDN w:val="0"/>
        <w:adjustRightInd w:val="0"/>
        <w:spacing w:after="0" w:line="240" w:lineRule="auto"/>
        <w:ind w:left="709" w:hanging="709"/>
        <w:jc w:val="both"/>
        <w:rPr>
          <w:rFonts w:ascii="Arial Narrow" w:hAnsi="Arial Narrow"/>
          <w:szCs w:val="24"/>
        </w:rPr>
      </w:pPr>
      <w:proofErr w:type="gramStart"/>
      <w:r w:rsidRPr="0024727D">
        <w:rPr>
          <w:rFonts w:ascii="Arial Narrow" w:hAnsi="Arial Narrow"/>
          <w:szCs w:val="24"/>
        </w:rPr>
        <w:t>Sanjaya, W. 2008.</w:t>
      </w:r>
      <w:proofErr w:type="gramEnd"/>
      <w:r w:rsidRPr="0024727D">
        <w:rPr>
          <w:rFonts w:ascii="Arial Narrow" w:hAnsi="Arial Narrow"/>
          <w:szCs w:val="24"/>
        </w:rPr>
        <w:t xml:space="preserve"> </w:t>
      </w:r>
      <w:r w:rsidRPr="0024727D">
        <w:rPr>
          <w:rFonts w:ascii="Arial Narrow" w:hAnsi="Arial Narrow"/>
          <w:i/>
          <w:iCs/>
          <w:szCs w:val="24"/>
        </w:rPr>
        <w:t xml:space="preserve">Strategi Pembelajaran. </w:t>
      </w:r>
      <w:r w:rsidRPr="0024727D">
        <w:rPr>
          <w:rFonts w:ascii="Arial Narrow" w:hAnsi="Arial Narrow"/>
          <w:szCs w:val="24"/>
        </w:rPr>
        <w:t>Jakarta: Media Prenada.</w:t>
      </w:r>
    </w:p>
    <w:p w:rsidR="00C96B3F" w:rsidRPr="0024727D" w:rsidRDefault="00C96B3F" w:rsidP="00C96B3F">
      <w:pPr>
        <w:autoSpaceDE w:val="0"/>
        <w:autoSpaceDN w:val="0"/>
        <w:adjustRightInd w:val="0"/>
        <w:spacing w:after="0" w:line="240" w:lineRule="auto"/>
        <w:ind w:left="709" w:hanging="709"/>
        <w:jc w:val="both"/>
        <w:rPr>
          <w:rFonts w:ascii="Arial Narrow" w:hAnsi="Arial Narrow"/>
          <w:color w:val="000000" w:themeColor="text1"/>
          <w:szCs w:val="24"/>
        </w:rPr>
      </w:pPr>
      <w:proofErr w:type="gramStart"/>
      <w:r w:rsidRPr="0024727D">
        <w:rPr>
          <w:rFonts w:ascii="Arial Narrow" w:hAnsi="Arial Narrow"/>
          <w:color w:val="000000" w:themeColor="text1"/>
          <w:szCs w:val="24"/>
        </w:rPr>
        <w:t>Sarjan.</w:t>
      </w:r>
      <w:proofErr w:type="gramEnd"/>
      <w:r w:rsidRPr="0024727D">
        <w:rPr>
          <w:rFonts w:ascii="Arial Narrow" w:hAnsi="Arial Narrow"/>
          <w:color w:val="000000" w:themeColor="text1"/>
          <w:szCs w:val="24"/>
        </w:rPr>
        <w:t xml:space="preserve"> 2008. </w:t>
      </w:r>
      <w:r w:rsidRPr="0024727D">
        <w:rPr>
          <w:rFonts w:ascii="Arial Narrow" w:hAnsi="Arial Narrow"/>
          <w:i/>
          <w:color w:val="000000" w:themeColor="text1"/>
          <w:szCs w:val="24"/>
        </w:rPr>
        <w:t>Pendidikan Kewarganegaran: Bangga Menjadi Insan Pancasila</w:t>
      </w:r>
      <w:r w:rsidRPr="0024727D">
        <w:rPr>
          <w:rFonts w:ascii="Arial Narrow" w:hAnsi="Arial Narrow"/>
          <w:i/>
          <w:iCs/>
          <w:color w:val="000000" w:themeColor="text1"/>
          <w:szCs w:val="24"/>
        </w:rPr>
        <w:t>untuk SD/MI Kelas IV</w:t>
      </w:r>
      <w:r w:rsidRPr="0024727D">
        <w:rPr>
          <w:rFonts w:ascii="Arial Narrow" w:hAnsi="Arial Narrow"/>
          <w:color w:val="000000" w:themeColor="text1"/>
          <w:szCs w:val="24"/>
        </w:rPr>
        <w:t>. Jakarta: Pusat Perbukuan Depdiknas.</w:t>
      </w:r>
    </w:p>
    <w:p w:rsidR="00C96B3F" w:rsidRPr="0024727D" w:rsidRDefault="00C96B3F" w:rsidP="00C96B3F">
      <w:pPr>
        <w:autoSpaceDE w:val="0"/>
        <w:autoSpaceDN w:val="0"/>
        <w:adjustRightInd w:val="0"/>
        <w:spacing w:after="0" w:line="240" w:lineRule="auto"/>
        <w:ind w:left="709" w:hanging="709"/>
        <w:jc w:val="both"/>
        <w:rPr>
          <w:rFonts w:ascii="Arial Narrow" w:hAnsi="Arial Narrow"/>
          <w:szCs w:val="24"/>
        </w:rPr>
      </w:pPr>
      <w:r w:rsidRPr="0024727D">
        <w:rPr>
          <w:rFonts w:ascii="Arial Narrow" w:eastAsia="Times New Roman" w:hAnsi="Arial Narrow"/>
          <w:color w:val="000000" w:themeColor="text1"/>
          <w:szCs w:val="24"/>
        </w:rPr>
        <w:t xml:space="preserve">Uno, H. B. 2007. </w:t>
      </w:r>
      <w:r w:rsidRPr="0024727D">
        <w:rPr>
          <w:rFonts w:ascii="Arial Narrow" w:eastAsia="Times New Roman" w:hAnsi="Arial Narrow"/>
          <w:i/>
          <w:color w:val="000000" w:themeColor="text1"/>
          <w:szCs w:val="24"/>
        </w:rPr>
        <w:t>Model Pembelajaran: Menciptakan Proses Mengajar yang Kreatif dan Efektif</w:t>
      </w:r>
      <w:r w:rsidRPr="0024727D">
        <w:rPr>
          <w:rFonts w:ascii="Arial Narrow" w:eastAsia="Times New Roman" w:hAnsi="Arial Narrow"/>
          <w:color w:val="000000" w:themeColor="text1"/>
          <w:szCs w:val="24"/>
        </w:rPr>
        <w:t>. Jakarta: Bumi Aksara.</w:t>
      </w:r>
    </w:p>
    <w:p w:rsidR="00291F4A" w:rsidRPr="005742E3" w:rsidRDefault="00291F4A" w:rsidP="005742E3">
      <w:pPr>
        <w:spacing w:after="0" w:line="240" w:lineRule="auto"/>
        <w:rPr>
          <w:rFonts w:ascii="Arial Narrow" w:hAnsi="Arial Narrow"/>
          <w:szCs w:val="24"/>
          <w:shd w:val="clear" w:color="auto" w:fill="FFFFFF"/>
        </w:rPr>
      </w:pPr>
    </w:p>
    <w:sectPr w:rsidR="00291F4A" w:rsidRPr="005742E3" w:rsidSect="005742E3">
      <w:footerReference w:type="default" r:id="rId9"/>
      <w:pgSz w:w="12240" w:h="15840"/>
      <w:pgMar w:top="1440" w:right="1440" w:bottom="1440" w:left="1440" w:header="720" w:footer="720" w:gutter="0"/>
      <w:pgNumType w:start="8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2E3" w:rsidRDefault="005742E3" w:rsidP="005742E3">
      <w:pPr>
        <w:spacing w:after="0" w:line="240" w:lineRule="auto"/>
      </w:pPr>
      <w:r>
        <w:separator/>
      </w:r>
    </w:p>
  </w:endnote>
  <w:endnote w:type="continuationSeparator" w:id="1">
    <w:p w:rsidR="005742E3" w:rsidRDefault="005742E3" w:rsidP="005742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6035"/>
      <w:docPartObj>
        <w:docPartGallery w:val="Page Numbers (Bottom of Page)"/>
        <w:docPartUnique/>
      </w:docPartObj>
    </w:sdtPr>
    <w:sdtContent>
      <w:p w:rsidR="005742E3" w:rsidRDefault="005742E3">
        <w:pPr>
          <w:pStyle w:val="Footer"/>
          <w:jc w:val="center"/>
        </w:pPr>
        <w:r w:rsidRPr="005742E3">
          <w:rPr>
            <w:rFonts w:ascii="Arial Narrow" w:hAnsi="Arial Narrow"/>
          </w:rPr>
          <w:fldChar w:fldCharType="begin"/>
        </w:r>
        <w:r w:rsidRPr="005742E3">
          <w:rPr>
            <w:rFonts w:ascii="Arial Narrow" w:hAnsi="Arial Narrow"/>
          </w:rPr>
          <w:instrText xml:space="preserve"> PAGE   \* MERGEFORMAT </w:instrText>
        </w:r>
        <w:r w:rsidRPr="005742E3">
          <w:rPr>
            <w:rFonts w:ascii="Arial Narrow" w:hAnsi="Arial Narrow"/>
          </w:rPr>
          <w:fldChar w:fldCharType="separate"/>
        </w:r>
        <w:r>
          <w:rPr>
            <w:rFonts w:ascii="Arial Narrow" w:hAnsi="Arial Narrow"/>
            <w:noProof/>
          </w:rPr>
          <w:t>99</w:t>
        </w:r>
        <w:r w:rsidRPr="005742E3">
          <w:rPr>
            <w:rFonts w:ascii="Arial Narrow" w:hAnsi="Arial Narrow"/>
          </w:rPr>
          <w:fldChar w:fldCharType="end"/>
        </w:r>
      </w:p>
    </w:sdtContent>
  </w:sdt>
  <w:p w:rsidR="005742E3" w:rsidRDefault="005742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2E3" w:rsidRDefault="005742E3" w:rsidP="005742E3">
      <w:pPr>
        <w:spacing w:after="0" w:line="240" w:lineRule="auto"/>
      </w:pPr>
      <w:r>
        <w:separator/>
      </w:r>
    </w:p>
  </w:footnote>
  <w:footnote w:type="continuationSeparator" w:id="1">
    <w:p w:rsidR="005742E3" w:rsidRDefault="005742E3" w:rsidP="005742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64986"/>
    <w:multiLevelType w:val="hybridMultilevel"/>
    <w:tmpl w:val="A3A47C08"/>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4FD7C02"/>
    <w:multiLevelType w:val="hybridMultilevel"/>
    <w:tmpl w:val="63D08B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C51B8"/>
    <w:multiLevelType w:val="hybridMultilevel"/>
    <w:tmpl w:val="5546CB18"/>
    <w:lvl w:ilvl="0" w:tplc="04090011">
      <w:start w:val="1"/>
      <w:numFmt w:val="decimal"/>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E630E29"/>
    <w:multiLevelType w:val="hybridMultilevel"/>
    <w:tmpl w:val="CD84E85C"/>
    <w:lvl w:ilvl="0" w:tplc="10667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56212"/>
    <w:multiLevelType w:val="hybridMultilevel"/>
    <w:tmpl w:val="690E9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82BF7"/>
    <w:multiLevelType w:val="hybridMultilevel"/>
    <w:tmpl w:val="F1E6B656"/>
    <w:lvl w:ilvl="0" w:tplc="687A6C44">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197716B4"/>
    <w:multiLevelType w:val="hybridMultilevel"/>
    <w:tmpl w:val="601815C0"/>
    <w:lvl w:ilvl="0" w:tplc="6B6EEE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C94F78"/>
    <w:multiLevelType w:val="hybridMultilevel"/>
    <w:tmpl w:val="5CFA70D0"/>
    <w:lvl w:ilvl="0" w:tplc="65A4BFD4">
      <w:start w:val="1"/>
      <w:numFmt w:val="lowerLetter"/>
      <w:lvlText w:val="%1."/>
      <w:lvlJc w:val="left"/>
      <w:pPr>
        <w:ind w:left="360" w:hanging="360"/>
      </w:pPr>
      <w:rPr>
        <w:rFonts w:hint="default"/>
        <w:b w:val="0"/>
        <w:color w:val="000000"/>
      </w:rPr>
    </w:lvl>
    <w:lvl w:ilvl="1" w:tplc="A516A642">
      <w:start w:val="1"/>
      <w:numFmt w:val="decimal"/>
      <w:lvlText w:val="%2)"/>
      <w:lvlJc w:val="left"/>
      <w:pPr>
        <w:ind w:left="797" w:hanging="360"/>
      </w:pPr>
      <w:rPr>
        <w:rFonts w:hint="default"/>
        <w:color w:val="000000"/>
      </w:rPr>
    </w:lvl>
    <w:lvl w:ilvl="2" w:tplc="EFBA55A2">
      <w:start w:val="1"/>
      <w:numFmt w:val="decimal"/>
      <w:lvlText w:val="%3."/>
      <w:lvlJc w:val="left"/>
      <w:pPr>
        <w:ind w:left="1697" w:hanging="360"/>
      </w:pPr>
      <w:rPr>
        <w:rFonts w:hint="default"/>
        <w:b w:val="0"/>
      </w:rPr>
    </w:lvl>
    <w:lvl w:ilvl="3" w:tplc="0409000F" w:tentative="1">
      <w:start w:val="1"/>
      <w:numFmt w:val="decimal"/>
      <w:lvlText w:val="%4."/>
      <w:lvlJc w:val="left"/>
      <w:pPr>
        <w:ind w:left="2237" w:hanging="360"/>
      </w:pPr>
    </w:lvl>
    <w:lvl w:ilvl="4" w:tplc="04090019" w:tentative="1">
      <w:start w:val="1"/>
      <w:numFmt w:val="lowerLetter"/>
      <w:lvlText w:val="%5."/>
      <w:lvlJc w:val="left"/>
      <w:pPr>
        <w:ind w:left="2957" w:hanging="360"/>
      </w:pPr>
    </w:lvl>
    <w:lvl w:ilvl="5" w:tplc="0409001B" w:tentative="1">
      <w:start w:val="1"/>
      <w:numFmt w:val="lowerRoman"/>
      <w:lvlText w:val="%6."/>
      <w:lvlJc w:val="right"/>
      <w:pPr>
        <w:ind w:left="3677" w:hanging="180"/>
      </w:pPr>
    </w:lvl>
    <w:lvl w:ilvl="6" w:tplc="0409000F" w:tentative="1">
      <w:start w:val="1"/>
      <w:numFmt w:val="decimal"/>
      <w:lvlText w:val="%7."/>
      <w:lvlJc w:val="left"/>
      <w:pPr>
        <w:ind w:left="4397" w:hanging="360"/>
      </w:pPr>
    </w:lvl>
    <w:lvl w:ilvl="7" w:tplc="04090019" w:tentative="1">
      <w:start w:val="1"/>
      <w:numFmt w:val="lowerLetter"/>
      <w:lvlText w:val="%8."/>
      <w:lvlJc w:val="left"/>
      <w:pPr>
        <w:ind w:left="5117" w:hanging="360"/>
      </w:pPr>
    </w:lvl>
    <w:lvl w:ilvl="8" w:tplc="0409001B" w:tentative="1">
      <w:start w:val="1"/>
      <w:numFmt w:val="lowerRoman"/>
      <w:lvlText w:val="%9."/>
      <w:lvlJc w:val="right"/>
      <w:pPr>
        <w:ind w:left="5837" w:hanging="180"/>
      </w:pPr>
    </w:lvl>
  </w:abstractNum>
  <w:abstractNum w:abstractNumId="8">
    <w:nsid w:val="30E4694E"/>
    <w:multiLevelType w:val="hybridMultilevel"/>
    <w:tmpl w:val="7D00004E"/>
    <w:lvl w:ilvl="0" w:tplc="D7BE3E62">
      <w:start w:val="1"/>
      <w:numFmt w:val="lowerLetter"/>
      <w:lvlText w:val="%1."/>
      <w:lvlJc w:val="left"/>
      <w:pPr>
        <w:tabs>
          <w:tab w:val="num" w:pos="1080"/>
        </w:tabs>
        <w:ind w:left="1080" w:hanging="360"/>
      </w:pPr>
      <w:rPr>
        <w:rFonts w:hint="default"/>
      </w:rPr>
    </w:lvl>
    <w:lvl w:ilvl="1" w:tplc="04090011">
      <w:start w:val="1"/>
      <w:numFmt w:val="decimal"/>
      <w:lvlText w:val="%2)"/>
      <w:lvlJc w:val="left"/>
      <w:pPr>
        <w:tabs>
          <w:tab w:val="num" w:pos="1800"/>
        </w:tabs>
        <w:ind w:left="1800" w:hanging="360"/>
      </w:pPr>
      <w:rPr>
        <w:rFonts w:hint="default"/>
      </w:rPr>
    </w:lvl>
    <w:lvl w:ilvl="2" w:tplc="EC9A9710">
      <w:start w:val="1"/>
      <w:numFmt w:val="decimal"/>
      <w:lvlText w:val="%3."/>
      <w:lvlJc w:val="left"/>
      <w:pPr>
        <w:ind w:left="2700" w:hanging="360"/>
      </w:pPr>
      <w:rPr>
        <w:rFonts w:hint="default"/>
        <w:b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4A66695"/>
    <w:multiLevelType w:val="hybridMultilevel"/>
    <w:tmpl w:val="03D44B56"/>
    <w:lvl w:ilvl="0" w:tplc="8AC41A2E">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DD9351B"/>
    <w:multiLevelType w:val="hybridMultilevel"/>
    <w:tmpl w:val="785834AE"/>
    <w:lvl w:ilvl="0" w:tplc="803E5A00">
      <w:start w:val="1"/>
      <w:numFmt w:val="lowerLetter"/>
      <w:lvlText w:val="%1."/>
      <w:lvlJc w:val="left"/>
      <w:pPr>
        <w:ind w:left="114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140A3F"/>
    <w:multiLevelType w:val="hybridMultilevel"/>
    <w:tmpl w:val="FA4A71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007C4C"/>
    <w:multiLevelType w:val="hybridMultilevel"/>
    <w:tmpl w:val="1C8EBA08"/>
    <w:lvl w:ilvl="0" w:tplc="15B65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5769FE"/>
    <w:multiLevelType w:val="hybridMultilevel"/>
    <w:tmpl w:val="34CCE5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9C5CE6"/>
    <w:multiLevelType w:val="hybridMultilevel"/>
    <w:tmpl w:val="EEC0F01A"/>
    <w:lvl w:ilvl="0" w:tplc="BC2429F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06F4D54"/>
    <w:multiLevelType w:val="hybridMultilevel"/>
    <w:tmpl w:val="BE728EE8"/>
    <w:lvl w:ilvl="0" w:tplc="A7D63020">
      <w:start w:val="1"/>
      <w:numFmt w:val="lowerLetter"/>
      <w:lvlText w:val="%1."/>
      <w:lvlJc w:val="left"/>
      <w:pPr>
        <w:tabs>
          <w:tab w:val="num" w:pos="1080"/>
        </w:tabs>
        <w:ind w:left="108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AD5CC8"/>
    <w:multiLevelType w:val="hybridMultilevel"/>
    <w:tmpl w:val="07B6252A"/>
    <w:lvl w:ilvl="0" w:tplc="1D7C7CA0">
      <w:start w:val="1"/>
      <w:numFmt w:val="decimal"/>
      <w:lvlText w:val="%1)"/>
      <w:lvlJc w:val="left"/>
      <w:pPr>
        <w:ind w:left="720" w:hanging="360"/>
      </w:pPr>
      <w:rPr>
        <w:rFonts w:ascii="Californian FB" w:eastAsia="Calibri" w:hAnsi="Californian FB"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037BB9"/>
    <w:multiLevelType w:val="hybridMultilevel"/>
    <w:tmpl w:val="779404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BE3BC8"/>
    <w:multiLevelType w:val="hybridMultilevel"/>
    <w:tmpl w:val="9FE833F0"/>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721509"/>
    <w:multiLevelType w:val="hybridMultilevel"/>
    <w:tmpl w:val="E2567A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3D5A46"/>
    <w:multiLevelType w:val="hybridMultilevel"/>
    <w:tmpl w:val="008C4B64"/>
    <w:lvl w:ilvl="0" w:tplc="08FAA4DA">
      <w:start w:val="1"/>
      <w:numFmt w:val="decimal"/>
      <w:lvlText w:val="%1."/>
      <w:lvlJc w:val="left"/>
      <w:pPr>
        <w:ind w:left="114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8"/>
  </w:num>
  <w:num w:numId="5">
    <w:abstractNumId w:val="10"/>
  </w:num>
  <w:num w:numId="6">
    <w:abstractNumId w:val="14"/>
  </w:num>
  <w:num w:numId="7">
    <w:abstractNumId w:val="11"/>
  </w:num>
  <w:num w:numId="8">
    <w:abstractNumId w:val="19"/>
  </w:num>
  <w:num w:numId="9">
    <w:abstractNumId w:val="2"/>
  </w:num>
  <w:num w:numId="10">
    <w:abstractNumId w:val="16"/>
  </w:num>
  <w:num w:numId="11">
    <w:abstractNumId w:val="18"/>
  </w:num>
  <w:num w:numId="12">
    <w:abstractNumId w:val="15"/>
  </w:num>
  <w:num w:numId="13">
    <w:abstractNumId w:val="6"/>
  </w:num>
  <w:num w:numId="14">
    <w:abstractNumId w:val="20"/>
  </w:num>
  <w:num w:numId="15">
    <w:abstractNumId w:val="3"/>
  </w:num>
  <w:num w:numId="16">
    <w:abstractNumId w:val="5"/>
  </w:num>
  <w:num w:numId="17">
    <w:abstractNumId w:val="1"/>
  </w:num>
  <w:num w:numId="18">
    <w:abstractNumId w:val="12"/>
  </w:num>
  <w:num w:numId="19">
    <w:abstractNumId w:val="17"/>
  </w:num>
  <w:num w:numId="20">
    <w:abstractNumId w:val="13"/>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C96B3F"/>
    <w:rsid w:val="00096AA3"/>
    <w:rsid w:val="0024727D"/>
    <w:rsid w:val="00291F4A"/>
    <w:rsid w:val="005742E3"/>
    <w:rsid w:val="00637F59"/>
    <w:rsid w:val="00783FD0"/>
    <w:rsid w:val="009549BE"/>
    <w:rsid w:val="009F1494"/>
    <w:rsid w:val="00A37C3C"/>
    <w:rsid w:val="00B765C3"/>
    <w:rsid w:val="00C96B3F"/>
    <w:rsid w:val="00CB5D9A"/>
    <w:rsid w:val="00CD3ACD"/>
    <w:rsid w:val="00F54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B3F"/>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C96B3F"/>
    <w:pPr>
      <w:ind w:left="720"/>
      <w:contextualSpacing/>
    </w:pPr>
  </w:style>
  <w:style w:type="paragraph" w:styleId="BodyText">
    <w:name w:val="Body Text"/>
    <w:basedOn w:val="Normal"/>
    <w:link w:val="BodyTextChar"/>
    <w:uiPriority w:val="99"/>
    <w:unhideWhenUsed/>
    <w:rsid w:val="00C96B3F"/>
    <w:pPr>
      <w:spacing w:after="120"/>
    </w:pPr>
    <w:rPr>
      <w:rFonts w:ascii="Calibri" w:eastAsia="SimSun" w:hAnsi="Calibri"/>
      <w:sz w:val="22"/>
      <w:lang w:eastAsia="zh-CN"/>
    </w:rPr>
  </w:style>
  <w:style w:type="character" w:customStyle="1" w:styleId="BodyTextChar">
    <w:name w:val="Body Text Char"/>
    <w:basedOn w:val="DefaultParagraphFont"/>
    <w:link w:val="BodyText"/>
    <w:uiPriority w:val="99"/>
    <w:rsid w:val="00C96B3F"/>
    <w:rPr>
      <w:rFonts w:ascii="Calibri" w:eastAsia="SimSun" w:hAnsi="Calibri" w:cs="Times New Roman"/>
      <w:lang w:eastAsia="zh-CN"/>
    </w:rPr>
  </w:style>
  <w:style w:type="paragraph" w:styleId="NoSpacing">
    <w:name w:val="No Spacing"/>
    <w:link w:val="NoSpacingChar"/>
    <w:uiPriority w:val="1"/>
    <w:qFormat/>
    <w:rsid w:val="00C96B3F"/>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C96B3F"/>
    <w:rPr>
      <w:rFonts w:ascii="Calibri" w:eastAsia="Times New Roman" w:hAnsi="Calibri" w:cs="Times New Roman"/>
    </w:rPr>
  </w:style>
  <w:style w:type="paragraph" w:customStyle="1" w:styleId="Default">
    <w:name w:val="Default"/>
    <w:rsid w:val="00C96B3F"/>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character" w:styleId="FootnoteReference">
    <w:name w:val="footnote reference"/>
    <w:semiHidden/>
    <w:unhideWhenUsed/>
    <w:rsid w:val="00C96B3F"/>
    <w:rPr>
      <w:vertAlign w:val="superscript"/>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C96B3F"/>
    <w:rPr>
      <w:rFonts w:ascii="Times New Roman" w:eastAsia="Calibri" w:hAnsi="Times New Roman" w:cs="Times New Roman"/>
      <w:sz w:val="24"/>
    </w:rPr>
  </w:style>
  <w:style w:type="paragraph" w:styleId="NormalWeb">
    <w:name w:val="Normal (Web)"/>
    <w:basedOn w:val="Normal"/>
    <w:uiPriority w:val="99"/>
    <w:unhideWhenUsed/>
    <w:rsid w:val="00C96B3F"/>
    <w:pPr>
      <w:spacing w:before="100" w:beforeAutospacing="1" w:after="100" w:afterAutospacing="1" w:line="240" w:lineRule="auto"/>
    </w:pPr>
    <w:rPr>
      <w:rFonts w:eastAsia="Times New Roman"/>
      <w:szCs w:val="24"/>
    </w:rPr>
  </w:style>
  <w:style w:type="paragraph" w:styleId="Subtitle">
    <w:name w:val="Subtitle"/>
    <w:basedOn w:val="Normal"/>
    <w:link w:val="SubtitleChar"/>
    <w:qFormat/>
    <w:rsid w:val="00C96B3F"/>
    <w:pPr>
      <w:tabs>
        <w:tab w:val="num" w:pos="720"/>
      </w:tabs>
      <w:spacing w:after="0" w:line="240" w:lineRule="auto"/>
      <w:ind w:left="720" w:hanging="360"/>
      <w:jc w:val="both"/>
    </w:pPr>
    <w:rPr>
      <w:rFonts w:eastAsia="Times New Roman"/>
      <w:b/>
      <w:bCs/>
      <w:szCs w:val="24"/>
    </w:rPr>
  </w:style>
  <w:style w:type="character" w:customStyle="1" w:styleId="SubtitleChar">
    <w:name w:val="Subtitle Char"/>
    <w:basedOn w:val="DefaultParagraphFont"/>
    <w:link w:val="Subtitle"/>
    <w:rsid w:val="00C96B3F"/>
    <w:rPr>
      <w:rFonts w:ascii="Times New Roman" w:eastAsia="Times New Roman" w:hAnsi="Times New Roman" w:cs="Times New Roman"/>
      <w:b/>
      <w:bCs/>
      <w:sz w:val="24"/>
      <w:szCs w:val="24"/>
    </w:rPr>
  </w:style>
  <w:style w:type="paragraph" w:customStyle="1" w:styleId="Style1">
    <w:name w:val="Style1"/>
    <w:basedOn w:val="Normal"/>
    <w:qFormat/>
    <w:rsid w:val="00C96B3F"/>
    <w:pPr>
      <w:spacing w:after="0" w:line="300" w:lineRule="auto"/>
      <w:ind w:firstLine="426"/>
      <w:jc w:val="both"/>
    </w:pPr>
    <w:rPr>
      <w:rFonts w:eastAsia="Times New Roman"/>
      <w:sz w:val="22"/>
    </w:rPr>
  </w:style>
  <w:style w:type="paragraph" w:styleId="BalloonText">
    <w:name w:val="Balloon Text"/>
    <w:basedOn w:val="Normal"/>
    <w:link w:val="BalloonTextChar"/>
    <w:uiPriority w:val="99"/>
    <w:semiHidden/>
    <w:unhideWhenUsed/>
    <w:rsid w:val="00C96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B3F"/>
    <w:rPr>
      <w:rFonts w:ascii="Tahoma" w:eastAsia="Calibri" w:hAnsi="Tahoma" w:cs="Tahoma"/>
      <w:sz w:val="16"/>
      <w:szCs w:val="16"/>
    </w:rPr>
  </w:style>
  <w:style w:type="character" w:customStyle="1" w:styleId="tlid-translation">
    <w:name w:val="tlid-translation"/>
    <w:basedOn w:val="DefaultParagraphFont"/>
    <w:rsid w:val="00B765C3"/>
  </w:style>
  <w:style w:type="paragraph" w:styleId="Header">
    <w:name w:val="header"/>
    <w:basedOn w:val="Normal"/>
    <w:link w:val="HeaderChar"/>
    <w:uiPriority w:val="99"/>
    <w:semiHidden/>
    <w:unhideWhenUsed/>
    <w:rsid w:val="005742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42E3"/>
    <w:rPr>
      <w:rFonts w:ascii="Times New Roman" w:eastAsia="Calibri" w:hAnsi="Times New Roman" w:cs="Times New Roman"/>
      <w:sz w:val="24"/>
    </w:rPr>
  </w:style>
  <w:style w:type="paragraph" w:styleId="Footer">
    <w:name w:val="footer"/>
    <w:basedOn w:val="Normal"/>
    <w:link w:val="FooterChar"/>
    <w:uiPriority w:val="99"/>
    <w:unhideWhenUsed/>
    <w:rsid w:val="00574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2E3"/>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divs>
    <w:div w:id="648748214">
      <w:bodyDiv w:val="1"/>
      <w:marLeft w:val="0"/>
      <w:marRight w:val="0"/>
      <w:marTop w:val="0"/>
      <w:marBottom w:val="0"/>
      <w:divBdr>
        <w:top w:val="none" w:sz="0" w:space="0" w:color="auto"/>
        <w:left w:val="none" w:sz="0" w:space="0" w:color="auto"/>
        <w:bottom w:val="none" w:sz="0" w:space="0" w:color="auto"/>
        <w:right w:val="none" w:sz="0" w:space="0" w:color="auto"/>
      </w:divBdr>
      <w:divsChild>
        <w:div w:id="404760873">
          <w:marLeft w:val="0"/>
          <w:marRight w:val="0"/>
          <w:marTop w:val="0"/>
          <w:marBottom w:val="0"/>
          <w:divBdr>
            <w:top w:val="none" w:sz="0" w:space="0" w:color="auto"/>
            <w:left w:val="none" w:sz="0" w:space="0" w:color="auto"/>
            <w:bottom w:val="none" w:sz="0" w:space="0" w:color="auto"/>
            <w:right w:val="none" w:sz="0" w:space="0" w:color="auto"/>
          </w:divBdr>
          <w:divsChild>
            <w:div w:id="841312791">
              <w:marLeft w:val="0"/>
              <w:marRight w:val="0"/>
              <w:marTop w:val="0"/>
              <w:marBottom w:val="0"/>
              <w:divBdr>
                <w:top w:val="none" w:sz="0" w:space="0" w:color="auto"/>
                <w:left w:val="none" w:sz="0" w:space="0" w:color="auto"/>
                <w:bottom w:val="none" w:sz="0" w:space="0" w:color="auto"/>
                <w:right w:val="none" w:sz="0" w:space="0" w:color="auto"/>
              </w:divBdr>
              <w:divsChild>
                <w:div w:id="1012487385">
                  <w:marLeft w:val="0"/>
                  <w:marRight w:val="0"/>
                  <w:marTop w:val="0"/>
                  <w:marBottom w:val="0"/>
                  <w:divBdr>
                    <w:top w:val="none" w:sz="0" w:space="0" w:color="auto"/>
                    <w:left w:val="none" w:sz="0" w:space="0" w:color="auto"/>
                    <w:bottom w:val="none" w:sz="0" w:space="0" w:color="auto"/>
                    <w:right w:val="none" w:sz="0" w:space="0" w:color="auto"/>
                  </w:divBdr>
                  <w:divsChild>
                    <w:div w:id="3095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955073">
          <w:marLeft w:val="0"/>
          <w:marRight w:val="0"/>
          <w:marTop w:val="0"/>
          <w:marBottom w:val="0"/>
          <w:divBdr>
            <w:top w:val="none" w:sz="0" w:space="0" w:color="auto"/>
            <w:left w:val="none" w:sz="0" w:space="0" w:color="auto"/>
            <w:bottom w:val="none" w:sz="0" w:space="0" w:color="auto"/>
            <w:right w:val="none" w:sz="0" w:space="0" w:color="auto"/>
          </w:divBdr>
          <w:divsChild>
            <w:div w:id="519854608">
              <w:marLeft w:val="0"/>
              <w:marRight w:val="0"/>
              <w:marTop w:val="0"/>
              <w:marBottom w:val="0"/>
              <w:divBdr>
                <w:top w:val="none" w:sz="0" w:space="0" w:color="auto"/>
                <w:left w:val="none" w:sz="0" w:space="0" w:color="auto"/>
                <w:bottom w:val="none" w:sz="0" w:space="0" w:color="auto"/>
                <w:right w:val="none" w:sz="0" w:space="0" w:color="auto"/>
              </w:divBdr>
            </w:div>
          </w:divsChild>
        </w:div>
        <w:div w:id="2040886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E:\FILE%20MAKNI\PTK%20Espositori%20PKn%20Kls%20IV\Grafik%20siklus%20I%20azwarn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FILE%20MAKNI\PTK%20Espositori%20PKn%20Kls%20IV\Grafik%20siklus%20I%20azwarn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9.8571741032371027E-2"/>
          <c:y val="7.4606277883596167E-2"/>
          <c:w val="0.87087270341207701"/>
          <c:h val="0.62842460443555004"/>
        </c:manualLayout>
      </c:layout>
      <c:bar3DChart>
        <c:barDir val="col"/>
        <c:grouping val="stacked"/>
        <c:ser>
          <c:idx val="0"/>
          <c:order val="0"/>
          <c:cat>
            <c:strRef>
              <c:f>Sheet1!$A$142:$A$147</c:f>
              <c:strCache>
                <c:ptCount val="6"/>
                <c:pt idx="0">
                  <c:v>Kondisi Awal Tuntas</c:v>
                </c:pt>
                <c:pt idx="1">
                  <c:v>Kondisi Awal Belum Tuntas</c:v>
                </c:pt>
                <c:pt idx="2">
                  <c:v>Siklus I Tuntas</c:v>
                </c:pt>
                <c:pt idx="3">
                  <c:v>Siklus I Belum Tuntas</c:v>
                </c:pt>
                <c:pt idx="4">
                  <c:v>Siklus II Tuntas </c:v>
                </c:pt>
                <c:pt idx="5">
                  <c:v>Siklus II Belum Tuntas </c:v>
                </c:pt>
              </c:strCache>
            </c:strRef>
          </c:cat>
          <c:val>
            <c:numRef>
              <c:f>Sheet1!$B$142:$B$147</c:f>
              <c:numCache>
                <c:formatCode>General</c:formatCode>
                <c:ptCount val="6"/>
              </c:numCache>
            </c:numRef>
          </c:val>
        </c:ser>
        <c:ser>
          <c:idx val="1"/>
          <c:order val="1"/>
          <c:spPr>
            <a:solidFill>
              <a:schemeClr val="bg2">
                <a:lumMod val="75000"/>
              </a:schemeClr>
            </a:solidFill>
          </c:spPr>
          <c:dPt>
            <c:idx val="0"/>
            <c:spPr>
              <a:solidFill>
                <a:srgbClr val="FF0000"/>
              </a:solidFill>
            </c:spPr>
          </c:dPt>
          <c:dPt>
            <c:idx val="2"/>
            <c:spPr>
              <a:solidFill>
                <a:srgbClr val="FF0000"/>
              </a:solidFill>
            </c:spPr>
          </c:dPt>
          <c:dPt>
            <c:idx val="4"/>
            <c:spPr>
              <a:solidFill>
                <a:srgbClr val="FF0000"/>
              </a:solidFill>
            </c:spPr>
          </c:dPt>
          <c:dLbls>
            <c:dLbl>
              <c:idx val="0"/>
              <c:layout>
                <c:manualLayout>
                  <c:x val="8.3333333333333471E-3"/>
                  <c:y val="-0.13899615589896544"/>
                </c:manualLayout>
              </c:layout>
              <c:tx>
                <c:rich>
                  <a:bodyPr/>
                  <a:lstStyle/>
                  <a:p>
                    <a:r>
                      <a:rPr lang="en-US" sz="800"/>
                      <a:t>26,67%</a:t>
                    </a:r>
                  </a:p>
                </c:rich>
              </c:tx>
              <c:showVal val="1"/>
              <c:extLst>
                <c:ext xmlns:c15="http://schemas.microsoft.com/office/drawing/2012/chart" uri="{CE6537A1-D6FC-4f65-9D91-7224C49458BB}">
                  <c15:layout/>
                </c:ext>
              </c:extLst>
            </c:dLbl>
            <c:dLbl>
              <c:idx val="1"/>
              <c:layout>
                <c:manualLayout>
                  <c:x val="1.3650893638295275E-2"/>
                  <c:y val="-0.26032256069001658"/>
                </c:manualLayout>
              </c:layout>
              <c:tx>
                <c:rich>
                  <a:bodyPr/>
                  <a:lstStyle/>
                  <a:p>
                    <a:r>
                      <a:rPr lang="en-US" sz="800"/>
                      <a:t>73,33%</a:t>
                    </a:r>
                  </a:p>
                </c:rich>
              </c:tx>
              <c:showVal val="1"/>
              <c:extLst>
                <c:ext xmlns:c15="http://schemas.microsoft.com/office/drawing/2012/chart" uri="{CE6537A1-D6FC-4f65-9D91-7224C49458BB}">
                  <c15:layout/>
                </c:ext>
              </c:extLst>
            </c:dLbl>
            <c:dLbl>
              <c:idx val="2"/>
              <c:layout>
                <c:manualLayout>
                  <c:x val="1.6666666666666743E-2"/>
                  <c:y val="-0.24092667022487088"/>
                </c:manualLayout>
              </c:layout>
              <c:tx>
                <c:rich>
                  <a:bodyPr/>
                  <a:lstStyle/>
                  <a:p>
                    <a:r>
                      <a:rPr lang="en-US" sz="800"/>
                      <a:t>63,33%</a:t>
                    </a:r>
                  </a:p>
                </c:rich>
              </c:tx>
              <c:showVal val="1"/>
              <c:extLst>
                <c:ext xmlns:c15="http://schemas.microsoft.com/office/drawing/2012/chart" uri="{CE6537A1-D6FC-4f65-9D91-7224C49458BB}">
                  <c15:layout/>
                </c:ext>
              </c:extLst>
            </c:dLbl>
            <c:dLbl>
              <c:idx val="3"/>
              <c:layout>
                <c:manualLayout>
                  <c:x val="1.3888888888888994E-2"/>
                  <c:y val="-0.18532820786528623"/>
                </c:manualLayout>
              </c:layout>
              <c:tx>
                <c:rich>
                  <a:bodyPr/>
                  <a:lstStyle/>
                  <a:p>
                    <a:r>
                      <a:rPr lang="en-US" sz="800"/>
                      <a:t>36,67%</a:t>
                    </a:r>
                  </a:p>
                </c:rich>
              </c:tx>
              <c:showVal val="1"/>
              <c:extLst>
                <c:ext xmlns:c15="http://schemas.microsoft.com/office/drawing/2012/chart" uri="{CE6537A1-D6FC-4f65-9D91-7224C49458BB}">
                  <c15:layout/>
                </c:ext>
              </c:extLst>
            </c:dLbl>
            <c:dLbl>
              <c:idx val="4"/>
              <c:layout>
                <c:manualLayout>
                  <c:x val="5.5555555555555558E-3"/>
                  <c:y val="-0.31969115856761726"/>
                </c:manualLayout>
              </c:layout>
              <c:tx>
                <c:rich>
                  <a:bodyPr/>
                  <a:lstStyle/>
                  <a:p>
                    <a:r>
                      <a:rPr lang="en-US" sz="800"/>
                      <a:t>90%</a:t>
                    </a:r>
                  </a:p>
                </c:rich>
              </c:tx>
              <c:showVal val="1"/>
              <c:extLst>
                <c:ext xmlns:c15="http://schemas.microsoft.com/office/drawing/2012/chart" uri="{CE6537A1-D6FC-4f65-9D91-7224C49458BB}">
                  <c15:layout/>
                </c:ext>
              </c:extLst>
            </c:dLbl>
            <c:dLbl>
              <c:idx val="5"/>
              <c:layout>
                <c:manualLayout>
                  <c:x val="1.5238095238095245E-2"/>
                  <c:y val="-9.2664174553938328E-2"/>
                </c:manualLayout>
              </c:layout>
              <c:tx>
                <c:rich>
                  <a:bodyPr/>
                  <a:lstStyle/>
                  <a:p>
                    <a:r>
                      <a:rPr lang="en-US" sz="800"/>
                      <a:t>10%</a:t>
                    </a:r>
                  </a:p>
                </c:rich>
              </c:tx>
              <c:showVal val="1"/>
              <c:extLst>
                <c:ext xmlns:c15="http://schemas.microsoft.com/office/drawing/2012/chart" uri="{CE6537A1-D6FC-4f65-9D91-7224C49458BB}">
                  <c15:layout/>
                </c:ext>
              </c:extLst>
            </c:dLbl>
            <c:spPr>
              <a:noFill/>
              <a:ln>
                <a:noFill/>
              </a:ln>
              <a:effectLst/>
            </c:spPr>
            <c:txPr>
              <a:bodyPr/>
              <a:lstStyle/>
              <a:p>
                <a:pPr>
                  <a:defRPr sz="800" b="1"/>
                </a:pPr>
                <a:endParaRPr lang="en-US"/>
              </a:p>
            </c:txPr>
            <c:showVal val="1"/>
            <c:extLst>
              <c:ext xmlns:c15="http://schemas.microsoft.com/office/drawing/2012/chart" uri="{CE6537A1-D6FC-4f65-9D91-7224C49458BB}">
                <c15:showLeaderLines val="0"/>
              </c:ext>
            </c:extLst>
          </c:dLbls>
          <c:cat>
            <c:strRef>
              <c:f>Sheet1!$A$142:$A$147</c:f>
              <c:strCache>
                <c:ptCount val="6"/>
                <c:pt idx="0">
                  <c:v>Kondisi Awal Tuntas</c:v>
                </c:pt>
                <c:pt idx="1">
                  <c:v>Kondisi Awal Belum Tuntas</c:v>
                </c:pt>
                <c:pt idx="2">
                  <c:v>Siklus I Tuntas</c:v>
                </c:pt>
                <c:pt idx="3">
                  <c:v>Siklus I Belum Tuntas</c:v>
                </c:pt>
                <c:pt idx="4">
                  <c:v>Siklus II Tuntas </c:v>
                </c:pt>
                <c:pt idx="5">
                  <c:v>Siklus II Belum Tuntas </c:v>
                </c:pt>
              </c:strCache>
            </c:strRef>
          </c:cat>
          <c:val>
            <c:numRef>
              <c:f>Sheet1!$C$142:$C$147</c:f>
              <c:numCache>
                <c:formatCode>General</c:formatCode>
                <c:ptCount val="6"/>
                <c:pt idx="0">
                  <c:v>26.67</c:v>
                </c:pt>
                <c:pt idx="1">
                  <c:v>73.33</c:v>
                </c:pt>
                <c:pt idx="2">
                  <c:v>63.33</c:v>
                </c:pt>
                <c:pt idx="3">
                  <c:v>36.67</c:v>
                </c:pt>
                <c:pt idx="4">
                  <c:v>90</c:v>
                </c:pt>
                <c:pt idx="5">
                  <c:v>10</c:v>
                </c:pt>
              </c:numCache>
            </c:numRef>
          </c:val>
        </c:ser>
        <c:shape val="box"/>
        <c:axId val="80647296"/>
        <c:axId val="80648832"/>
        <c:axId val="0"/>
      </c:bar3DChart>
      <c:catAx>
        <c:axId val="80647296"/>
        <c:scaling>
          <c:orientation val="minMax"/>
        </c:scaling>
        <c:axPos val="b"/>
        <c:numFmt formatCode="General" sourceLinked="0"/>
        <c:tickLblPos val="nextTo"/>
        <c:txPr>
          <a:bodyPr/>
          <a:lstStyle/>
          <a:p>
            <a:pPr>
              <a:defRPr sz="800"/>
            </a:pPr>
            <a:endParaRPr lang="en-US"/>
          </a:p>
        </c:txPr>
        <c:crossAx val="80648832"/>
        <c:crosses val="autoZero"/>
        <c:auto val="1"/>
        <c:lblAlgn val="ctr"/>
        <c:lblOffset val="100"/>
      </c:catAx>
      <c:valAx>
        <c:axId val="80648832"/>
        <c:scaling>
          <c:orientation val="minMax"/>
        </c:scaling>
        <c:axPos val="l"/>
        <c:majorGridlines/>
        <c:numFmt formatCode="General" sourceLinked="1"/>
        <c:tickLblPos val="nextTo"/>
        <c:txPr>
          <a:bodyPr/>
          <a:lstStyle/>
          <a:p>
            <a:pPr>
              <a:defRPr sz="800"/>
            </a:pPr>
            <a:endParaRPr lang="en-US"/>
          </a:p>
        </c:txPr>
        <c:crossAx val="80647296"/>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stacked"/>
        <c:ser>
          <c:idx val="0"/>
          <c:order val="0"/>
          <c:cat>
            <c:strRef>
              <c:f>Sheet1!$A$169:$A$177</c:f>
              <c:strCache>
                <c:ptCount val="9"/>
                <c:pt idx="0">
                  <c:v>Nilai Tertinggi Kondisi Awal</c:v>
                </c:pt>
                <c:pt idx="1">
                  <c:v>Nilai Terendah Kondisi Awal</c:v>
                </c:pt>
                <c:pt idx="2">
                  <c:v>Rata-Rata</c:v>
                </c:pt>
                <c:pt idx="3">
                  <c:v>Nilai Tertinggi Siklus I </c:v>
                </c:pt>
                <c:pt idx="4">
                  <c:v>Nilai Terendah Siklus I</c:v>
                </c:pt>
                <c:pt idx="5">
                  <c:v>Rata-Rata</c:v>
                </c:pt>
                <c:pt idx="6">
                  <c:v>Nilai Tertinggi Siklus II </c:v>
                </c:pt>
                <c:pt idx="7">
                  <c:v>Nilai Terendah Siklus II</c:v>
                </c:pt>
                <c:pt idx="8">
                  <c:v>Rata-Rata</c:v>
                </c:pt>
              </c:strCache>
            </c:strRef>
          </c:cat>
          <c:val>
            <c:numRef>
              <c:f>Sheet1!$B$169:$B$177</c:f>
              <c:numCache>
                <c:formatCode>General</c:formatCode>
                <c:ptCount val="9"/>
              </c:numCache>
            </c:numRef>
          </c:val>
        </c:ser>
        <c:ser>
          <c:idx val="1"/>
          <c:order val="1"/>
          <c:spPr>
            <a:solidFill>
              <a:srgbClr val="FFFF00"/>
            </a:solidFill>
          </c:spPr>
          <c:dPt>
            <c:idx val="1"/>
            <c:spPr>
              <a:solidFill>
                <a:srgbClr val="92D050"/>
              </a:solidFill>
            </c:spPr>
          </c:dPt>
          <c:dPt>
            <c:idx val="2"/>
            <c:spPr>
              <a:solidFill>
                <a:schemeClr val="bg1">
                  <a:lumMod val="65000"/>
                </a:schemeClr>
              </a:solidFill>
            </c:spPr>
          </c:dPt>
          <c:dPt>
            <c:idx val="4"/>
            <c:spPr>
              <a:solidFill>
                <a:srgbClr val="92D050"/>
              </a:solidFill>
            </c:spPr>
          </c:dPt>
          <c:dPt>
            <c:idx val="5"/>
            <c:spPr>
              <a:solidFill>
                <a:schemeClr val="bg1">
                  <a:lumMod val="65000"/>
                </a:schemeClr>
              </a:solidFill>
            </c:spPr>
          </c:dPt>
          <c:dPt>
            <c:idx val="7"/>
            <c:spPr>
              <a:solidFill>
                <a:srgbClr val="92D050"/>
              </a:solidFill>
            </c:spPr>
          </c:dPt>
          <c:dPt>
            <c:idx val="8"/>
            <c:spPr>
              <a:solidFill>
                <a:schemeClr val="bg1">
                  <a:lumMod val="65000"/>
                </a:schemeClr>
              </a:solidFill>
            </c:spPr>
          </c:dPt>
          <c:dLbls>
            <c:dLbl>
              <c:idx val="0"/>
              <c:layout>
                <c:manualLayout>
                  <c:x val="1.3769826888793723E-2"/>
                  <c:y val="-0.26439658898059432"/>
                </c:manualLayout>
              </c:layout>
              <c:showVal val="1"/>
              <c:extLst>
                <c:ext xmlns:c15="http://schemas.microsoft.com/office/drawing/2012/chart" uri="{CE6537A1-D6FC-4f65-9D91-7224C49458BB}">
                  <c15:layout/>
                </c:ext>
              </c:extLst>
            </c:dLbl>
            <c:dLbl>
              <c:idx val="1"/>
              <c:layout>
                <c:manualLayout>
                  <c:x val="8.1911727561251833E-3"/>
                  <c:y val="-0.12034995625546795"/>
                </c:manualLayout>
              </c:layout>
              <c:showVal val="1"/>
              <c:extLst>
                <c:ext xmlns:c15="http://schemas.microsoft.com/office/drawing/2012/chart" uri="{CE6537A1-D6FC-4f65-9D91-7224C49458BB}">
                  <c15:layout/>
                </c:ext>
              </c:extLst>
            </c:dLbl>
            <c:dLbl>
              <c:idx val="2"/>
              <c:layout>
                <c:manualLayout>
                  <c:x val="6.5197289669335539E-3"/>
                  <c:y val="-0.20951965341681691"/>
                </c:manualLayout>
              </c:layout>
              <c:showVal val="1"/>
              <c:extLst>
                <c:ext xmlns:c15="http://schemas.microsoft.com/office/drawing/2012/chart" uri="{CE6537A1-D6FC-4f65-9D91-7224C49458BB}">
                  <c15:layout/>
                </c:ext>
              </c:extLst>
            </c:dLbl>
            <c:dLbl>
              <c:idx val="3"/>
              <c:layout>
                <c:manualLayout>
                  <c:x val="1.0615242132390261E-2"/>
                  <c:y val="-0.2921957646860408"/>
                </c:manualLayout>
              </c:layout>
              <c:showVal val="1"/>
              <c:extLst>
                <c:ext xmlns:c15="http://schemas.microsoft.com/office/drawing/2012/chart" uri="{CE6537A1-D6FC-4f65-9D91-7224C49458BB}">
                  <c15:layout/>
                </c:ext>
              </c:extLst>
            </c:dLbl>
            <c:dLbl>
              <c:idx val="4"/>
              <c:layout>
                <c:manualLayout>
                  <c:x val="1.023878291364207E-2"/>
                  <c:y val="-0.2009748179067978"/>
                </c:manualLayout>
              </c:layout>
              <c:showVal val="1"/>
              <c:extLst>
                <c:ext xmlns:c15="http://schemas.microsoft.com/office/drawing/2012/chart" uri="{CE6537A1-D6FC-4f65-9D91-7224C49458BB}">
                  <c15:layout/>
                </c:ext>
              </c:extLst>
            </c:dLbl>
            <c:dLbl>
              <c:idx val="5"/>
              <c:layout>
                <c:manualLayout>
                  <c:x val="8.1911280408756629E-3"/>
                  <c:y val="-0.26409259986195288"/>
                </c:manualLayout>
              </c:layout>
              <c:showVal val="1"/>
              <c:extLst>
                <c:ext xmlns:c15="http://schemas.microsoft.com/office/drawing/2012/chart" uri="{CE6537A1-D6FC-4f65-9D91-7224C49458BB}">
                  <c15:layout/>
                </c:ext>
              </c:extLst>
            </c:dLbl>
            <c:dLbl>
              <c:idx val="6"/>
              <c:layout>
                <c:manualLayout>
                  <c:x val="1.0238910051094435E-2"/>
                  <c:y val="-0.36602307700165654"/>
                </c:manualLayout>
              </c:layout>
              <c:showVal val="1"/>
              <c:extLst>
                <c:ext xmlns:c15="http://schemas.microsoft.com/office/drawing/2012/chart" uri="{CE6537A1-D6FC-4f65-9D91-7224C49458BB}">
                  <c15:layout/>
                </c:ext>
              </c:extLst>
            </c:dLbl>
            <c:dLbl>
              <c:idx val="7"/>
              <c:layout>
                <c:manualLayout>
                  <c:x val="4.0955131654568334E-3"/>
                  <c:y val="-0.22877399361224426"/>
                </c:manualLayout>
              </c:layout>
              <c:showVal val="1"/>
              <c:extLst>
                <c:ext xmlns:c15="http://schemas.microsoft.com/office/drawing/2012/chart" uri="{CE6537A1-D6FC-4f65-9D91-7224C49458BB}">
                  <c15:layout/>
                </c:ext>
              </c:extLst>
            </c:dLbl>
            <c:dLbl>
              <c:idx val="8"/>
              <c:layout>
                <c:manualLayout>
                  <c:x val="8.0030163593568064E-3"/>
                  <c:y val="-0.29899377035702041"/>
                </c:manualLayout>
              </c:layout>
              <c:showVal val="1"/>
              <c:extLst>
                <c:ext xmlns:c15="http://schemas.microsoft.com/office/drawing/2012/chart" uri="{CE6537A1-D6FC-4f65-9D91-7224C49458BB}">
                  <c15:layout/>
                </c:ext>
              </c:extLst>
            </c:dLbl>
            <c:spPr>
              <a:noFill/>
              <a:ln>
                <a:noFill/>
              </a:ln>
              <a:effectLst/>
            </c:spPr>
            <c:txPr>
              <a:bodyPr/>
              <a:lstStyle/>
              <a:p>
                <a:pPr>
                  <a:defRPr sz="800" b="1"/>
                </a:pPr>
                <a:endParaRPr lang="en-US"/>
              </a:p>
            </c:txPr>
            <c:showVal val="1"/>
            <c:extLst>
              <c:ext xmlns:c15="http://schemas.microsoft.com/office/drawing/2012/chart" uri="{CE6537A1-D6FC-4f65-9D91-7224C49458BB}">
                <c15:showLeaderLines val="0"/>
              </c:ext>
            </c:extLst>
          </c:dLbls>
          <c:cat>
            <c:strRef>
              <c:f>Sheet1!$A$169:$A$177</c:f>
              <c:strCache>
                <c:ptCount val="9"/>
                <c:pt idx="0">
                  <c:v>Nilai Tertinggi Kondisi Awal</c:v>
                </c:pt>
                <c:pt idx="1">
                  <c:v>Nilai Terendah Kondisi Awal</c:v>
                </c:pt>
                <c:pt idx="2">
                  <c:v>Rata-Rata</c:v>
                </c:pt>
                <c:pt idx="3">
                  <c:v>Nilai Tertinggi Siklus I </c:v>
                </c:pt>
                <c:pt idx="4">
                  <c:v>Nilai Terendah Siklus I</c:v>
                </c:pt>
                <c:pt idx="5">
                  <c:v>Rata-Rata</c:v>
                </c:pt>
                <c:pt idx="6">
                  <c:v>Nilai Tertinggi Siklus II </c:v>
                </c:pt>
                <c:pt idx="7">
                  <c:v>Nilai Terendah Siklus II</c:v>
                </c:pt>
                <c:pt idx="8">
                  <c:v>Rata-Rata</c:v>
                </c:pt>
              </c:strCache>
            </c:strRef>
          </c:cat>
          <c:val>
            <c:numRef>
              <c:f>Sheet1!$C$169:$C$177</c:f>
              <c:numCache>
                <c:formatCode>General</c:formatCode>
                <c:ptCount val="9"/>
                <c:pt idx="0">
                  <c:v>70</c:v>
                </c:pt>
                <c:pt idx="1">
                  <c:v>20</c:v>
                </c:pt>
                <c:pt idx="2">
                  <c:v>46.660000000000011</c:v>
                </c:pt>
                <c:pt idx="3">
                  <c:v>80</c:v>
                </c:pt>
                <c:pt idx="4">
                  <c:v>50</c:v>
                </c:pt>
                <c:pt idx="5">
                  <c:v>69.83</c:v>
                </c:pt>
                <c:pt idx="6">
                  <c:v>90</c:v>
                </c:pt>
                <c:pt idx="7">
                  <c:v>60</c:v>
                </c:pt>
                <c:pt idx="8">
                  <c:v>77.5</c:v>
                </c:pt>
              </c:numCache>
            </c:numRef>
          </c:val>
        </c:ser>
        <c:shape val="box"/>
        <c:axId val="89518464"/>
        <c:axId val="89520000"/>
        <c:axId val="0"/>
      </c:bar3DChart>
      <c:catAx>
        <c:axId val="89518464"/>
        <c:scaling>
          <c:orientation val="minMax"/>
        </c:scaling>
        <c:axPos val="b"/>
        <c:numFmt formatCode="General" sourceLinked="0"/>
        <c:tickLblPos val="nextTo"/>
        <c:txPr>
          <a:bodyPr/>
          <a:lstStyle/>
          <a:p>
            <a:pPr>
              <a:defRPr sz="800"/>
            </a:pPr>
            <a:endParaRPr lang="en-US"/>
          </a:p>
        </c:txPr>
        <c:crossAx val="89520000"/>
        <c:crosses val="autoZero"/>
        <c:auto val="1"/>
        <c:lblAlgn val="ctr"/>
        <c:lblOffset val="100"/>
      </c:catAx>
      <c:valAx>
        <c:axId val="89520000"/>
        <c:scaling>
          <c:orientation val="minMax"/>
        </c:scaling>
        <c:axPos val="l"/>
        <c:majorGridlines/>
        <c:numFmt formatCode="General" sourceLinked="1"/>
        <c:tickLblPos val="nextTo"/>
        <c:txPr>
          <a:bodyPr/>
          <a:lstStyle/>
          <a:p>
            <a:pPr>
              <a:defRPr sz="800"/>
            </a:pPr>
            <a:endParaRPr lang="en-US"/>
          </a:p>
        </c:txPr>
        <c:crossAx val="89518464"/>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11</Pages>
  <Words>5446</Words>
  <Characters>31047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9</cp:revision>
  <dcterms:created xsi:type="dcterms:W3CDTF">2019-08-01T04:50:00Z</dcterms:created>
  <dcterms:modified xsi:type="dcterms:W3CDTF">2019-10-16T22:55:00Z</dcterms:modified>
</cp:coreProperties>
</file>