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812" w:rsidRPr="00D40725" w:rsidRDefault="00B47812" w:rsidP="00B47812">
      <w:pPr>
        <w:tabs>
          <w:tab w:val="left" w:pos="720"/>
        </w:tabs>
        <w:spacing w:after="0" w:line="240" w:lineRule="auto"/>
        <w:ind w:right="-3"/>
        <w:contextualSpacing/>
        <w:jc w:val="center"/>
        <w:rPr>
          <w:rFonts w:ascii="Arial Narrow" w:hAnsi="Arial Narrow"/>
          <w:b/>
          <w:sz w:val="28"/>
          <w:szCs w:val="28"/>
        </w:rPr>
      </w:pPr>
      <w:r w:rsidRPr="00D40725">
        <w:rPr>
          <w:rFonts w:ascii="Arial Narrow" w:hAnsi="Arial Narrow"/>
          <w:b/>
          <w:sz w:val="28"/>
          <w:szCs w:val="28"/>
        </w:rPr>
        <w:t>PENINGKATAN HASIL BELAJAR IPA MATERI SUMBER- SUMBER</w:t>
      </w:r>
    </w:p>
    <w:p w:rsidR="00B47812" w:rsidRPr="00D40725" w:rsidRDefault="00B47812" w:rsidP="00831E8A">
      <w:pPr>
        <w:tabs>
          <w:tab w:val="left" w:pos="720"/>
        </w:tabs>
        <w:spacing w:after="0" w:line="240" w:lineRule="auto"/>
        <w:ind w:right="-3"/>
        <w:contextualSpacing/>
        <w:jc w:val="center"/>
        <w:rPr>
          <w:rFonts w:ascii="Arial Narrow" w:hAnsi="Arial Narrow"/>
          <w:b/>
          <w:sz w:val="28"/>
          <w:szCs w:val="28"/>
        </w:rPr>
      </w:pPr>
      <w:r w:rsidRPr="00D40725">
        <w:rPr>
          <w:rFonts w:ascii="Arial Narrow" w:hAnsi="Arial Narrow"/>
          <w:b/>
          <w:sz w:val="28"/>
          <w:szCs w:val="28"/>
        </w:rPr>
        <w:t xml:space="preserve">ENERGI MELALUI METODE EKSPERIMEN </w:t>
      </w:r>
    </w:p>
    <w:p w:rsidR="00B47812" w:rsidRPr="00831E8A" w:rsidRDefault="00B47812" w:rsidP="00B47812">
      <w:pPr>
        <w:spacing w:after="0" w:line="240" w:lineRule="auto"/>
        <w:jc w:val="center"/>
        <w:rPr>
          <w:rFonts w:ascii="Arial Narrow" w:hAnsi="Arial Narrow"/>
          <w:b/>
          <w:szCs w:val="24"/>
        </w:rPr>
      </w:pPr>
    </w:p>
    <w:p w:rsidR="00B47812" w:rsidRPr="00831E8A" w:rsidRDefault="00B47812" w:rsidP="00B47812">
      <w:pPr>
        <w:spacing w:after="0" w:line="240" w:lineRule="auto"/>
        <w:jc w:val="center"/>
        <w:rPr>
          <w:rFonts w:ascii="Arial Narrow" w:hAnsi="Arial Narrow"/>
          <w:b/>
          <w:szCs w:val="24"/>
        </w:rPr>
      </w:pPr>
    </w:p>
    <w:p w:rsidR="00B47812" w:rsidRPr="00831E8A" w:rsidRDefault="00B47812" w:rsidP="00B47812">
      <w:pPr>
        <w:spacing w:after="0" w:line="240" w:lineRule="auto"/>
        <w:jc w:val="center"/>
        <w:rPr>
          <w:rFonts w:ascii="Arial Narrow" w:hAnsi="Arial Narrow"/>
          <w:b/>
          <w:szCs w:val="24"/>
        </w:rPr>
      </w:pPr>
      <w:r w:rsidRPr="00831E8A">
        <w:rPr>
          <w:rFonts w:ascii="Arial Narrow" w:hAnsi="Arial Narrow"/>
          <w:b/>
          <w:szCs w:val="24"/>
        </w:rPr>
        <w:t>Nurmadiah</w:t>
      </w:r>
    </w:p>
    <w:p w:rsidR="00B47812" w:rsidRPr="00831E8A" w:rsidRDefault="00B47812" w:rsidP="00B47812">
      <w:pPr>
        <w:autoSpaceDE w:val="0"/>
        <w:autoSpaceDN w:val="0"/>
        <w:adjustRightInd w:val="0"/>
        <w:spacing w:after="0" w:line="240" w:lineRule="auto"/>
        <w:jc w:val="center"/>
        <w:rPr>
          <w:rFonts w:ascii="Arial Narrow" w:hAnsi="Arial Narrow"/>
          <w:szCs w:val="24"/>
          <w:lang w:val="id-ID"/>
        </w:rPr>
      </w:pPr>
      <w:r w:rsidRPr="00831E8A">
        <w:rPr>
          <w:rFonts w:ascii="Arial Narrow" w:hAnsi="Arial Narrow"/>
          <w:szCs w:val="24"/>
        </w:rPr>
        <w:t>Guru SDN Seuneubok Cina</w:t>
      </w:r>
      <w:r w:rsidRPr="00831E8A">
        <w:rPr>
          <w:rFonts w:ascii="Arial Narrow" w:hAnsi="Arial Narrow"/>
          <w:szCs w:val="24"/>
          <w:lang w:val="id-ID"/>
        </w:rPr>
        <w:t>, Kabupaten Aceh Timur</w:t>
      </w:r>
    </w:p>
    <w:p w:rsidR="00B47812" w:rsidRPr="00831E8A" w:rsidRDefault="00B47812" w:rsidP="00B47812">
      <w:pPr>
        <w:autoSpaceDE w:val="0"/>
        <w:autoSpaceDN w:val="0"/>
        <w:adjustRightInd w:val="0"/>
        <w:spacing w:after="0" w:line="240" w:lineRule="auto"/>
        <w:jc w:val="center"/>
        <w:rPr>
          <w:rFonts w:ascii="Arial Narrow" w:hAnsi="Arial Narrow"/>
          <w:b/>
          <w:szCs w:val="24"/>
        </w:rPr>
      </w:pPr>
    </w:p>
    <w:p w:rsidR="00B47812" w:rsidRPr="00831E8A" w:rsidRDefault="00B47812" w:rsidP="00B47812">
      <w:pPr>
        <w:autoSpaceDE w:val="0"/>
        <w:autoSpaceDN w:val="0"/>
        <w:adjustRightInd w:val="0"/>
        <w:spacing w:after="0" w:line="240" w:lineRule="auto"/>
        <w:jc w:val="center"/>
        <w:rPr>
          <w:rFonts w:ascii="Arial Narrow" w:hAnsi="Arial Narrow"/>
          <w:b/>
          <w:szCs w:val="24"/>
        </w:rPr>
      </w:pPr>
    </w:p>
    <w:p w:rsidR="00B47812" w:rsidRPr="00831E8A" w:rsidRDefault="00B47812" w:rsidP="00B47812">
      <w:pPr>
        <w:autoSpaceDE w:val="0"/>
        <w:autoSpaceDN w:val="0"/>
        <w:adjustRightInd w:val="0"/>
        <w:spacing w:after="0" w:line="240" w:lineRule="auto"/>
        <w:jc w:val="center"/>
        <w:rPr>
          <w:rFonts w:ascii="Arial Narrow" w:hAnsi="Arial Narrow"/>
          <w:b/>
          <w:szCs w:val="24"/>
        </w:rPr>
      </w:pPr>
      <w:r w:rsidRPr="00831E8A">
        <w:rPr>
          <w:rFonts w:ascii="Arial Narrow" w:hAnsi="Arial Narrow"/>
          <w:b/>
          <w:szCs w:val="24"/>
        </w:rPr>
        <w:t>A</w:t>
      </w:r>
      <w:r w:rsidR="00D40725">
        <w:rPr>
          <w:rFonts w:ascii="Arial Narrow" w:hAnsi="Arial Narrow"/>
          <w:b/>
          <w:szCs w:val="24"/>
        </w:rPr>
        <w:t>bstrak</w:t>
      </w:r>
    </w:p>
    <w:p w:rsidR="00B47812" w:rsidRPr="00831E8A" w:rsidRDefault="00B47812" w:rsidP="00D40725">
      <w:pPr>
        <w:pStyle w:val="NormalWeb"/>
        <w:jc w:val="both"/>
        <w:rPr>
          <w:rFonts w:ascii="Arial Narrow" w:hAnsi="Arial Narrow"/>
        </w:rPr>
      </w:pPr>
      <w:r w:rsidRPr="00831E8A">
        <w:rPr>
          <w:rFonts w:ascii="Arial Narrow" w:hAnsi="Arial Narrow"/>
        </w:rPr>
        <w:t>Penelitian tindakan kelas ini bertujuan untuk mengetahui peningkatan hasil belajar siswa setelah diterapkannya metode Ekperimen pada siswa  kelas II SDN Seuneubok Cina semester I Tahun Pelajaran 2017/2018 terutama pada mata pelajaran IPA materi sumber-sumber energi. Penelitian ini dilakukan dengan metode penelitian tindakan kelas yang dilakukan sebanyak 2 (dua) siklus. Berdasarkan hasil yang diperoleh selama pelaksanaan penelitian tindakan kelas, dapat di jelaskan bahwa hasil belajar siswa dari mulai kondisi awal hasil belajar siswa masih rendah karena di bawah KKM ≥70 yaitu rata-rata kelas hanya sebesar 57,27 dengan ketuntasan belajar klasikal dari 22 jumlah siswa hanya 8 siswa  (36,36 %) yang tuntas.  Pada siklus I setelah diterapkan metode eksperimen  rata-rata kelas mengalami peningkatan menjadi 69,09 dengan ketuntasan klasikal sebesar 72,73 % namun hasil tersebut belum mencapai KKM ≥70. Pada siklus II rata-rata kelas kembali meningkat mencapi nilai rata-rata 80,45 dengan ketuntasan klasikal sebesar 95,46 %. Dengan meningkatnya hasil belajar di setiap siklusnya, maka hipotesis tindakan dapat diterima dan dengan demikian maka dapat disimpulkan bahwa penggunaan metode ekserimen dapat meningkatkan hasil belajar IPA materi sumber-sumber energi pada siswa kelas II SD Negeri Seuneubok Cina.</w:t>
      </w:r>
    </w:p>
    <w:p w:rsidR="00B47812" w:rsidRDefault="00B47812" w:rsidP="00B47812">
      <w:pPr>
        <w:tabs>
          <w:tab w:val="left" w:pos="1134"/>
        </w:tabs>
        <w:autoSpaceDE w:val="0"/>
        <w:autoSpaceDN w:val="0"/>
        <w:adjustRightInd w:val="0"/>
        <w:spacing w:after="0" w:line="240" w:lineRule="auto"/>
        <w:ind w:left="1418" w:hanging="1418"/>
        <w:jc w:val="both"/>
        <w:rPr>
          <w:rFonts w:ascii="Arial Narrow" w:hAnsi="Arial Narrow"/>
          <w:szCs w:val="24"/>
        </w:rPr>
      </w:pPr>
      <w:r w:rsidRPr="00831E8A">
        <w:rPr>
          <w:rFonts w:ascii="Arial Narrow" w:hAnsi="Arial Narrow"/>
          <w:b/>
          <w:szCs w:val="24"/>
        </w:rPr>
        <w:t>Kata Kunci</w:t>
      </w:r>
      <w:r w:rsidRPr="00831E8A">
        <w:rPr>
          <w:rFonts w:ascii="Arial Narrow" w:hAnsi="Arial Narrow"/>
          <w:b/>
          <w:szCs w:val="24"/>
        </w:rPr>
        <w:tab/>
      </w:r>
      <w:r w:rsidRPr="00831E8A">
        <w:rPr>
          <w:rFonts w:ascii="Arial Narrow" w:hAnsi="Arial Narrow"/>
          <w:szCs w:val="24"/>
        </w:rPr>
        <w:t>: Hasi Belajar  IPA, Materi Sumber-Sumber Energi, Metode Eksperimen</w:t>
      </w:r>
    </w:p>
    <w:p w:rsidR="00D40725" w:rsidRDefault="00D40725" w:rsidP="00B47812">
      <w:pPr>
        <w:tabs>
          <w:tab w:val="left" w:pos="1134"/>
        </w:tabs>
        <w:autoSpaceDE w:val="0"/>
        <w:autoSpaceDN w:val="0"/>
        <w:adjustRightInd w:val="0"/>
        <w:spacing w:after="0" w:line="240" w:lineRule="auto"/>
        <w:ind w:left="1418" w:hanging="1418"/>
        <w:jc w:val="both"/>
        <w:rPr>
          <w:rFonts w:ascii="Arial Narrow" w:hAnsi="Arial Narrow"/>
          <w:b/>
          <w:szCs w:val="24"/>
        </w:rPr>
      </w:pPr>
    </w:p>
    <w:p w:rsidR="00D40725" w:rsidRPr="00831E8A" w:rsidRDefault="00D40725" w:rsidP="00D40725">
      <w:pPr>
        <w:pStyle w:val="HTMLPreformatted"/>
        <w:jc w:val="center"/>
        <w:rPr>
          <w:rFonts w:ascii="Arial Narrow" w:hAnsi="Arial Narrow" w:cs="Times New Roman"/>
          <w:b/>
          <w:i/>
          <w:sz w:val="24"/>
          <w:szCs w:val="24"/>
        </w:rPr>
      </w:pPr>
      <w:r w:rsidRPr="00831E8A">
        <w:rPr>
          <w:rFonts w:ascii="Arial Narrow" w:hAnsi="Arial Narrow" w:cs="Times New Roman"/>
          <w:b/>
          <w:i/>
          <w:sz w:val="24"/>
          <w:szCs w:val="24"/>
        </w:rPr>
        <w:t>A</w:t>
      </w:r>
      <w:r>
        <w:rPr>
          <w:rFonts w:ascii="Arial Narrow" w:hAnsi="Arial Narrow" w:cs="Times New Roman"/>
          <w:b/>
          <w:i/>
          <w:sz w:val="24"/>
          <w:szCs w:val="24"/>
        </w:rPr>
        <w:t>bstract</w:t>
      </w:r>
    </w:p>
    <w:p w:rsidR="00D40725" w:rsidRPr="00831E8A" w:rsidRDefault="00D40725" w:rsidP="00D40725">
      <w:pPr>
        <w:pStyle w:val="HTMLPreformatted"/>
        <w:jc w:val="center"/>
        <w:rPr>
          <w:rFonts w:ascii="Arial Narrow" w:hAnsi="Arial Narrow" w:cs="Times New Roman"/>
          <w:i/>
          <w:sz w:val="24"/>
          <w:szCs w:val="24"/>
        </w:rPr>
      </w:pPr>
    </w:p>
    <w:p w:rsidR="00D40725" w:rsidRPr="00831E8A" w:rsidRDefault="00D40725" w:rsidP="00D40725">
      <w:pPr>
        <w:pStyle w:val="HTMLPreformatted"/>
        <w:jc w:val="both"/>
        <w:rPr>
          <w:rFonts w:ascii="Arial Narrow" w:hAnsi="Arial Narrow" w:cs="Times New Roman"/>
          <w:i/>
          <w:sz w:val="24"/>
          <w:szCs w:val="24"/>
        </w:rPr>
      </w:pPr>
      <w:r w:rsidRPr="00831E8A">
        <w:rPr>
          <w:rFonts w:ascii="Arial Narrow" w:hAnsi="Arial Narrow" w:cs="Times New Roman"/>
          <w:i/>
          <w:sz w:val="24"/>
          <w:szCs w:val="24"/>
        </w:rPr>
        <w:t>This classroom action research aims to determine the improvement of student learning outcomes after the implementation of the Experimental method in class II SDN Seuneubok China in the first semester of 2017/2018 Academic Year, especially in science subjects, material, energy sources. This research was conducted with classroom action research methods conducted in 2 (two) cycles. Based on the results obtained during the implementation of class action research, it can be explained that student learning outcomes from the initial conditions of student learning outcomes are still low because under KKM ≥70, the class average is only 57.27 with classical learning completeness from 22 students only 8 students (36.36%) completed. In the first cycle after the experimental method was applied the average grade increased to 69.09 with classical completeness of 72.73% but the results have not reached KKM ≥70. In the second cycle, the class average increased again, reaching an average value of 80.45 with classical completeness of 95.46%. With the increase in learning outcomes in each cycle, the action hypothesis can be accepted and thus it can be concluded that the use of the exeriment method can improve the learning outcomes of science materials on energy sources in class II SD Seuneubok State of China.</w:t>
      </w:r>
    </w:p>
    <w:p w:rsidR="00D40725" w:rsidRPr="00831E8A" w:rsidRDefault="00D40725" w:rsidP="00D40725">
      <w:pPr>
        <w:pStyle w:val="HTMLPreformatted"/>
        <w:spacing w:before="240"/>
        <w:ind w:left="1134" w:hanging="1134"/>
        <w:jc w:val="both"/>
        <w:rPr>
          <w:rFonts w:ascii="Arial Narrow" w:hAnsi="Arial Narrow" w:cs="Times New Roman"/>
          <w:i/>
          <w:sz w:val="24"/>
          <w:szCs w:val="24"/>
        </w:rPr>
      </w:pPr>
      <w:r w:rsidRPr="00831E8A">
        <w:rPr>
          <w:rFonts w:ascii="Arial Narrow" w:hAnsi="Arial Narrow" w:cs="Times New Roman"/>
          <w:b/>
          <w:i/>
          <w:sz w:val="24"/>
          <w:szCs w:val="24"/>
        </w:rPr>
        <w:t>Keywords</w:t>
      </w:r>
      <w:r w:rsidRPr="00831E8A">
        <w:rPr>
          <w:rFonts w:ascii="Arial Narrow" w:hAnsi="Arial Narrow" w:cs="Times New Roman"/>
          <w:i/>
          <w:sz w:val="24"/>
          <w:szCs w:val="24"/>
        </w:rPr>
        <w:tab/>
        <w:t>: Science Learning Outcomes, Energy Sources Material, Experimental Method</w:t>
      </w:r>
    </w:p>
    <w:p w:rsidR="00D40725" w:rsidRPr="00831E8A" w:rsidRDefault="00D40725" w:rsidP="00B47812">
      <w:pPr>
        <w:tabs>
          <w:tab w:val="left" w:pos="1134"/>
        </w:tabs>
        <w:autoSpaceDE w:val="0"/>
        <w:autoSpaceDN w:val="0"/>
        <w:adjustRightInd w:val="0"/>
        <w:spacing w:after="0" w:line="240" w:lineRule="auto"/>
        <w:ind w:left="1418" w:hanging="1418"/>
        <w:jc w:val="both"/>
        <w:rPr>
          <w:rFonts w:ascii="Arial Narrow" w:hAnsi="Arial Narrow"/>
          <w:b/>
          <w:szCs w:val="24"/>
        </w:rPr>
      </w:pPr>
    </w:p>
    <w:p w:rsidR="00B47812" w:rsidRPr="00FB2E28" w:rsidRDefault="00B47812" w:rsidP="00FB2E28">
      <w:pPr>
        <w:pStyle w:val="ListParagraph"/>
        <w:numPr>
          <w:ilvl w:val="0"/>
          <w:numId w:val="7"/>
        </w:numPr>
        <w:autoSpaceDE w:val="0"/>
        <w:autoSpaceDN w:val="0"/>
        <w:adjustRightInd w:val="0"/>
        <w:spacing w:before="240" w:after="0" w:line="240" w:lineRule="auto"/>
        <w:ind w:left="567" w:hanging="567"/>
        <w:jc w:val="both"/>
        <w:rPr>
          <w:rFonts w:ascii="Arial Narrow" w:hAnsi="Arial Narrow"/>
          <w:b/>
          <w:szCs w:val="24"/>
        </w:rPr>
      </w:pPr>
      <w:r w:rsidRPr="00FB2E28">
        <w:rPr>
          <w:rFonts w:ascii="Arial Narrow" w:hAnsi="Arial Narrow"/>
          <w:b/>
          <w:szCs w:val="24"/>
        </w:rPr>
        <w:lastRenderedPageBreak/>
        <w:t>Pendahuluan</w:t>
      </w:r>
    </w:p>
    <w:p w:rsidR="00B47812" w:rsidRPr="00831E8A" w:rsidRDefault="00B47812" w:rsidP="00B47812">
      <w:pPr>
        <w:autoSpaceDE w:val="0"/>
        <w:autoSpaceDN w:val="0"/>
        <w:adjustRightInd w:val="0"/>
        <w:spacing w:after="0" w:line="240" w:lineRule="auto"/>
        <w:ind w:firstLine="709"/>
        <w:jc w:val="both"/>
        <w:rPr>
          <w:rFonts w:ascii="Arial Narrow" w:hAnsi="Arial Narrow"/>
          <w:szCs w:val="24"/>
        </w:rPr>
      </w:pPr>
      <w:r w:rsidRPr="00831E8A">
        <w:rPr>
          <w:rFonts w:ascii="Arial Narrow" w:hAnsi="Arial Narrow"/>
          <w:szCs w:val="24"/>
        </w:rPr>
        <w:t>Selama ini proses pembelajaran IPA di kelas II kebanyakan masih mengunakan paradigma yang lama dimana guru memberikan pengetahuan kepada siswa yang pasif. Guru mengajar dengan metode konvensional yaitu metode ceramah dan mengharapkan siswa duduk, diam, dengar, catat dan hafal. Sehingga Kegiatan Belajar Mengajar (KBM) menjadi monoton dan kurang menarik perhatian siswa. Kondisi seperti itu tidak akan meningkatkan kemampuan siswa dalam memahami mata pelajaran IPA. Akibatnya nilai akhir yang dicapai siswa tidak seperti yang diharapkan.</w:t>
      </w:r>
    </w:p>
    <w:p w:rsidR="00B47812" w:rsidRPr="00831E8A" w:rsidRDefault="00B47812" w:rsidP="00B47812">
      <w:pPr>
        <w:autoSpaceDE w:val="0"/>
        <w:autoSpaceDN w:val="0"/>
        <w:adjustRightInd w:val="0"/>
        <w:spacing w:after="0" w:line="240" w:lineRule="auto"/>
        <w:ind w:firstLine="709"/>
        <w:jc w:val="both"/>
        <w:rPr>
          <w:rFonts w:ascii="Arial Narrow" w:hAnsi="Arial Narrow"/>
          <w:szCs w:val="24"/>
        </w:rPr>
      </w:pPr>
      <w:r w:rsidRPr="00831E8A">
        <w:rPr>
          <w:rFonts w:ascii="Arial Narrow" w:hAnsi="Arial Narrow"/>
          <w:szCs w:val="24"/>
        </w:rPr>
        <w:t>Berdasarkan hasil pengamatan yang dilakukan terhadap siswa kelas II bahwa pelajaran IPA merupakan pelajaran yang sulit, materi terlalu banyak sehingga siswa sulit untuk memahami materi IPA yang terlalu banyak. Selain itu, guru di dalam memberikan materi cukup membosankan. Sehingga siswa kurang termotivasi dalam mengikuti kegiatan pembelajaran mata pelajaran IPA.</w:t>
      </w:r>
    </w:p>
    <w:p w:rsidR="00B47812" w:rsidRPr="00831E8A" w:rsidRDefault="00B47812" w:rsidP="00B47812">
      <w:pPr>
        <w:autoSpaceDE w:val="0"/>
        <w:autoSpaceDN w:val="0"/>
        <w:adjustRightInd w:val="0"/>
        <w:spacing w:after="0" w:line="240" w:lineRule="auto"/>
        <w:ind w:firstLine="709"/>
        <w:jc w:val="both"/>
        <w:rPr>
          <w:rFonts w:ascii="Arial Narrow" w:hAnsi="Arial Narrow"/>
          <w:szCs w:val="24"/>
        </w:rPr>
      </w:pPr>
      <w:r w:rsidRPr="00831E8A">
        <w:rPr>
          <w:rFonts w:ascii="Arial Narrow" w:hAnsi="Arial Narrow"/>
          <w:szCs w:val="24"/>
        </w:rPr>
        <w:t>Hasil belajar IPA kelas II SD Negeri Seuneubok Cina  Kecamatan Indra Makmu Kabupaten Aceh Timur menunjukan masih kurang memuaskan, hal ini ditunjukkan dari perolehan hasil belajar siswa pada kondisi awal. Berdasarkan hasil yang diperoleh dari 22 jumlah siswa hanya 8 siswa (36,36 %) yang tuntas sedangkan 14 siswa lagi (63,64 %) belum tuntas. Nilai rata-rata kelas sangat rendah yaitu hanya sebesar 57,72 sedangkan KKM yang ditetapkan adalah 70.</w:t>
      </w:r>
    </w:p>
    <w:p w:rsidR="00B47812" w:rsidRPr="00831E8A" w:rsidRDefault="00B47812" w:rsidP="00B47812">
      <w:pPr>
        <w:autoSpaceDE w:val="0"/>
        <w:autoSpaceDN w:val="0"/>
        <w:adjustRightInd w:val="0"/>
        <w:spacing w:after="0" w:line="240" w:lineRule="auto"/>
        <w:ind w:firstLine="709"/>
        <w:jc w:val="both"/>
        <w:rPr>
          <w:rFonts w:ascii="Arial Narrow" w:hAnsi="Arial Narrow"/>
          <w:szCs w:val="24"/>
        </w:rPr>
      </w:pPr>
      <w:r w:rsidRPr="00831E8A">
        <w:rPr>
          <w:rFonts w:ascii="Arial Narrow" w:hAnsi="Arial Narrow"/>
          <w:szCs w:val="24"/>
        </w:rPr>
        <w:t>Penyebab rendahnya hasil belajar IPA adalah aktivitas siswa dalam pembelajaran di kelas kurang teratur. Hasil belajar siswa selain dipengaruhi oleh model pembelajaran juga dipengaruhi oleh aktifnya siswa. Jika siswa aktif dalam proses pembelajaran maka tidak hanya aspek prestasi saja yang diraihnya namun ada aspek lain yang diperoleh yaitu aspek motivasi dan aspek sosial akan diraihnya. Selain itu metode pembelajaran yang selama ini diterapkan adalah metode konvensional dalam arti pembelajaran didominasi oleh guru. Peran siswa lebih banyak mendengarkan dan memperhatikan penjelasan dari guru.</w:t>
      </w:r>
    </w:p>
    <w:p w:rsidR="00B47812" w:rsidRPr="00831E8A" w:rsidRDefault="00B47812" w:rsidP="00B47812">
      <w:pPr>
        <w:autoSpaceDE w:val="0"/>
        <w:autoSpaceDN w:val="0"/>
        <w:adjustRightInd w:val="0"/>
        <w:spacing w:after="0" w:line="240" w:lineRule="auto"/>
        <w:ind w:firstLine="709"/>
        <w:jc w:val="both"/>
        <w:rPr>
          <w:rFonts w:ascii="Arial Narrow" w:hAnsi="Arial Narrow"/>
          <w:szCs w:val="24"/>
        </w:rPr>
      </w:pPr>
      <w:r w:rsidRPr="00831E8A">
        <w:rPr>
          <w:rFonts w:ascii="Arial Narrow" w:hAnsi="Arial Narrow"/>
          <w:szCs w:val="24"/>
        </w:rPr>
        <w:t>Mengingat pentingnya partisipasi siswa dalam pembelajaran, maka guru diharapkan dapat menciptakan pembelajaran yang lebih banyak melibatkan motivasi siswa dengan menciptakan kegiatan belajar mengajar yang lebih interaktif, artinya ada komunikasi dua arah antara guru dan siswa untuk meninjau beberapa siswa yang paham dan tidak paham. Sedangkan siswa hendaknya lebih memotivasi dirinya agar lebih aktif dalam proses pembelajaran. Dengan meningkatkan keaktifan siswa di dalam proses pembelajaran diharapkan motivasi dan prestasi belajar siswa akan semakin meningkat</w:t>
      </w:r>
      <w:r w:rsidRPr="00831E8A">
        <w:rPr>
          <w:rFonts w:ascii="Arial Narrow" w:hAnsi="Arial Narrow"/>
          <w:szCs w:val="24"/>
          <w:lang w:val="id-ID"/>
        </w:rPr>
        <w:t xml:space="preserve"> (</w:t>
      </w:r>
      <w:r w:rsidRPr="00831E8A">
        <w:rPr>
          <w:rFonts w:ascii="Arial Narrow" w:hAnsi="Arial Narrow"/>
          <w:szCs w:val="24"/>
        </w:rPr>
        <w:t>Majid, A,2009: 11</w:t>
      </w:r>
      <w:r w:rsidRPr="00831E8A">
        <w:rPr>
          <w:rFonts w:ascii="Arial Narrow" w:hAnsi="Arial Narrow"/>
          <w:szCs w:val="24"/>
          <w:lang w:val="id-ID"/>
        </w:rPr>
        <w:t>)</w:t>
      </w:r>
      <w:r w:rsidRPr="00831E8A">
        <w:rPr>
          <w:rFonts w:ascii="Arial Narrow" w:hAnsi="Arial Narrow"/>
          <w:szCs w:val="24"/>
        </w:rPr>
        <w:t xml:space="preserve">. </w:t>
      </w:r>
    </w:p>
    <w:p w:rsidR="00B47812" w:rsidRPr="00831E8A" w:rsidRDefault="00B47812" w:rsidP="00B47812">
      <w:pPr>
        <w:autoSpaceDE w:val="0"/>
        <w:autoSpaceDN w:val="0"/>
        <w:adjustRightInd w:val="0"/>
        <w:spacing w:after="0" w:line="240" w:lineRule="auto"/>
        <w:ind w:firstLine="709"/>
        <w:jc w:val="both"/>
        <w:rPr>
          <w:rFonts w:ascii="Arial Narrow" w:hAnsi="Arial Narrow"/>
          <w:szCs w:val="24"/>
        </w:rPr>
      </w:pPr>
      <w:r w:rsidRPr="00831E8A">
        <w:rPr>
          <w:rFonts w:ascii="Arial Narrow" w:hAnsi="Arial Narrow"/>
          <w:szCs w:val="24"/>
        </w:rPr>
        <w:t>Karena kemajuan teknologi dan ilmu pengetahuan, maka segala sesuatu memerlukan eksperimentasi. Begitu juga dalam cara mengajar guru dikelas digunakan teknik eksperimen. Eksperimen adalah cara mengajar, dimana siswa melakukan suatu percobaan tentang suatu hal, mengamati prosesnya serta menuliskan hasil percobaan, kemudian hasil pengamatan itu disampaikan ke kelas dan dievaluasi oleh guru. Jadi siswa dapat terlatih dalam cara berpikir yang ilmiah (</w:t>
      </w:r>
      <w:r w:rsidRPr="00831E8A">
        <w:rPr>
          <w:rFonts w:ascii="Arial Narrow" w:hAnsi="Arial Narrow"/>
          <w:i/>
          <w:iCs/>
          <w:szCs w:val="24"/>
        </w:rPr>
        <w:t>scientific thinking</w:t>
      </w:r>
      <w:r w:rsidRPr="00831E8A">
        <w:rPr>
          <w:rFonts w:ascii="Arial Narrow" w:hAnsi="Arial Narrow"/>
          <w:szCs w:val="24"/>
        </w:rPr>
        <w:t>). Dengan eksperimen siswa menemukan bukti kebenaran dari teori sesuatu yang sedang dipelajarinya</w:t>
      </w:r>
      <w:r w:rsidRPr="00831E8A">
        <w:rPr>
          <w:rFonts w:ascii="Arial Narrow" w:hAnsi="Arial Narrow"/>
          <w:szCs w:val="24"/>
          <w:lang w:val="id-ID"/>
        </w:rPr>
        <w:t xml:space="preserve"> (</w:t>
      </w:r>
      <w:r w:rsidRPr="00831E8A">
        <w:rPr>
          <w:rFonts w:ascii="Arial Narrow" w:hAnsi="Arial Narrow"/>
          <w:szCs w:val="24"/>
        </w:rPr>
        <w:t>Setiatava, R, P</w:t>
      </w:r>
      <w:r w:rsidRPr="00831E8A">
        <w:rPr>
          <w:rFonts w:ascii="Arial Narrow" w:hAnsi="Arial Narrow"/>
          <w:szCs w:val="24"/>
          <w:lang w:val="id-ID"/>
        </w:rPr>
        <w:t xml:space="preserve">, </w:t>
      </w:r>
      <w:r w:rsidRPr="00831E8A">
        <w:rPr>
          <w:rFonts w:ascii="Arial Narrow" w:hAnsi="Arial Narrow"/>
          <w:szCs w:val="24"/>
        </w:rPr>
        <w:t>2003: 19</w:t>
      </w:r>
      <w:r w:rsidRPr="00831E8A">
        <w:rPr>
          <w:rFonts w:ascii="Arial Narrow" w:hAnsi="Arial Narrow"/>
          <w:szCs w:val="24"/>
          <w:lang w:val="id-ID"/>
        </w:rPr>
        <w:t>)</w:t>
      </w:r>
      <w:r w:rsidRPr="00831E8A">
        <w:rPr>
          <w:rFonts w:ascii="Arial Narrow" w:hAnsi="Arial Narrow"/>
          <w:szCs w:val="24"/>
        </w:rPr>
        <w:t xml:space="preserve">. </w:t>
      </w:r>
    </w:p>
    <w:p w:rsidR="00B47812" w:rsidRPr="00831E8A" w:rsidRDefault="00B47812" w:rsidP="00B47812">
      <w:pPr>
        <w:autoSpaceDE w:val="0"/>
        <w:autoSpaceDN w:val="0"/>
        <w:adjustRightInd w:val="0"/>
        <w:spacing w:after="0" w:line="240" w:lineRule="auto"/>
        <w:ind w:firstLine="709"/>
        <w:jc w:val="both"/>
        <w:rPr>
          <w:rFonts w:ascii="Arial Narrow" w:hAnsi="Arial Narrow"/>
          <w:szCs w:val="24"/>
        </w:rPr>
      </w:pPr>
      <w:r w:rsidRPr="00831E8A">
        <w:rPr>
          <w:rFonts w:ascii="Arial Narrow" w:hAnsi="Arial Narrow"/>
          <w:szCs w:val="24"/>
        </w:rPr>
        <w:t xml:space="preserve">Adapun metode eksperimen merupakan suatu bentuk pembelajaran yang melibatkan peserta didik bekerja dengan benda-benda, bahan-bahan dan peralatan laboratorium, baik secara perorangan maupun kelompok. </w:t>
      </w:r>
      <w:r w:rsidRPr="00831E8A">
        <w:rPr>
          <w:rFonts w:ascii="Arial Narrow" w:hAnsi="Arial Narrow"/>
          <w:iCs/>
          <w:szCs w:val="24"/>
        </w:rPr>
        <w:t>Percobaan</w:t>
      </w:r>
      <w:r w:rsidRPr="00831E8A">
        <w:rPr>
          <w:rFonts w:ascii="Arial Narrow" w:hAnsi="Arial Narrow"/>
          <w:szCs w:val="24"/>
        </w:rPr>
        <w:t>merupakan situasi pemecahan masalah yang di dalamnya berlangsung pengujian suatu hipotesis, dan terdapat variabel yang dikontrol secara ketat</w:t>
      </w:r>
      <w:r w:rsidRPr="00831E8A">
        <w:rPr>
          <w:rFonts w:ascii="Arial Narrow" w:hAnsi="Arial Narrow"/>
          <w:szCs w:val="24"/>
          <w:lang w:val="id-ID"/>
        </w:rPr>
        <w:t xml:space="preserve"> (</w:t>
      </w:r>
      <w:r w:rsidRPr="00831E8A">
        <w:rPr>
          <w:rFonts w:ascii="Arial Narrow" w:hAnsi="Arial Narrow"/>
          <w:szCs w:val="24"/>
        </w:rPr>
        <w:t>Pribadi. B. A</w:t>
      </w:r>
      <w:r w:rsidRPr="00831E8A">
        <w:rPr>
          <w:rFonts w:ascii="Arial Narrow" w:hAnsi="Arial Narrow"/>
          <w:szCs w:val="24"/>
          <w:lang w:val="id-ID"/>
        </w:rPr>
        <w:t xml:space="preserve">, </w:t>
      </w:r>
      <w:r w:rsidRPr="00831E8A">
        <w:rPr>
          <w:rFonts w:ascii="Arial Narrow" w:hAnsi="Arial Narrow"/>
          <w:szCs w:val="24"/>
        </w:rPr>
        <w:t>2009: 21</w:t>
      </w:r>
      <w:r w:rsidRPr="00831E8A">
        <w:rPr>
          <w:rFonts w:ascii="Arial Narrow" w:hAnsi="Arial Narrow"/>
          <w:szCs w:val="24"/>
          <w:lang w:val="id-ID"/>
        </w:rPr>
        <w:t>)</w:t>
      </w:r>
      <w:r w:rsidRPr="00831E8A">
        <w:rPr>
          <w:rFonts w:ascii="Arial Narrow" w:hAnsi="Arial Narrow"/>
          <w:szCs w:val="24"/>
        </w:rPr>
        <w:t>.</w:t>
      </w:r>
    </w:p>
    <w:p w:rsidR="00B47812" w:rsidRDefault="00B47812" w:rsidP="00B47812">
      <w:pPr>
        <w:autoSpaceDE w:val="0"/>
        <w:autoSpaceDN w:val="0"/>
        <w:adjustRightInd w:val="0"/>
        <w:spacing w:after="0" w:line="240" w:lineRule="auto"/>
        <w:ind w:firstLine="709"/>
        <w:jc w:val="both"/>
        <w:rPr>
          <w:rFonts w:ascii="Arial Narrow" w:hAnsi="Arial Narrow"/>
          <w:szCs w:val="24"/>
        </w:rPr>
      </w:pPr>
      <w:r w:rsidRPr="00831E8A">
        <w:rPr>
          <w:rFonts w:ascii="Arial Narrow" w:hAnsi="Arial Narrow"/>
          <w:szCs w:val="24"/>
        </w:rPr>
        <w:t>Berdasarkan latar belakang dan uraian di atas, sebagai upaya meningkatkan motivasi dan hasil belajar IPA Kelas II, maka penulis tertarik melakukan Penelitian Tindakan Kelas dengan judul “Peningkatan Hasil Belajar IPA Materi Sumber- Sumber Energi Melalui Metode Eksperimen Pada Siswa Kelas II di SD Negeri Seuneubok Cina”</w:t>
      </w:r>
    </w:p>
    <w:p w:rsidR="00FB2E28" w:rsidRDefault="00FB2E28" w:rsidP="00B47812">
      <w:pPr>
        <w:autoSpaceDE w:val="0"/>
        <w:autoSpaceDN w:val="0"/>
        <w:adjustRightInd w:val="0"/>
        <w:spacing w:after="0" w:line="240" w:lineRule="auto"/>
        <w:ind w:firstLine="709"/>
        <w:jc w:val="both"/>
        <w:rPr>
          <w:rFonts w:ascii="Arial Narrow" w:hAnsi="Arial Narrow"/>
          <w:szCs w:val="24"/>
        </w:rPr>
      </w:pPr>
    </w:p>
    <w:p w:rsidR="00FB2E28" w:rsidRDefault="00FB2E28" w:rsidP="00B47812">
      <w:pPr>
        <w:autoSpaceDE w:val="0"/>
        <w:autoSpaceDN w:val="0"/>
        <w:adjustRightInd w:val="0"/>
        <w:spacing w:after="0" w:line="240" w:lineRule="auto"/>
        <w:ind w:firstLine="709"/>
        <w:jc w:val="both"/>
        <w:rPr>
          <w:rFonts w:ascii="Arial Narrow" w:hAnsi="Arial Narrow"/>
          <w:szCs w:val="24"/>
        </w:rPr>
      </w:pPr>
    </w:p>
    <w:p w:rsidR="00FB2E28" w:rsidRPr="00831E8A" w:rsidRDefault="00FB2E28" w:rsidP="00B47812">
      <w:pPr>
        <w:autoSpaceDE w:val="0"/>
        <w:autoSpaceDN w:val="0"/>
        <w:adjustRightInd w:val="0"/>
        <w:spacing w:after="0" w:line="240" w:lineRule="auto"/>
        <w:ind w:firstLine="709"/>
        <w:jc w:val="both"/>
        <w:rPr>
          <w:rFonts w:ascii="Arial Narrow" w:hAnsi="Arial Narrow"/>
          <w:szCs w:val="24"/>
        </w:rPr>
      </w:pPr>
    </w:p>
    <w:p w:rsidR="00B47812" w:rsidRPr="00FB2E28" w:rsidRDefault="00B47812" w:rsidP="00FB2E28">
      <w:pPr>
        <w:pStyle w:val="ListParagraph"/>
        <w:numPr>
          <w:ilvl w:val="0"/>
          <w:numId w:val="7"/>
        </w:numPr>
        <w:spacing w:before="240" w:after="0" w:line="240" w:lineRule="auto"/>
        <w:ind w:left="426" w:hanging="426"/>
        <w:rPr>
          <w:rFonts w:ascii="Arial Narrow" w:hAnsi="Arial Narrow"/>
          <w:b/>
          <w:szCs w:val="24"/>
        </w:rPr>
      </w:pPr>
      <w:r w:rsidRPr="00FB2E28">
        <w:rPr>
          <w:rFonts w:ascii="Arial Narrow" w:hAnsi="Arial Narrow"/>
          <w:b/>
          <w:bCs/>
          <w:szCs w:val="24"/>
          <w:bdr w:val="none" w:sz="0" w:space="0" w:color="auto" w:frame="1"/>
        </w:rPr>
        <w:lastRenderedPageBreak/>
        <w:t xml:space="preserve">Kajian </w:t>
      </w:r>
      <w:r w:rsidRPr="00FB2E28">
        <w:rPr>
          <w:rFonts w:ascii="Arial Narrow" w:hAnsi="Arial Narrow"/>
          <w:b/>
          <w:bCs/>
          <w:szCs w:val="24"/>
          <w:bdr w:val="none" w:sz="0" w:space="0" w:color="auto" w:frame="1"/>
          <w:lang w:val="id-ID"/>
        </w:rPr>
        <w:t>Pustaka</w:t>
      </w:r>
    </w:p>
    <w:p w:rsidR="00B47812" w:rsidRPr="00FB2E28" w:rsidRDefault="00B47812" w:rsidP="00FB2E28">
      <w:pPr>
        <w:pStyle w:val="ListParagraph"/>
        <w:numPr>
          <w:ilvl w:val="0"/>
          <w:numId w:val="8"/>
        </w:numPr>
        <w:autoSpaceDE w:val="0"/>
        <w:autoSpaceDN w:val="0"/>
        <w:adjustRightInd w:val="0"/>
        <w:spacing w:before="240" w:after="0" w:line="240" w:lineRule="auto"/>
        <w:jc w:val="both"/>
        <w:rPr>
          <w:rFonts w:ascii="Arial Narrow" w:hAnsi="Arial Narrow"/>
          <w:b/>
          <w:szCs w:val="24"/>
        </w:rPr>
      </w:pPr>
      <w:r w:rsidRPr="00FB2E28">
        <w:rPr>
          <w:rFonts w:ascii="Arial Narrow" w:hAnsi="Arial Narrow"/>
          <w:b/>
          <w:szCs w:val="24"/>
        </w:rPr>
        <w:t xml:space="preserve">Pengertian Hasil Belajar </w:t>
      </w:r>
    </w:p>
    <w:p w:rsidR="00B47812" w:rsidRPr="00831E8A" w:rsidRDefault="00B47812" w:rsidP="00B47812">
      <w:pPr>
        <w:autoSpaceDE w:val="0"/>
        <w:autoSpaceDN w:val="0"/>
        <w:adjustRightInd w:val="0"/>
        <w:spacing w:after="0" w:line="240" w:lineRule="auto"/>
        <w:ind w:firstLine="709"/>
        <w:jc w:val="both"/>
        <w:rPr>
          <w:rFonts w:ascii="Arial Narrow" w:hAnsi="Arial Narrow"/>
          <w:b/>
          <w:bCs/>
          <w:szCs w:val="24"/>
        </w:rPr>
      </w:pPr>
      <w:r w:rsidRPr="00831E8A">
        <w:rPr>
          <w:rFonts w:ascii="Arial Narrow" w:hAnsi="Arial Narrow"/>
          <w:szCs w:val="24"/>
        </w:rPr>
        <w:t>Hasilbelajar merupakan perolehan kebiasaan-kebiasaan, pengetahuan dan sikap.Pemerolehan ini termasuk suatu cara baru melakukan sesuatu dan caramengatasi masalah pada situasi baru</w:t>
      </w:r>
      <w:r w:rsidRPr="00831E8A">
        <w:rPr>
          <w:rFonts w:ascii="Arial Narrow" w:hAnsi="Arial Narrow"/>
          <w:szCs w:val="24"/>
          <w:lang w:val="id-ID"/>
        </w:rPr>
        <w:t xml:space="preserve"> (Ngalim </w:t>
      </w:r>
      <w:r w:rsidRPr="00831E8A">
        <w:rPr>
          <w:rFonts w:ascii="Arial Narrow" w:hAnsi="Arial Narrow"/>
          <w:szCs w:val="24"/>
        </w:rPr>
        <w:t>Purwanto, 2008</w:t>
      </w:r>
      <w:r w:rsidRPr="00831E8A">
        <w:rPr>
          <w:rFonts w:ascii="Arial Narrow" w:hAnsi="Arial Narrow"/>
          <w:szCs w:val="24"/>
          <w:lang w:val="id-ID"/>
        </w:rPr>
        <w:t xml:space="preserve">: </w:t>
      </w:r>
      <w:r w:rsidRPr="00831E8A">
        <w:rPr>
          <w:rFonts w:ascii="Arial Narrow" w:hAnsi="Arial Narrow"/>
          <w:szCs w:val="24"/>
        </w:rPr>
        <w:t>113</w:t>
      </w:r>
      <w:r w:rsidRPr="00831E8A">
        <w:rPr>
          <w:rFonts w:ascii="Arial Narrow" w:hAnsi="Arial Narrow"/>
          <w:szCs w:val="24"/>
          <w:lang w:val="id-ID"/>
        </w:rPr>
        <w:t>)</w:t>
      </w:r>
      <w:r w:rsidRPr="00831E8A">
        <w:rPr>
          <w:rFonts w:ascii="Arial Narrow" w:hAnsi="Arial Narrow"/>
          <w:szCs w:val="24"/>
        </w:rPr>
        <w:t xml:space="preserve">.Sedangkan menurut Skiner dalam teori Kondisioning yang dikutip Gladlerdalam Ibrahim mengatakan bahwa hasil belajar merupakan respon (tingkahlaku) yang baru. Pada dasarnya respon yang baru itu sama pengertiannyadengan tingkah laku(pengetahuan, sikap, keterampilan) yang baru. </w:t>
      </w:r>
    </w:p>
    <w:p w:rsidR="00B47812" w:rsidRPr="00831E8A" w:rsidRDefault="00B47812" w:rsidP="00B47812">
      <w:pPr>
        <w:autoSpaceDE w:val="0"/>
        <w:autoSpaceDN w:val="0"/>
        <w:adjustRightInd w:val="0"/>
        <w:spacing w:after="0" w:line="240" w:lineRule="auto"/>
        <w:ind w:firstLine="709"/>
        <w:jc w:val="both"/>
        <w:rPr>
          <w:rFonts w:ascii="Arial Narrow" w:hAnsi="Arial Narrow"/>
          <w:szCs w:val="24"/>
        </w:rPr>
      </w:pPr>
      <w:r w:rsidRPr="00831E8A">
        <w:rPr>
          <w:rFonts w:ascii="Arial Narrow" w:hAnsi="Arial Narrow"/>
          <w:szCs w:val="24"/>
        </w:rPr>
        <w:t>Hasil belajar juga merupakan perubahan-perubahan yang terjadi pada diri siswa, baik yang menyangkut aspek kognitif, afektif, dan psikomotor sebagai hasil dari kegiatan belajar</w:t>
      </w:r>
      <w:r w:rsidRPr="00831E8A">
        <w:rPr>
          <w:rFonts w:ascii="Arial Narrow" w:hAnsi="Arial Narrow"/>
          <w:szCs w:val="24"/>
          <w:lang w:val="id-ID"/>
        </w:rPr>
        <w:t xml:space="preserve"> (</w:t>
      </w:r>
      <w:r w:rsidRPr="00831E8A">
        <w:rPr>
          <w:rFonts w:ascii="Arial Narrow" w:hAnsi="Arial Narrow"/>
          <w:szCs w:val="24"/>
        </w:rPr>
        <w:t>Syah, M, 2009: 5</w:t>
      </w:r>
      <w:r w:rsidRPr="00831E8A">
        <w:rPr>
          <w:rFonts w:ascii="Arial Narrow" w:hAnsi="Arial Narrow"/>
          <w:szCs w:val="24"/>
          <w:lang w:val="id-ID"/>
        </w:rPr>
        <w:t>)</w:t>
      </w:r>
      <w:r w:rsidRPr="00831E8A">
        <w:rPr>
          <w:rFonts w:ascii="Arial Narrow" w:hAnsi="Arial Narrow"/>
          <w:szCs w:val="24"/>
        </w:rPr>
        <w:t>. Secara sederhana, yang dimaksud dengan hasil belajar siswa adalah kemampuan yang diperoleh anak setelah melalui kegiatan belajar. Sedangkan pendapat lain mengatakan bahwa hasil belajar merupakan kemampuan yang diperoleh siswa setelah melalui kegiatan belajar</w:t>
      </w:r>
      <w:r w:rsidRPr="00831E8A">
        <w:rPr>
          <w:rFonts w:ascii="Arial Narrow" w:hAnsi="Arial Narrow"/>
          <w:szCs w:val="24"/>
          <w:lang w:val="id-ID"/>
        </w:rPr>
        <w:t xml:space="preserve"> (</w:t>
      </w:r>
      <w:r w:rsidRPr="00831E8A">
        <w:rPr>
          <w:rFonts w:ascii="Arial Narrow" w:hAnsi="Arial Narrow"/>
          <w:szCs w:val="24"/>
        </w:rPr>
        <w:t>Sanjaya. W, 2009: 77</w:t>
      </w:r>
      <w:r w:rsidRPr="00831E8A">
        <w:rPr>
          <w:rFonts w:ascii="Arial Narrow" w:hAnsi="Arial Narrow"/>
          <w:szCs w:val="24"/>
          <w:lang w:val="id-ID"/>
        </w:rPr>
        <w:t>)</w:t>
      </w:r>
      <w:r w:rsidRPr="00831E8A">
        <w:rPr>
          <w:rFonts w:ascii="Arial Narrow" w:hAnsi="Arial Narrow"/>
          <w:szCs w:val="24"/>
        </w:rPr>
        <w:t xml:space="preserve">. </w:t>
      </w:r>
    </w:p>
    <w:p w:rsidR="00B47812" w:rsidRPr="00831E8A" w:rsidRDefault="00B47812" w:rsidP="00B47812">
      <w:pPr>
        <w:autoSpaceDE w:val="0"/>
        <w:autoSpaceDN w:val="0"/>
        <w:adjustRightInd w:val="0"/>
        <w:spacing w:after="0" w:line="240" w:lineRule="auto"/>
        <w:ind w:firstLine="708"/>
        <w:jc w:val="both"/>
        <w:rPr>
          <w:rFonts w:ascii="Arial Narrow" w:hAnsi="Arial Narrow"/>
          <w:szCs w:val="24"/>
        </w:rPr>
      </w:pPr>
      <w:r w:rsidRPr="00831E8A">
        <w:rPr>
          <w:rFonts w:ascii="Arial Narrow" w:hAnsi="Arial Narrow"/>
          <w:szCs w:val="24"/>
        </w:rPr>
        <w:t xml:space="preserve">Daribeberapa devinisi di atas bahwa hasil belajar merupakan suatu perubahan yangberupa perubahan tingkah laku, pengetahuan dan sikap yang diperolehseseorang setelah melakukan proses kegiatan belajar.Hasil belajar merupakan peristiwa yang bersifat internal dalam artisesuatu yang terjadi di diri seseorang. </w:t>
      </w:r>
    </w:p>
    <w:p w:rsidR="00B47812" w:rsidRPr="00FB2E28" w:rsidRDefault="00B47812" w:rsidP="00FB2E28">
      <w:pPr>
        <w:pStyle w:val="ListParagraph"/>
        <w:numPr>
          <w:ilvl w:val="0"/>
          <w:numId w:val="8"/>
        </w:numPr>
        <w:autoSpaceDE w:val="0"/>
        <w:autoSpaceDN w:val="0"/>
        <w:adjustRightInd w:val="0"/>
        <w:spacing w:before="240" w:after="0" w:line="240" w:lineRule="auto"/>
        <w:jc w:val="both"/>
        <w:rPr>
          <w:rFonts w:ascii="Arial Narrow" w:hAnsi="Arial Narrow"/>
          <w:b/>
          <w:szCs w:val="24"/>
        </w:rPr>
      </w:pPr>
      <w:r w:rsidRPr="00FB2E28">
        <w:rPr>
          <w:rFonts w:ascii="Arial Narrow" w:hAnsi="Arial Narrow"/>
          <w:b/>
          <w:szCs w:val="24"/>
        </w:rPr>
        <w:t>Faktor-Faktor yang Mempengaruhi Hasil Belajar</w:t>
      </w:r>
    </w:p>
    <w:p w:rsidR="00B47812" w:rsidRPr="00831E8A" w:rsidRDefault="00B47812" w:rsidP="00B47812">
      <w:pPr>
        <w:autoSpaceDE w:val="0"/>
        <w:autoSpaceDN w:val="0"/>
        <w:adjustRightInd w:val="0"/>
        <w:spacing w:after="0" w:line="240" w:lineRule="auto"/>
        <w:ind w:firstLine="709"/>
        <w:jc w:val="both"/>
        <w:rPr>
          <w:rFonts w:ascii="Arial Narrow" w:hAnsi="Arial Narrow"/>
          <w:szCs w:val="24"/>
        </w:rPr>
      </w:pPr>
      <w:r w:rsidRPr="00831E8A">
        <w:rPr>
          <w:rFonts w:ascii="Arial Narrow" w:hAnsi="Arial Narrow"/>
          <w:szCs w:val="24"/>
        </w:rPr>
        <w:t>Setiap kegiatan belajar menghasilkan suatu perubahan yang khas sebagai hasil belajar. Hasil belajar dapat dicapai peserta didik melalui usaha-usaha sebagai perubahan tingkah laku yang meliputi ranah kognitif, afektif dan psikomotorik, sehingga tujuan yang telah ditetapkan tercapai secara optimal. Hasil belajar yang diperoleh peserta didik tidak sama karena ada beberapa faktor yang mempengaruhi keberhasilannya dalam proses belajar dianataranya adalah;.</w:t>
      </w:r>
    </w:p>
    <w:p w:rsidR="00B47812" w:rsidRPr="00831E8A" w:rsidRDefault="00B47812" w:rsidP="00B47812">
      <w:pPr>
        <w:numPr>
          <w:ilvl w:val="0"/>
          <w:numId w:val="1"/>
        </w:numPr>
        <w:autoSpaceDE w:val="0"/>
        <w:autoSpaceDN w:val="0"/>
        <w:adjustRightInd w:val="0"/>
        <w:spacing w:after="0" w:line="240" w:lineRule="auto"/>
        <w:jc w:val="both"/>
        <w:rPr>
          <w:rFonts w:ascii="Arial Narrow" w:hAnsi="Arial Narrow"/>
          <w:szCs w:val="24"/>
        </w:rPr>
      </w:pPr>
      <w:r w:rsidRPr="00831E8A">
        <w:rPr>
          <w:rFonts w:ascii="Arial Narrow" w:hAnsi="Arial Narrow"/>
          <w:szCs w:val="24"/>
        </w:rPr>
        <w:t>Faktor intern, meliputi:</w:t>
      </w:r>
    </w:p>
    <w:p w:rsidR="00B47812" w:rsidRPr="00831E8A" w:rsidRDefault="00B47812" w:rsidP="00B47812">
      <w:pPr>
        <w:numPr>
          <w:ilvl w:val="0"/>
          <w:numId w:val="2"/>
        </w:numPr>
        <w:autoSpaceDE w:val="0"/>
        <w:autoSpaceDN w:val="0"/>
        <w:adjustRightInd w:val="0"/>
        <w:spacing w:after="0" w:line="240" w:lineRule="auto"/>
        <w:ind w:left="993" w:hanging="284"/>
        <w:jc w:val="both"/>
        <w:rPr>
          <w:rFonts w:ascii="Arial Narrow" w:hAnsi="Arial Narrow"/>
          <w:szCs w:val="24"/>
        </w:rPr>
      </w:pPr>
      <w:r w:rsidRPr="00831E8A">
        <w:rPr>
          <w:rFonts w:ascii="Arial Narrow" w:hAnsi="Arial Narrow"/>
          <w:szCs w:val="24"/>
        </w:rPr>
        <w:t>Faktor jasmani, yang termasuk ke dalam faktor jasmani yaitu faktor kesehatan dan cacat tubuh.</w:t>
      </w:r>
    </w:p>
    <w:p w:rsidR="00B47812" w:rsidRPr="00831E8A" w:rsidRDefault="00B47812" w:rsidP="00B47812">
      <w:pPr>
        <w:numPr>
          <w:ilvl w:val="0"/>
          <w:numId w:val="2"/>
        </w:numPr>
        <w:autoSpaceDE w:val="0"/>
        <w:autoSpaceDN w:val="0"/>
        <w:adjustRightInd w:val="0"/>
        <w:spacing w:after="0" w:line="240" w:lineRule="auto"/>
        <w:ind w:left="993" w:hanging="284"/>
        <w:jc w:val="both"/>
        <w:rPr>
          <w:rFonts w:ascii="Arial Narrow" w:hAnsi="Arial Narrow"/>
          <w:szCs w:val="24"/>
        </w:rPr>
      </w:pPr>
      <w:r w:rsidRPr="00831E8A">
        <w:rPr>
          <w:rFonts w:ascii="Arial Narrow" w:hAnsi="Arial Narrow"/>
          <w:szCs w:val="24"/>
        </w:rPr>
        <w:t>Faktor psikologis, sekurang-kurangnya ada tujuh faktor yang tergolong dalam faktor psikologi yang mempengaruhi belajar, yaitu: intelegensi, perhatian, minat, bakat, kematangan dan kesiapan.</w:t>
      </w:r>
    </w:p>
    <w:p w:rsidR="00B47812" w:rsidRPr="00831E8A" w:rsidRDefault="00B47812" w:rsidP="00B47812">
      <w:pPr>
        <w:numPr>
          <w:ilvl w:val="0"/>
          <w:numId w:val="2"/>
        </w:numPr>
        <w:autoSpaceDE w:val="0"/>
        <w:autoSpaceDN w:val="0"/>
        <w:adjustRightInd w:val="0"/>
        <w:spacing w:after="0" w:line="240" w:lineRule="auto"/>
        <w:ind w:left="993" w:hanging="284"/>
        <w:jc w:val="both"/>
        <w:rPr>
          <w:rFonts w:ascii="Arial Narrow" w:hAnsi="Arial Narrow"/>
          <w:szCs w:val="24"/>
        </w:rPr>
      </w:pPr>
      <w:r w:rsidRPr="00831E8A">
        <w:rPr>
          <w:rFonts w:ascii="Arial Narrow" w:hAnsi="Arial Narrow"/>
          <w:szCs w:val="24"/>
        </w:rPr>
        <w:t>Faktor kelelahan, kelelahan pada seseorang dapat dibedakan menjadi dua, yaitu kelelahan jasmani dan kelelahan rohani. Kelelahan jasmani terlihat dengan lemah lunglainya tubuh sedangkan kelelahan rohani dapat dilihat dengan adanya kelesuan dan kebosanan sehingga minat dan dorongan untuk menghasilkan sesuatu hilang.</w:t>
      </w:r>
    </w:p>
    <w:p w:rsidR="00B47812" w:rsidRPr="00831E8A" w:rsidRDefault="00B47812" w:rsidP="00B47812">
      <w:pPr>
        <w:numPr>
          <w:ilvl w:val="0"/>
          <w:numId w:val="1"/>
        </w:numPr>
        <w:autoSpaceDE w:val="0"/>
        <w:autoSpaceDN w:val="0"/>
        <w:adjustRightInd w:val="0"/>
        <w:spacing w:after="0" w:line="240" w:lineRule="auto"/>
        <w:jc w:val="both"/>
        <w:rPr>
          <w:rFonts w:ascii="Arial Narrow" w:hAnsi="Arial Narrow"/>
          <w:szCs w:val="24"/>
        </w:rPr>
      </w:pPr>
      <w:r w:rsidRPr="00831E8A">
        <w:rPr>
          <w:rFonts w:ascii="Arial Narrow" w:hAnsi="Arial Narrow"/>
          <w:szCs w:val="24"/>
        </w:rPr>
        <w:t>Faktor ekstern, meliputi:</w:t>
      </w:r>
    </w:p>
    <w:p w:rsidR="00B47812" w:rsidRPr="00831E8A" w:rsidRDefault="00B47812" w:rsidP="00B47812">
      <w:pPr>
        <w:numPr>
          <w:ilvl w:val="0"/>
          <w:numId w:val="3"/>
        </w:numPr>
        <w:autoSpaceDE w:val="0"/>
        <w:autoSpaceDN w:val="0"/>
        <w:adjustRightInd w:val="0"/>
        <w:spacing w:after="0" w:line="240" w:lineRule="auto"/>
        <w:ind w:left="993" w:hanging="284"/>
        <w:jc w:val="both"/>
        <w:rPr>
          <w:rFonts w:ascii="Arial Narrow" w:hAnsi="Arial Narrow"/>
          <w:szCs w:val="24"/>
        </w:rPr>
      </w:pPr>
      <w:r w:rsidRPr="00831E8A">
        <w:rPr>
          <w:rFonts w:ascii="Arial Narrow" w:hAnsi="Arial Narrow"/>
          <w:szCs w:val="24"/>
        </w:rPr>
        <w:t xml:space="preserve">Faktor keluarga, siswa yang belajar akan menerima pengaruh dari keluarga berupa cara orang tua mendidik, relasi antara anggota keluarga, suasana rumah tangga, keadaan ekonomi keluarga, pengertian orang tua, dan latar belakang kebudayaan. </w:t>
      </w:r>
    </w:p>
    <w:p w:rsidR="00B47812" w:rsidRPr="00831E8A" w:rsidRDefault="00B47812" w:rsidP="00B47812">
      <w:pPr>
        <w:numPr>
          <w:ilvl w:val="0"/>
          <w:numId w:val="3"/>
        </w:numPr>
        <w:autoSpaceDE w:val="0"/>
        <w:autoSpaceDN w:val="0"/>
        <w:adjustRightInd w:val="0"/>
        <w:spacing w:after="0" w:line="240" w:lineRule="auto"/>
        <w:ind w:left="993" w:hanging="284"/>
        <w:jc w:val="both"/>
        <w:rPr>
          <w:rFonts w:ascii="Arial Narrow" w:hAnsi="Arial Narrow"/>
          <w:szCs w:val="24"/>
        </w:rPr>
      </w:pPr>
      <w:r w:rsidRPr="00831E8A">
        <w:rPr>
          <w:rFonts w:ascii="Arial Narrow" w:hAnsi="Arial Narrow"/>
          <w:szCs w:val="24"/>
        </w:rPr>
        <w:t>Faktor sekolah, yang mempengaruhi belajar ini adalah mencakup metode mengajar, kurikulum, relasi guru dengan siswa, relasi siswa dengan siswa, disiplin sekolah, alat pelajaran, waktu sekolah, standar pelajaran diatas ukuran, keadaan gedung, metode belajar dan PR.</w:t>
      </w:r>
    </w:p>
    <w:p w:rsidR="00B47812" w:rsidRPr="00831E8A" w:rsidRDefault="00B47812" w:rsidP="00B47812">
      <w:pPr>
        <w:numPr>
          <w:ilvl w:val="0"/>
          <w:numId w:val="3"/>
        </w:numPr>
        <w:autoSpaceDE w:val="0"/>
        <w:autoSpaceDN w:val="0"/>
        <w:adjustRightInd w:val="0"/>
        <w:spacing w:after="0" w:line="240" w:lineRule="auto"/>
        <w:ind w:left="993" w:hanging="284"/>
        <w:jc w:val="both"/>
        <w:rPr>
          <w:rFonts w:ascii="Arial Narrow" w:hAnsi="Arial Narrow"/>
          <w:szCs w:val="24"/>
        </w:rPr>
      </w:pPr>
      <w:r w:rsidRPr="00831E8A">
        <w:rPr>
          <w:rFonts w:ascii="Arial Narrow" w:hAnsi="Arial Narrow"/>
          <w:szCs w:val="24"/>
        </w:rPr>
        <w:t>Faktor masyarakat, sangat berpengaruh terhadap belajar siswa. Faktor ini meliputi kegiatan siswa dalam masyarakat, mass media, teman bergaul, dan bentuk kehidupan bermasyarakat</w:t>
      </w:r>
      <w:r w:rsidRPr="00831E8A">
        <w:rPr>
          <w:rFonts w:ascii="Arial Narrow" w:hAnsi="Arial Narrow"/>
          <w:szCs w:val="24"/>
          <w:lang w:val="id-ID"/>
        </w:rPr>
        <w:t xml:space="preserve"> (</w:t>
      </w:r>
      <w:r w:rsidRPr="00831E8A">
        <w:rPr>
          <w:rFonts w:ascii="Arial Narrow" w:hAnsi="Arial Narrow"/>
          <w:szCs w:val="24"/>
        </w:rPr>
        <w:t>Slameto, 2003: 65</w:t>
      </w:r>
      <w:r w:rsidRPr="00831E8A">
        <w:rPr>
          <w:rFonts w:ascii="Arial Narrow" w:hAnsi="Arial Narrow"/>
          <w:szCs w:val="24"/>
          <w:lang w:val="id-ID"/>
        </w:rPr>
        <w:t>)</w:t>
      </w:r>
      <w:r w:rsidRPr="00831E8A">
        <w:rPr>
          <w:rFonts w:ascii="Arial Narrow" w:hAnsi="Arial Narrow"/>
          <w:szCs w:val="24"/>
        </w:rPr>
        <w:t>.</w:t>
      </w:r>
    </w:p>
    <w:p w:rsidR="00B47812" w:rsidRPr="00831E8A" w:rsidRDefault="00B47812" w:rsidP="00B47812">
      <w:pPr>
        <w:autoSpaceDE w:val="0"/>
        <w:autoSpaceDN w:val="0"/>
        <w:adjustRightInd w:val="0"/>
        <w:spacing w:after="0" w:line="240" w:lineRule="auto"/>
        <w:jc w:val="both"/>
        <w:rPr>
          <w:rFonts w:ascii="Arial Narrow" w:hAnsi="Arial Narrow"/>
          <w:szCs w:val="24"/>
        </w:rPr>
      </w:pPr>
    </w:p>
    <w:p w:rsidR="00B47812" w:rsidRPr="00831E8A" w:rsidRDefault="00B47812" w:rsidP="00FB2E28">
      <w:pPr>
        <w:numPr>
          <w:ilvl w:val="0"/>
          <w:numId w:val="8"/>
        </w:numPr>
        <w:spacing w:after="0" w:line="240" w:lineRule="auto"/>
        <w:jc w:val="both"/>
        <w:rPr>
          <w:rFonts w:ascii="Arial Narrow" w:hAnsi="Arial Narrow"/>
          <w:b/>
          <w:bCs/>
          <w:szCs w:val="24"/>
        </w:rPr>
      </w:pPr>
      <w:r w:rsidRPr="00831E8A">
        <w:rPr>
          <w:rFonts w:ascii="Arial Narrow" w:hAnsi="Arial Narrow"/>
          <w:b/>
          <w:szCs w:val="24"/>
          <w:shd w:val="clear" w:color="auto" w:fill="FFFFFF"/>
        </w:rPr>
        <w:t xml:space="preserve">Pengertian Sumber Energi </w:t>
      </w:r>
    </w:p>
    <w:p w:rsidR="00B47812" w:rsidRPr="00831E8A" w:rsidRDefault="00B47812" w:rsidP="00B47812">
      <w:pPr>
        <w:spacing w:after="0" w:line="240" w:lineRule="auto"/>
        <w:ind w:firstLine="709"/>
        <w:jc w:val="both"/>
        <w:rPr>
          <w:rFonts w:ascii="Arial Narrow" w:hAnsi="Arial Narrow"/>
          <w:szCs w:val="24"/>
          <w:shd w:val="clear" w:color="auto" w:fill="FFFFFF"/>
        </w:rPr>
      </w:pPr>
      <w:r w:rsidRPr="00831E8A">
        <w:rPr>
          <w:rFonts w:ascii="Arial Narrow" w:hAnsi="Arial Narrow"/>
          <w:szCs w:val="24"/>
          <w:shd w:val="clear" w:color="auto" w:fill="FFFFFF"/>
        </w:rPr>
        <w:t>Energi ialah suatu bentuk kekuatan yang dihasilkan atau didapatkan dari suatu benda</w:t>
      </w:r>
      <w:r w:rsidRPr="00831E8A">
        <w:rPr>
          <w:rFonts w:ascii="Arial Narrow" w:hAnsi="Arial Narrow"/>
          <w:szCs w:val="24"/>
          <w:shd w:val="clear" w:color="auto" w:fill="FFFFFF"/>
          <w:lang w:val="id-ID"/>
        </w:rPr>
        <w:t xml:space="preserve"> (</w:t>
      </w:r>
      <w:r w:rsidRPr="00831E8A">
        <w:rPr>
          <w:rFonts w:ascii="Arial Narrow" w:hAnsi="Arial Narrow"/>
          <w:szCs w:val="24"/>
        </w:rPr>
        <w:t>Haryono,2013: 126.</w:t>
      </w:r>
      <w:r w:rsidRPr="00831E8A">
        <w:rPr>
          <w:rFonts w:ascii="Arial Narrow" w:hAnsi="Arial Narrow"/>
          <w:szCs w:val="24"/>
          <w:lang w:val="id-ID"/>
        </w:rPr>
        <w:t>)</w:t>
      </w:r>
      <w:r w:rsidRPr="00831E8A">
        <w:rPr>
          <w:rFonts w:ascii="Arial Narrow" w:hAnsi="Arial Narrow"/>
          <w:szCs w:val="24"/>
          <w:shd w:val="clear" w:color="auto" w:fill="FFFFFF"/>
        </w:rPr>
        <w:t xml:space="preserve">. Didalam kehidupan dibumi ini banyak berbagai macam energi. Pada manusia juga </w:t>
      </w:r>
      <w:r w:rsidRPr="00831E8A">
        <w:rPr>
          <w:rFonts w:ascii="Arial Narrow" w:hAnsi="Arial Narrow"/>
          <w:szCs w:val="24"/>
          <w:shd w:val="clear" w:color="auto" w:fill="FFFFFF"/>
        </w:rPr>
        <w:lastRenderedPageBreak/>
        <w:t>sangat membutuhkan suatu energi untuk menjalankan suatu aktivitas sehari-hari. Kata energi berasal dari bahasa Yunani yaitu energia yang artinya adalah suatu kegiatan/aktivitas. Kata energi Terdiri dari dua kata yakni en (dalam) dan ergon (kerja). Jadi, kata energi memiliki arti umum yakni suatu kemampuan untuk melakukan sebuah pekerjaan atau usaha.</w:t>
      </w:r>
    </w:p>
    <w:p w:rsidR="00B47812" w:rsidRPr="00831E8A" w:rsidRDefault="00B47812" w:rsidP="00B47812">
      <w:pPr>
        <w:spacing w:after="0" w:line="240" w:lineRule="auto"/>
        <w:ind w:firstLine="709"/>
        <w:jc w:val="both"/>
        <w:rPr>
          <w:rFonts w:ascii="Arial Narrow" w:hAnsi="Arial Narrow"/>
          <w:szCs w:val="24"/>
          <w:shd w:val="clear" w:color="auto" w:fill="FFFFFF"/>
        </w:rPr>
      </w:pPr>
      <w:r w:rsidRPr="00831E8A">
        <w:rPr>
          <w:rFonts w:ascii="Arial Narrow" w:hAnsi="Arial Narrow"/>
          <w:szCs w:val="24"/>
          <w:shd w:val="clear" w:color="auto" w:fill="FFFFFF"/>
        </w:rPr>
        <w:t>Sumber energi adalah segala sesuatu di sekitar kita yang mampu menghasilkan energi. Di sekitar kita banyak sekali macam macam sumber energi yang bisa menghasilkan berbagai macam</w:t>
      </w:r>
      <w:r w:rsidRPr="00831E8A">
        <w:rPr>
          <w:rStyle w:val="apple-converted-space"/>
          <w:rFonts w:ascii="Arial Narrow" w:hAnsi="Arial Narrow"/>
          <w:szCs w:val="24"/>
          <w:shd w:val="clear" w:color="auto" w:fill="FFFFFF"/>
        </w:rPr>
        <w:t> </w:t>
      </w:r>
      <w:hyperlink r:id="rId7" w:history="1">
        <w:r w:rsidRPr="00831E8A">
          <w:rPr>
            <w:rStyle w:val="Hyperlink"/>
            <w:rFonts w:ascii="Arial Narrow" w:hAnsi="Arial Narrow"/>
            <w:szCs w:val="24"/>
            <w:bdr w:val="none" w:sz="0" w:space="0" w:color="auto" w:frame="1"/>
            <w:shd w:val="clear" w:color="auto" w:fill="FFFFFF"/>
          </w:rPr>
          <w:t>energi</w:t>
        </w:r>
      </w:hyperlink>
      <w:r w:rsidRPr="00831E8A">
        <w:rPr>
          <w:rFonts w:ascii="Arial Narrow" w:hAnsi="Arial Narrow"/>
          <w:szCs w:val="24"/>
          <w:shd w:val="clear" w:color="auto" w:fill="FFFFFF"/>
        </w:rPr>
        <w:t xml:space="preserve">. Sumber energi sangat penting bagi kehidupan makhluk hidup yang ada dibumi. Karna suber energi merupakan sebuah sumber buat bertahan hidup. </w:t>
      </w:r>
      <w:r w:rsidRPr="00831E8A">
        <w:rPr>
          <w:rFonts w:ascii="Arial Narrow" w:hAnsi="Arial Narrow"/>
          <w:bCs/>
          <w:szCs w:val="24"/>
        </w:rPr>
        <w:t>Sumber energi yang sering kita gunakan dalam kehidupan sehari-hari adalah energi panas, enegri listrik, energi bunyi, dan energi cahaya</w:t>
      </w:r>
      <w:r w:rsidRPr="00831E8A">
        <w:rPr>
          <w:rFonts w:ascii="Arial Narrow" w:hAnsi="Arial Narrow"/>
          <w:bCs/>
          <w:szCs w:val="24"/>
          <w:lang w:val="id-ID"/>
        </w:rPr>
        <w:t xml:space="preserve"> (</w:t>
      </w:r>
      <w:r w:rsidRPr="00831E8A">
        <w:rPr>
          <w:rFonts w:ascii="Arial Narrow" w:hAnsi="Arial Narrow"/>
          <w:szCs w:val="24"/>
        </w:rPr>
        <w:t>Poedjiadi, A, 2010: 147</w:t>
      </w:r>
      <w:r w:rsidRPr="00831E8A">
        <w:rPr>
          <w:rFonts w:ascii="Arial Narrow" w:hAnsi="Arial Narrow"/>
          <w:szCs w:val="24"/>
          <w:lang w:val="id-ID"/>
        </w:rPr>
        <w:t>)</w:t>
      </w:r>
      <w:r w:rsidRPr="00831E8A">
        <w:rPr>
          <w:rFonts w:ascii="Arial Narrow" w:hAnsi="Arial Narrow"/>
          <w:bCs/>
          <w:szCs w:val="24"/>
        </w:rPr>
        <w:t>.</w:t>
      </w:r>
    </w:p>
    <w:p w:rsidR="00B47812" w:rsidRPr="00831E8A" w:rsidRDefault="00B47812" w:rsidP="00FB2E28">
      <w:pPr>
        <w:numPr>
          <w:ilvl w:val="0"/>
          <w:numId w:val="8"/>
        </w:numPr>
        <w:spacing w:before="240" w:after="0" w:line="240" w:lineRule="auto"/>
        <w:ind w:left="709"/>
        <w:jc w:val="both"/>
        <w:rPr>
          <w:rFonts w:ascii="Arial Narrow" w:hAnsi="Arial Narrow"/>
          <w:b/>
          <w:szCs w:val="24"/>
          <w:shd w:val="clear" w:color="auto" w:fill="FFFFFF"/>
        </w:rPr>
      </w:pPr>
      <w:r w:rsidRPr="00831E8A">
        <w:rPr>
          <w:rFonts w:ascii="Arial Narrow" w:hAnsi="Arial Narrow"/>
          <w:b/>
          <w:szCs w:val="24"/>
          <w:shd w:val="clear" w:color="auto" w:fill="FFFFFF"/>
        </w:rPr>
        <w:t>Jenis-Jenis Sumber Energi dan Manfaatnya</w:t>
      </w:r>
    </w:p>
    <w:p w:rsidR="00B47812" w:rsidRPr="00831E8A" w:rsidRDefault="00B47812" w:rsidP="00B47812">
      <w:pPr>
        <w:numPr>
          <w:ilvl w:val="0"/>
          <w:numId w:val="5"/>
        </w:numPr>
        <w:spacing w:after="0" w:line="240" w:lineRule="auto"/>
        <w:ind w:left="1069"/>
        <w:jc w:val="both"/>
        <w:rPr>
          <w:rFonts w:ascii="Arial Narrow" w:hAnsi="Arial Narrow"/>
          <w:bCs/>
          <w:szCs w:val="24"/>
        </w:rPr>
      </w:pPr>
      <w:r w:rsidRPr="00831E8A">
        <w:rPr>
          <w:rFonts w:ascii="Arial Narrow" w:hAnsi="Arial Narrow"/>
          <w:bCs/>
          <w:szCs w:val="24"/>
        </w:rPr>
        <w:t>Sumber energi panas</w:t>
      </w:r>
    </w:p>
    <w:p w:rsidR="00B47812" w:rsidRPr="00831E8A" w:rsidRDefault="00B47812" w:rsidP="00B47812">
      <w:pPr>
        <w:autoSpaceDE w:val="0"/>
        <w:autoSpaceDN w:val="0"/>
        <w:adjustRightInd w:val="0"/>
        <w:spacing w:after="0" w:line="240" w:lineRule="auto"/>
        <w:ind w:left="426" w:firstLine="709"/>
        <w:jc w:val="both"/>
        <w:rPr>
          <w:rFonts w:ascii="Arial Narrow" w:hAnsi="Arial Narrow"/>
          <w:szCs w:val="24"/>
        </w:rPr>
      </w:pPr>
      <w:r w:rsidRPr="00831E8A">
        <w:rPr>
          <w:rFonts w:ascii="Arial Narrow" w:hAnsi="Arial Narrow"/>
          <w:szCs w:val="24"/>
          <w:shd w:val="clear" w:color="auto" w:fill="FFFFFF"/>
        </w:rPr>
        <w:t>Sumber energi panas adalah segala sesuatu yang menghasilkan panas, misalnya kompor, korek api, lampu minyak, matahari, dan api unggun</w:t>
      </w:r>
      <w:r w:rsidRPr="00831E8A">
        <w:rPr>
          <w:rStyle w:val="apple-converted-space"/>
          <w:rFonts w:ascii="Arial Narrow" w:hAnsi="Arial Narrow"/>
          <w:szCs w:val="24"/>
          <w:shd w:val="clear" w:color="auto" w:fill="FFFFFF"/>
        </w:rPr>
        <w:t xml:space="preserve">. </w:t>
      </w:r>
      <w:r w:rsidRPr="00831E8A">
        <w:rPr>
          <w:rFonts w:ascii="Arial Narrow" w:hAnsi="Arial Narrow"/>
          <w:szCs w:val="24"/>
        </w:rPr>
        <w:t xml:space="preserve">Matahari merupakan sumber energi panas yang utama bagi bumi  apabila tidak ada panas matahari maka tidak akan ada kehidupan. </w:t>
      </w:r>
    </w:p>
    <w:p w:rsidR="00B47812" w:rsidRPr="00831E8A" w:rsidRDefault="00B47812" w:rsidP="00B47812">
      <w:pPr>
        <w:numPr>
          <w:ilvl w:val="0"/>
          <w:numId w:val="5"/>
        </w:numPr>
        <w:autoSpaceDE w:val="0"/>
        <w:autoSpaceDN w:val="0"/>
        <w:adjustRightInd w:val="0"/>
        <w:spacing w:after="0" w:line="240" w:lineRule="auto"/>
        <w:ind w:left="1080"/>
        <w:jc w:val="both"/>
        <w:rPr>
          <w:rFonts w:ascii="Arial Narrow" w:hAnsi="Arial Narrow"/>
          <w:szCs w:val="24"/>
          <w:shd w:val="clear" w:color="auto" w:fill="FFFFFF"/>
        </w:rPr>
      </w:pPr>
      <w:r w:rsidRPr="00831E8A">
        <w:rPr>
          <w:rFonts w:ascii="Arial Narrow" w:hAnsi="Arial Narrow"/>
          <w:szCs w:val="24"/>
          <w:shd w:val="clear" w:color="auto" w:fill="FFFFFF"/>
        </w:rPr>
        <w:t xml:space="preserve">Sumber energi listrik </w:t>
      </w:r>
    </w:p>
    <w:p w:rsidR="00B47812" w:rsidRPr="00831E8A" w:rsidRDefault="00B47812" w:rsidP="00B47812">
      <w:pPr>
        <w:spacing w:after="0" w:line="240" w:lineRule="auto"/>
        <w:ind w:left="426" w:firstLine="709"/>
        <w:jc w:val="both"/>
        <w:rPr>
          <w:rFonts w:ascii="Arial Narrow" w:hAnsi="Arial Narrow"/>
          <w:szCs w:val="24"/>
          <w:shd w:val="clear" w:color="auto" w:fill="FFFFFF"/>
        </w:rPr>
      </w:pPr>
      <w:r w:rsidRPr="00831E8A">
        <w:rPr>
          <w:rFonts w:ascii="Arial Narrow" w:hAnsi="Arial Narrow"/>
          <w:szCs w:val="24"/>
        </w:rPr>
        <w:t xml:space="preserve">Eenergi listrik yang paling banyak digunakan berasal dari pembangkit listrik tenaga air (PLTA). PLTA memanfaatkan energi air terjun untuk menggerakkan turbin. Turbin yang bergerak digunakan untuk menghasilkan energi listrik. disamping listrik tenga air, ada sumber energi lain yang dapat digunakan untuk menghasilkan listrik. Tenaga tersebut yaitu tenaga angin, uap, panas bumi dan nuklir. </w:t>
      </w:r>
      <w:r w:rsidRPr="00831E8A">
        <w:rPr>
          <w:rFonts w:ascii="Arial Narrow" w:hAnsi="Arial Narrow"/>
          <w:szCs w:val="24"/>
          <w:shd w:val="clear" w:color="auto" w:fill="FFFFFF"/>
        </w:rPr>
        <w:t xml:space="preserve">Beberapa contoh energi listrik dari berbagai sumber energi yang dapat menghasilkan listrik untuk kebutuhan sehari-hari diantaranya adalah batu baterai dan accumulator. </w:t>
      </w:r>
    </w:p>
    <w:p w:rsidR="00B47812" w:rsidRPr="00831E8A" w:rsidRDefault="00B47812" w:rsidP="00B47812">
      <w:pPr>
        <w:numPr>
          <w:ilvl w:val="0"/>
          <w:numId w:val="5"/>
        </w:numPr>
        <w:autoSpaceDE w:val="0"/>
        <w:autoSpaceDN w:val="0"/>
        <w:adjustRightInd w:val="0"/>
        <w:spacing w:after="0" w:line="240" w:lineRule="auto"/>
        <w:ind w:left="1080"/>
        <w:jc w:val="both"/>
        <w:rPr>
          <w:rFonts w:ascii="Arial Narrow" w:hAnsi="Arial Narrow"/>
          <w:szCs w:val="24"/>
        </w:rPr>
      </w:pPr>
      <w:r w:rsidRPr="00831E8A">
        <w:rPr>
          <w:rFonts w:ascii="Arial Narrow" w:hAnsi="Arial Narrow"/>
          <w:szCs w:val="24"/>
        </w:rPr>
        <w:t xml:space="preserve">Sumber energi cahaya </w:t>
      </w:r>
    </w:p>
    <w:p w:rsidR="00B47812" w:rsidRPr="00831E8A" w:rsidRDefault="00B47812" w:rsidP="00B47812">
      <w:pPr>
        <w:pStyle w:val="NormalWeb"/>
        <w:spacing w:before="0" w:beforeAutospacing="0" w:after="0" w:afterAutospacing="0"/>
        <w:ind w:left="426" w:firstLine="709"/>
        <w:jc w:val="both"/>
        <w:textAlignment w:val="baseline"/>
        <w:rPr>
          <w:rFonts w:ascii="Arial Narrow" w:hAnsi="Arial Narrow"/>
        </w:rPr>
      </w:pPr>
      <w:r w:rsidRPr="00831E8A">
        <w:rPr>
          <w:rFonts w:ascii="Arial Narrow" w:hAnsi="Arial Narrow"/>
          <w:bCs/>
        </w:rPr>
        <w:t>Energi cahaya</w:t>
      </w:r>
      <w:r w:rsidRPr="00831E8A">
        <w:rPr>
          <w:rStyle w:val="apple-converted-space"/>
          <w:rFonts w:ascii="Arial Narrow" w:hAnsi="Arial Narrow"/>
        </w:rPr>
        <w:t> </w:t>
      </w:r>
      <w:r w:rsidRPr="00831E8A">
        <w:rPr>
          <w:rFonts w:ascii="Arial Narrow" w:hAnsi="Arial Narrow"/>
        </w:rPr>
        <w:t>adalah energi yang dipancarkan oleh sumber cahaya. Energi cahaya menyebabkan tempat gelap menjadi terang.</w:t>
      </w:r>
      <w:r w:rsidRPr="00831E8A">
        <w:rPr>
          <w:rStyle w:val="apple-converted-space"/>
          <w:rFonts w:ascii="Arial Narrow" w:hAnsi="Arial Narrow"/>
        </w:rPr>
        <w:t> </w:t>
      </w:r>
      <w:r w:rsidRPr="00831E8A">
        <w:rPr>
          <w:rFonts w:ascii="Arial Narrow" w:hAnsi="Arial Narrow"/>
        </w:rPr>
        <w:t xml:space="preserve"> Sumber energi cahaya terbesar adalah matahari. Energi cahaya merupakan energi yang dihasilkan atau dipancarkan dari sumber cahaya. </w:t>
      </w:r>
    </w:p>
    <w:p w:rsidR="00B47812" w:rsidRPr="00831E8A" w:rsidRDefault="00B47812" w:rsidP="00B47812">
      <w:pPr>
        <w:numPr>
          <w:ilvl w:val="0"/>
          <w:numId w:val="5"/>
        </w:numPr>
        <w:autoSpaceDE w:val="0"/>
        <w:autoSpaceDN w:val="0"/>
        <w:adjustRightInd w:val="0"/>
        <w:spacing w:after="0" w:line="240" w:lineRule="auto"/>
        <w:ind w:left="1080"/>
        <w:jc w:val="both"/>
        <w:rPr>
          <w:rFonts w:ascii="Arial Narrow" w:hAnsi="Arial Narrow"/>
          <w:szCs w:val="24"/>
        </w:rPr>
      </w:pPr>
      <w:r w:rsidRPr="00831E8A">
        <w:rPr>
          <w:rFonts w:ascii="Arial Narrow" w:hAnsi="Arial Narrow"/>
          <w:bCs/>
          <w:szCs w:val="24"/>
        </w:rPr>
        <w:t xml:space="preserve">Sumber energi bunyi </w:t>
      </w:r>
    </w:p>
    <w:p w:rsidR="00B47812" w:rsidRPr="00831E8A" w:rsidRDefault="00B47812" w:rsidP="00B47812">
      <w:pPr>
        <w:autoSpaceDE w:val="0"/>
        <w:autoSpaceDN w:val="0"/>
        <w:adjustRightInd w:val="0"/>
        <w:spacing w:after="0" w:line="240" w:lineRule="auto"/>
        <w:ind w:left="426" w:firstLine="709"/>
        <w:jc w:val="both"/>
        <w:rPr>
          <w:rFonts w:ascii="Arial Narrow" w:hAnsi="Arial Narrow"/>
          <w:szCs w:val="24"/>
          <w:shd w:val="clear" w:color="auto" w:fill="FFFFFF"/>
          <w:lang w:val="id-ID"/>
        </w:rPr>
      </w:pPr>
      <w:r w:rsidRPr="00831E8A">
        <w:rPr>
          <w:rFonts w:ascii="Arial Narrow" w:hAnsi="Arial Narrow"/>
          <w:szCs w:val="24"/>
          <w:shd w:val="clear" w:color="auto" w:fill="FFFFFF"/>
        </w:rPr>
        <w:t>Sumber energi bunyi adalah suatu alat yang dapat menghasilkan bunyi Benda atau alat yang dapat menimbulkan bunyi disebut sumber bunyi. Alat-alat musik yang bergetar dapat menghasilkan bunyi. Bunyi dihasilkan oleh benda yang bergetar</w:t>
      </w:r>
      <w:r w:rsidRPr="00831E8A">
        <w:rPr>
          <w:rFonts w:ascii="Arial Narrow" w:hAnsi="Arial Narrow"/>
          <w:szCs w:val="24"/>
          <w:shd w:val="clear" w:color="auto" w:fill="FFFFFF"/>
          <w:lang w:val="id-ID"/>
        </w:rPr>
        <w:t>. (</w:t>
      </w:r>
      <w:r w:rsidRPr="00831E8A">
        <w:rPr>
          <w:rFonts w:ascii="Arial Narrow" w:hAnsi="Arial Narrow"/>
          <w:szCs w:val="24"/>
        </w:rPr>
        <w:t>Trianto, 2007: 131</w:t>
      </w:r>
      <w:r w:rsidRPr="00831E8A">
        <w:rPr>
          <w:rFonts w:ascii="Arial Narrow" w:hAnsi="Arial Narrow"/>
          <w:szCs w:val="24"/>
          <w:lang w:val="id-ID"/>
        </w:rPr>
        <w:t>)</w:t>
      </w:r>
    </w:p>
    <w:p w:rsidR="00B47812" w:rsidRPr="00831E8A" w:rsidRDefault="00B47812" w:rsidP="00B47812">
      <w:pPr>
        <w:autoSpaceDE w:val="0"/>
        <w:autoSpaceDN w:val="0"/>
        <w:adjustRightInd w:val="0"/>
        <w:spacing w:after="0" w:line="240" w:lineRule="auto"/>
        <w:jc w:val="both"/>
        <w:rPr>
          <w:rFonts w:ascii="Arial Narrow" w:hAnsi="Arial Narrow"/>
          <w:szCs w:val="24"/>
          <w:shd w:val="clear" w:color="auto" w:fill="FFFFFF"/>
        </w:rPr>
      </w:pPr>
    </w:p>
    <w:p w:rsidR="00B47812" w:rsidRPr="00831E8A" w:rsidRDefault="00B47812" w:rsidP="00FB2E28">
      <w:pPr>
        <w:pStyle w:val="ListParagraph"/>
        <w:numPr>
          <w:ilvl w:val="0"/>
          <w:numId w:val="8"/>
        </w:numPr>
        <w:spacing w:after="0" w:line="240" w:lineRule="auto"/>
        <w:jc w:val="both"/>
        <w:rPr>
          <w:rFonts w:ascii="Arial Narrow" w:hAnsi="Arial Narrow"/>
          <w:b/>
          <w:szCs w:val="24"/>
        </w:rPr>
      </w:pPr>
      <w:r w:rsidRPr="00831E8A">
        <w:rPr>
          <w:rFonts w:ascii="Arial Narrow" w:hAnsi="Arial Narrow"/>
          <w:b/>
          <w:szCs w:val="24"/>
        </w:rPr>
        <w:t xml:space="preserve">Pengertian Metode Eksperimen </w:t>
      </w:r>
    </w:p>
    <w:p w:rsidR="00B47812" w:rsidRPr="00831E8A" w:rsidRDefault="00B47812" w:rsidP="00B47812">
      <w:pPr>
        <w:shd w:val="clear" w:color="auto" w:fill="FFFFFF"/>
        <w:spacing w:after="0" w:line="240" w:lineRule="auto"/>
        <w:ind w:firstLine="709"/>
        <w:jc w:val="both"/>
        <w:rPr>
          <w:rFonts w:ascii="Arial Narrow" w:hAnsi="Arial Narrow"/>
          <w:szCs w:val="24"/>
        </w:rPr>
      </w:pPr>
      <w:r w:rsidRPr="00831E8A">
        <w:rPr>
          <w:rFonts w:ascii="Arial Narrow" w:hAnsi="Arial Narrow"/>
          <w:szCs w:val="24"/>
        </w:rPr>
        <w:t>Metode eksperimen adalah cara penyajian pelajaran, di mana siswa melakukan percobaan dengan mengalami sendiri sesuatu yang dipelajari. Dalam proses belajar mengajar, dengan metode eksperimen, siswa diberi kesempatan untuk mengalami sendiri atau melakukan sendiri, mengikuti suatu proses, mengamati suatu obyek, keadaan atau proses sesuatu. Dengan demikian, siswa dituntut untuk mengalami sendiri, mencari kebenaran, atau mencoba mencari suatu hukum atau dalil, dan menarik kesimpulan dari proses yang dialaminya itu</w:t>
      </w:r>
      <w:r w:rsidRPr="00831E8A">
        <w:rPr>
          <w:rFonts w:ascii="Arial Narrow" w:hAnsi="Arial Narrow"/>
          <w:szCs w:val="24"/>
          <w:lang w:val="id-ID"/>
        </w:rPr>
        <w:t xml:space="preserve"> (</w:t>
      </w:r>
      <w:r w:rsidRPr="00831E8A">
        <w:rPr>
          <w:rFonts w:ascii="Arial Narrow" w:hAnsi="Arial Narrow"/>
          <w:szCs w:val="24"/>
        </w:rPr>
        <w:t>Sam’s. R. H,2010: 122</w:t>
      </w:r>
      <w:r w:rsidRPr="00831E8A">
        <w:rPr>
          <w:rFonts w:ascii="Arial Narrow" w:hAnsi="Arial Narrow"/>
          <w:szCs w:val="24"/>
          <w:lang w:val="id-ID"/>
        </w:rPr>
        <w:t>)</w:t>
      </w:r>
      <w:r w:rsidRPr="00831E8A">
        <w:rPr>
          <w:rFonts w:ascii="Arial Narrow" w:hAnsi="Arial Narrow"/>
          <w:szCs w:val="24"/>
        </w:rPr>
        <w:t>.</w:t>
      </w:r>
    </w:p>
    <w:p w:rsidR="00B47812" w:rsidRPr="00831E8A" w:rsidRDefault="00B47812" w:rsidP="00B47812">
      <w:pPr>
        <w:shd w:val="clear" w:color="auto" w:fill="FFFFFF"/>
        <w:spacing w:after="0" w:line="240" w:lineRule="auto"/>
        <w:ind w:firstLine="709"/>
        <w:jc w:val="both"/>
        <w:rPr>
          <w:rFonts w:ascii="Arial Narrow" w:hAnsi="Arial Narrow"/>
          <w:szCs w:val="24"/>
        </w:rPr>
      </w:pPr>
      <w:r w:rsidRPr="00831E8A">
        <w:rPr>
          <w:rFonts w:ascii="Arial Narrow" w:hAnsi="Arial Narrow"/>
          <w:szCs w:val="24"/>
        </w:rPr>
        <w:t>Metode eksperimen (percobaan) adalah suatu tuntutan dari perkembangan ilmu pengetahuan dan teknologi agar menghasilkan suatu produk yang dapat dinikmati  masyarakat secara aman dan dalam pembelajaran melibatkan siswa dengan mengalami dan membuktikan sendiri proses dan hasil percobaan itu</w:t>
      </w:r>
      <w:r w:rsidRPr="00831E8A">
        <w:rPr>
          <w:rFonts w:ascii="Arial Narrow" w:hAnsi="Arial Narrow"/>
          <w:szCs w:val="24"/>
          <w:lang w:val="id-ID"/>
        </w:rPr>
        <w:t xml:space="preserve"> (</w:t>
      </w:r>
      <w:r w:rsidRPr="00831E8A">
        <w:rPr>
          <w:rFonts w:ascii="Arial Narrow" w:hAnsi="Arial Narrow"/>
          <w:szCs w:val="24"/>
        </w:rPr>
        <w:t>Sumantri, 1999: 157</w:t>
      </w:r>
      <w:r w:rsidRPr="00831E8A">
        <w:rPr>
          <w:rFonts w:ascii="Arial Narrow" w:hAnsi="Arial Narrow"/>
          <w:szCs w:val="24"/>
          <w:lang w:val="id-ID"/>
        </w:rPr>
        <w:t>).</w:t>
      </w:r>
    </w:p>
    <w:p w:rsidR="00B47812" w:rsidRDefault="00B47812" w:rsidP="00B47812">
      <w:pPr>
        <w:shd w:val="clear" w:color="auto" w:fill="FFFFFF"/>
        <w:spacing w:after="0" w:line="240" w:lineRule="auto"/>
        <w:ind w:firstLine="709"/>
        <w:jc w:val="both"/>
        <w:rPr>
          <w:rFonts w:ascii="Arial Narrow" w:hAnsi="Arial Narrow"/>
          <w:szCs w:val="24"/>
        </w:rPr>
      </w:pPr>
      <w:r w:rsidRPr="00831E8A">
        <w:rPr>
          <w:rFonts w:ascii="Arial Narrow" w:hAnsi="Arial Narrow"/>
          <w:szCs w:val="24"/>
        </w:rPr>
        <w:t>Berdasarkan pendapat diatas, dapat disimpulkan bahwa metode eksperimen adalah cara penyajian pelajaran dengan suatu percobaan, mengalami dan membuktikan sendiri apa yang dipelajari, serta siswa dapat menarik suatu kesimpulan da</w:t>
      </w:r>
      <w:r w:rsidR="00FB2E28">
        <w:rPr>
          <w:rFonts w:ascii="Arial Narrow" w:hAnsi="Arial Narrow"/>
          <w:szCs w:val="24"/>
        </w:rPr>
        <w:t>ri proses yang dialaminya.</w:t>
      </w:r>
    </w:p>
    <w:p w:rsidR="00FB2E28" w:rsidRPr="00831E8A" w:rsidRDefault="00FB2E28" w:rsidP="00B47812">
      <w:pPr>
        <w:shd w:val="clear" w:color="auto" w:fill="FFFFFF"/>
        <w:spacing w:after="0" w:line="240" w:lineRule="auto"/>
        <w:ind w:firstLine="709"/>
        <w:jc w:val="both"/>
        <w:rPr>
          <w:rFonts w:ascii="Arial Narrow" w:hAnsi="Arial Narrow"/>
          <w:szCs w:val="24"/>
        </w:rPr>
      </w:pPr>
    </w:p>
    <w:p w:rsidR="00B47812" w:rsidRPr="00831E8A" w:rsidRDefault="00B47812" w:rsidP="00FB2E28">
      <w:pPr>
        <w:numPr>
          <w:ilvl w:val="0"/>
          <w:numId w:val="8"/>
        </w:numPr>
        <w:shd w:val="clear" w:color="auto" w:fill="FFFFFF"/>
        <w:spacing w:before="240" w:after="0" w:line="240" w:lineRule="auto"/>
        <w:ind w:left="709"/>
        <w:jc w:val="both"/>
        <w:rPr>
          <w:rFonts w:ascii="Arial Narrow" w:hAnsi="Arial Narrow"/>
          <w:b/>
          <w:szCs w:val="24"/>
        </w:rPr>
      </w:pPr>
      <w:r w:rsidRPr="00831E8A">
        <w:rPr>
          <w:rFonts w:ascii="Arial Narrow" w:hAnsi="Arial Narrow"/>
          <w:b/>
          <w:bCs/>
          <w:szCs w:val="24"/>
        </w:rPr>
        <w:lastRenderedPageBreak/>
        <w:t>Kelebihan dan Kelemahan Metode Eksperimen</w:t>
      </w:r>
    </w:p>
    <w:p w:rsidR="00B47812" w:rsidRPr="00831E8A" w:rsidRDefault="00B47812" w:rsidP="00B47812">
      <w:pPr>
        <w:shd w:val="clear" w:color="auto" w:fill="FFFFFF"/>
        <w:spacing w:after="0" w:line="240" w:lineRule="auto"/>
        <w:ind w:firstLine="720"/>
        <w:jc w:val="both"/>
        <w:rPr>
          <w:rFonts w:ascii="Arial Narrow" w:hAnsi="Arial Narrow"/>
          <w:szCs w:val="24"/>
        </w:rPr>
      </w:pPr>
      <w:r w:rsidRPr="00831E8A">
        <w:rPr>
          <w:rFonts w:ascii="Arial Narrow" w:hAnsi="Arial Narrow"/>
          <w:szCs w:val="24"/>
        </w:rPr>
        <w:t>Metode eksperimen memiliki kelebihan dan kekurangan antara  lain sebagai berikut:</w:t>
      </w:r>
    </w:p>
    <w:p w:rsidR="00B47812" w:rsidRPr="00831E8A" w:rsidRDefault="00B47812" w:rsidP="00FB2E28">
      <w:pPr>
        <w:numPr>
          <w:ilvl w:val="1"/>
          <w:numId w:val="8"/>
        </w:numPr>
        <w:shd w:val="clear" w:color="auto" w:fill="FFFFFF"/>
        <w:spacing w:after="0" w:line="240" w:lineRule="auto"/>
        <w:ind w:left="1069"/>
        <w:jc w:val="both"/>
        <w:rPr>
          <w:rFonts w:ascii="Arial Narrow" w:hAnsi="Arial Narrow"/>
          <w:szCs w:val="24"/>
        </w:rPr>
      </w:pPr>
      <w:r w:rsidRPr="00831E8A">
        <w:rPr>
          <w:rFonts w:ascii="Arial Narrow" w:hAnsi="Arial Narrow"/>
          <w:szCs w:val="24"/>
        </w:rPr>
        <w:t>Melatih disiplin diri siswa  melalui eksperimen yang dilakukannya terutama kaitannya dengan keterlibatan, ketelitian, ketekunan dalam melakukan eksperimen.</w:t>
      </w:r>
    </w:p>
    <w:p w:rsidR="00B47812" w:rsidRPr="00831E8A" w:rsidRDefault="00B47812" w:rsidP="00FB2E28">
      <w:pPr>
        <w:numPr>
          <w:ilvl w:val="1"/>
          <w:numId w:val="8"/>
        </w:numPr>
        <w:shd w:val="clear" w:color="auto" w:fill="FFFFFF"/>
        <w:spacing w:after="0" w:line="240" w:lineRule="auto"/>
        <w:ind w:left="1069"/>
        <w:jc w:val="both"/>
        <w:rPr>
          <w:rFonts w:ascii="Arial Narrow" w:hAnsi="Arial Narrow"/>
          <w:szCs w:val="24"/>
        </w:rPr>
      </w:pPr>
      <w:r w:rsidRPr="00831E8A">
        <w:rPr>
          <w:rFonts w:ascii="Arial Narrow" w:hAnsi="Arial Narrow"/>
          <w:szCs w:val="24"/>
        </w:rPr>
        <w:t>Kesimpulan eksperimen lebih lama tersimpan dalam ingatan siswa melalui eksperimen yang dilakukannya sendiri secara langsung.</w:t>
      </w:r>
    </w:p>
    <w:p w:rsidR="00B47812" w:rsidRPr="00831E8A" w:rsidRDefault="00B47812" w:rsidP="00FB2E28">
      <w:pPr>
        <w:numPr>
          <w:ilvl w:val="1"/>
          <w:numId w:val="8"/>
        </w:numPr>
        <w:shd w:val="clear" w:color="auto" w:fill="FFFFFF"/>
        <w:spacing w:after="0" w:line="240" w:lineRule="auto"/>
        <w:ind w:left="1069"/>
        <w:jc w:val="both"/>
        <w:rPr>
          <w:rFonts w:ascii="Arial Narrow" w:hAnsi="Arial Narrow"/>
          <w:szCs w:val="24"/>
        </w:rPr>
      </w:pPr>
      <w:r w:rsidRPr="00831E8A">
        <w:rPr>
          <w:rFonts w:ascii="Arial Narrow" w:hAnsi="Arial Narrow"/>
          <w:szCs w:val="24"/>
        </w:rPr>
        <w:t>Siswa akan lebih memahami hakikat dari ilmu pengetahuan dan hakikat kebenaran secara langsung.</w:t>
      </w:r>
    </w:p>
    <w:p w:rsidR="00B47812" w:rsidRPr="00831E8A" w:rsidRDefault="00B47812" w:rsidP="00FB2E28">
      <w:pPr>
        <w:numPr>
          <w:ilvl w:val="1"/>
          <w:numId w:val="8"/>
        </w:numPr>
        <w:shd w:val="clear" w:color="auto" w:fill="FFFFFF"/>
        <w:spacing w:after="0" w:line="240" w:lineRule="auto"/>
        <w:ind w:left="1069"/>
        <w:jc w:val="both"/>
        <w:rPr>
          <w:rFonts w:ascii="Arial Narrow" w:hAnsi="Arial Narrow"/>
          <w:szCs w:val="24"/>
        </w:rPr>
      </w:pPr>
      <w:r w:rsidRPr="00831E8A">
        <w:rPr>
          <w:rFonts w:ascii="Arial Narrow" w:hAnsi="Arial Narrow"/>
          <w:szCs w:val="24"/>
        </w:rPr>
        <w:t>Mengembangkan sikap terbuka bagi siswa</w:t>
      </w:r>
    </w:p>
    <w:p w:rsidR="00B47812" w:rsidRPr="00831E8A" w:rsidRDefault="00B47812" w:rsidP="00FB2E28">
      <w:pPr>
        <w:numPr>
          <w:ilvl w:val="1"/>
          <w:numId w:val="8"/>
        </w:numPr>
        <w:shd w:val="clear" w:color="auto" w:fill="FFFFFF"/>
        <w:spacing w:after="0" w:line="240" w:lineRule="auto"/>
        <w:ind w:left="1069"/>
        <w:jc w:val="both"/>
        <w:rPr>
          <w:rFonts w:ascii="Arial Narrow" w:hAnsi="Arial Narrow"/>
          <w:szCs w:val="24"/>
        </w:rPr>
      </w:pPr>
      <w:r w:rsidRPr="00831E8A">
        <w:rPr>
          <w:rFonts w:ascii="Arial Narrow" w:hAnsi="Arial Narrow"/>
          <w:szCs w:val="24"/>
        </w:rPr>
        <w:t>Metode ini melibatkan aktifitas dan kreatifitas siswasecara langsung dalam pengajaran sehingga mereka akan terhindar dari verbalisme.</w:t>
      </w:r>
    </w:p>
    <w:p w:rsidR="00B47812" w:rsidRPr="00831E8A" w:rsidRDefault="00B47812" w:rsidP="00B47812">
      <w:pPr>
        <w:shd w:val="clear" w:color="auto" w:fill="FFFFFF"/>
        <w:spacing w:after="0" w:line="240" w:lineRule="auto"/>
        <w:jc w:val="both"/>
        <w:rPr>
          <w:rFonts w:ascii="Arial Narrow" w:hAnsi="Arial Narrow"/>
          <w:szCs w:val="24"/>
        </w:rPr>
      </w:pPr>
      <w:r w:rsidRPr="00831E8A">
        <w:rPr>
          <w:rFonts w:ascii="Arial Narrow" w:hAnsi="Arial Narrow"/>
          <w:szCs w:val="24"/>
        </w:rPr>
        <w:t>Adapun kelemahan metode eksperimen antara lain:</w:t>
      </w:r>
    </w:p>
    <w:p w:rsidR="00B47812" w:rsidRPr="00831E8A" w:rsidRDefault="00B47812" w:rsidP="00B47812">
      <w:pPr>
        <w:numPr>
          <w:ilvl w:val="1"/>
          <w:numId w:val="3"/>
        </w:numPr>
        <w:shd w:val="clear" w:color="auto" w:fill="FFFFFF"/>
        <w:spacing w:after="0" w:line="240" w:lineRule="auto"/>
        <w:ind w:left="993" w:hanging="284"/>
        <w:jc w:val="both"/>
        <w:rPr>
          <w:rFonts w:ascii="Arial Narrow" w:hAnsi="Arial Narrow"/>
          <w:szCs w:val="24"/>
        </w:rPr>
      </w:pPr>
      <w:r w:rsidRPr="00831E8A">
        <w:rPr>
          <w:rFonts w:ascii="Arial Narrow" w:hAnsi="Arial Narrow"/>
          <w:szCs w:val="24"/>
        </w:rPr>
        <w:t>Metode ini memakan waktu yang banyak, jika diterapkan dalam rangka pelajaran di sekolah, ia dapat menyerap waktu pelajaran</w:t>
      </w:r>
    </w:p>
    <w:p w:rsidR="00B47812" w:rsidRPr="00831E8A" w:rsidRDefault="00B47812" w:rsidP="00B47812">
      <w:pPr>
        <w:numPr>
          <w:ilvl w:val="1"/>
          <w:numId w:val="3"/>
        </w:numPr>
        <w:shd w:val="clear" w:color="auto" w:fill="FFFFFF"/>
        <w:spacing w:after="0" w:line="240" w:lineRule="auto"/>
        <w:ind w:left="993" w:hanging="284"/>
        <w:jc w:val="both"/>
        <w:rPr>
          <w:rFonts w:ascii="Arial Narrow" w:hAnsi="Arial Narrow"/>
          <w:szCs w:val="24"/>
        </w:rPr>
      </w:pPr>
      <w:r w:rsidRPr="00831E8A">
        <w:rPr>
          <w:rFonts w:ascii="Arial Narrow" w:hAnsi="Arial Narrow"/>
          <w:szCs w:val="24"/>
        </w:rPr>
        <w:t>Kebanyakan metode ini cocok untuk sains dan teknologi, kurang tepat jika diterapkan pada pelajaran lain terutama bidang ilmu pengetahuan sosial.</w:t>
      </w:r>
    </w:p>
    <w:p w:rsidR="00B47812" w:rsidRPr="00831E8A" w:rsidRDefault="00B47812" w:rsidP="00B47812">
      <w:pPr>
        <w:numPr>
          <w:ilvl w:val="1"/>
          <w:numId w:val="3"/>
        </w:numPr>
        <w:shd w:val="clear" w:color="auto" w:fill="FFFFFF"/>
        <w:spacing w:after="0" w:line="240" w:lineRule="auto"/>
        <w:ind w:left="993" w:hanging="284"/>
        <w:jc w:val="both"/>
        <w:rPr>
          <w:rFonts w:ascii="Arial Narrow" w:hAnsi="Arial Narrow"/>
          <w:szCs w:val="24"/>
        </w:rPr>
      </w:pPr>
      <w:r w:rsidRPr="00831E8A">
        <w:rPr>
          <w:rFonts w:ascii="Arial Narrow" w:hAnsi="Arial Narrow"/>
          <w:szCs w:val="24"/>
        </w:rPr>
        <w:t>Pada hal-hal tertentu seperti pada eksperimen bahan-bahan kimia, kemungkinan memiliki bahaya selalu ada. Dalam hal ini faktor keselamatan kerja harus diperhitungkan.</w:t>
      </w:r>
    </w:p>
    <w:p w:rsidR="00B47812" w:rsidRPr="00831E8A" w:rsidRDefault="00B47812" w:rsidP="00B47812">
      <w:pPr>
        <w:numPr>
          <w:ilvl w:val="1"/>
          <w:numId w:val="3"/>
        </w:numPr>
        <w:shd w:val="clear" w:color="auto" w:fill="FFFFFF"/>
        <w:spacing w:after="0" w:line="240" w:lineRule="auto"/>
        <w:ind w:left="993" w:hanging="284"/>
        <w:jc w:val="both"/>
        <w:rPr>
          <w:rFonts w:ascii="Arial Narrow" w:hAnsi="Arial Narrow"/>
          <w:szCs w:val="24"/>
        </w:rPr>
      </w:pPr>
      <w:r w:rsidRPr="00831E8A">
        <w:rPr>
          <w:rFonts w:ascii="Arial Narrow" w:hAnsi="Arial Narrow"/>
          <w:szCs w:val="24"/>
        </w:rPr>
        <w:t>Metode ini memerlukan alat dan fasilitas yang lengkap jika kurang salah satu padanya, eksperimen akan gagal</w:t>
      </w:r>
      <w:r w:rsidRPr="00831E8A">
        <w:rPr>
          <w:rFonts w:ascii="Arial Narrow" w:hAnsi="Arial Narrow"/>
          <w:szCs w:val="24"/>
          <w:lang w:val="id-ID"/>
        </w:rPr>
        <w:t xml:space="preserve"> (</w:t>
      </w:r>
      <w:r w:rsidRPr="00831E8A">
        <w:rPr>
          <w:rFonts w:ascii="Arial Narrow" w:hAnsi="Arial Narrow"/>
          <w:szCs w:val="24"/>
        </w:rPr>
        <w:t>Maulidia, 2011: 113</w:t>
      </w:r>
      <w:r w:rsidRPr="00831E8A">
        <w:rPr>
          <w:rFonts w:ascii="Arial Narrow" w:hAnsi="Arial Narrow"/>
          <w:szCs w:val="24"/>
          <w:lang w:val="id-ID"/>
        </w:rPr>
        <w:t>)</w:t>
      </w:r>
      <w:r w:rsidRPr="00831E8A">
        <w:rPr>
          <w:rFonts w:ascii="Arial Narrow" w:hAnsi="Arial Narrow"/>
          <w:szCs w:val="24"/>
        </w:rPr>
        <w:t>.</w:t>
      </w:r>
    </w:p>
    <w:p w:rsidR="00B47812" w:rsidRPr="00831E8A" w:rsidRDefault="00B47812" w:rsidP="00B47812">
      <w:pPr>
        <w:pStyle w:val="ListParagraph"/>
        <w:spacing w:after="0" w:line="240" w:lineRule="auto"/>
        <w:ind w:left="0"/>
        <w:jc w:val="center"/>
        <w:rPr>
          <w:rFonts w:ascii="Arial Narrow" w:hAnsi="Arial Narrow"/>
          <w:b/>
          <w:szCs w:val="24"/>
        </w:rPr>
      </w:pPr>
    </w:p>
    <w:p w:rsidR="00B47812" w:rsidRPr="00FB2E28" w:rsidRDefault="00B47812" w:rsidP="00FB2E28">
      <w:pPr>
        <w:pStyle w:val="ListParagraph"/>
        <w:numPr>
          <w:ilvl w:val="0"/>
          <w:numId w:val="7"/>
        </w:numPr>
        <w:spacing w:after="0" w:line="240" w:lineRule="auto"/>
        <w:ind w:left="426" w:hanging="426"/>
        <w:jc w:val="both"/>
        <w:rPr>
          <w:rFonts w:ascii="Arial Narrow" w:hAnsi="Arial Narrow"/>
          <w:b/>
          <w:szCs w:val="24"/>
        </w:rPr>
      </w:pPr>
      <w:r w:rsidRPr="00FB2E28">
        <w:rPr>
          <w:rFonts w:ascii="Arial Narrow" w:hAnsi="Arial Narrow"/>
          <w:b/>
          <w:szCs w:val="24"/>
          <w:lang w:val="id-ID"/>
        </w:rPr>
        <w:t xml:space="preserve">Hasil Penelitian </w:t>
      </w:r>
    </w:p>
    <w:p w:rsidR="00B47812" w:rsidRPr="00831E8A" w:rsidRDefault="00B47812" w:rsidP="00B47812">
      <w:pPr>
        <w:pStyle w:val="ListParagraph"/>
        <w:spacing w:after="0" w:line="240" w:lineRule="auto"/>
        <w:ind w:left="426"/>
        <w:jc w:val="both"/>
        <w:rPr>
          <w:rFonts w:ascii="Arial Narrow" w:hAnsi="Arial Narrow"/>
          <w:b/>
          <w:szCs w:val="24"/>
        </w:rPr>
      </w:pPr>
    </w:p>
    <w:p w:rsidR="00B47812" w:rsidRPr="00831E8A" w:rsidRDefault="00B47812" w:rsidP="00B47812">
      <w:pPr>
        <w:pStyle w:val="ListParagraph"/>
        <w:spacing w:before="240" w:after="0" w:line="240" w:lineRule="auto"/>
        <w:ind w:left="0"/>
        <w:jc w:val="both"/>
        <w:rPr>
          <w:rFonts w:ascii="Arial Narrow" w:hAnsi="Arial Narrow"/>
          <w:b/>
          <w:szCs w:val="24"/>
        </w:rPr>
      </w:pPr>
      <w:r w:rsidRPr="00831E8A">
        <w:rPr>
          <w:rFonts w:ascii="Arial Narrow" w:hAnsi="Arial Narrow"/>
          <w:b/>
          <w:szCs w:val="24"/>
        </w:rPr>
        <w:t>Deskripsi Kondisi Awal</w:t>
      </w:r>
    </w:p>
    <w:p w:rsidR="00B47812" w:rsidRPr="00831E8A" w:rsidRDefault="00B47812" w:rsidP="00B47812">
      <w:pPr>
        <w:autoSpaceDE w:val="0"/>
        <w:autoSpaceDN w:val="0"/>
        <w:adjustRightInd w:val="0"/>
        <w:spacing w:after="0" w:line="240" w:lineRule="auto"/>
        <w:ind w:firstLine="709"/>
        <w:jc w:val="both"/>
        <w:rPr>
          <w:rFonts w:ascii="Arial Narrow" w:hAnsi="Arial Narrow"/>
          <w:szCs w:val="24"/>
        </w:rPr>
      </w:pPr>
      <w:r w:rsidRPr="00831E8A">
        <w:rPr>
          <w:rFonts w:ascii="Arial Narrow" w:hAnsi="Arial Narrow"/>
          <w:szCs w:val="24"/>
          <w:shd w:val="clear" w:color="auto" w:fill="FFFFFF"/>
        </w:rPr>
        <w:t>Proses pembelajaran pada kondisi awal aktivitas dan motivasi siswa belum muncul, hal ini disebabkan pembelajaran masih didominasi oleh guru. Penyampaian informasi hanya dengan metode ceramah saja dan belum dilaksanakannya metode yang mampu membangkitkan motivasi belajar siswa sehingga aktivitas siswa belum terlihat.</w:t>
      </w:r>
    </w:p>
    <w:p w:rsidR="00B47812" w:rsidRPr="00831E8A" w:rsidRDefault="00B47812" w:rsidP="00B47812">
      <w:pPr>
        <w:spacing w:after="0" w:line="240" w:lineRule="auto"/>
        <w:ind w:firstLine="708"/>
        <w:contextualSpacing/>
        <w:jc w:val="both"/>
        <w:rPr>
          <w:rFonts w:ascii="Arial Narrow" w:eastAsia="SimSun" w:hAnsi="Arial Narrow"/>
          <w:szCs w:val="24"/>
          <w:lang w:val="sv-SE"/>
        </w:rPr>
      </w:pPr>
      <w:r w:rsidRPr="00831E8A">
        <w:rPr>
          <w:rFonts w:ascii="Arial Narrow" w:eastAsia="SimSun" w:hAnsi="Arial Narrow"/>
          <w:szCs w:val="24"/>
          <w:lang w:val="sv-SE"/>
        </w:rPr>
        <w:t>Hasil belajar pada kondisi awal nilai rata-rata siswa kelas II</w:t>
      </w:r>
      <w:r w:rsidRPr="00831E8A">
        <w:rPr>
          <w:rFonts w:ascii="Arial Narrow" w:eastAsia="SimSun" w:hAnsi="Arial Narrow"/>
          <w:szCs w:val="24"/>
        </w:rPr>
        <w:t>pada</w:t>
      </w:r>
      <w:r w:rsidRPr="00831E8A">
        <w:rPr>
          <w:rFonts w:ascii="Arial Narrow" w:eastAsia="SimSun" w:hAnsi="Arial Narrow"/>
          <w:szCs w:val="24"/>
          <w:lang w:val="sv-SE"/>
        </w:rPr>
        <w:t xml:space="preserve"> pelajaran Ilmu Pengetahuan Alam rendah khususnya pada materi sumber-sumber energi</w:t>
      </w:r>
      <w:r w:rsidRPr="00831E8A">
        <w:rPr>
          <w:rFonts w:ascii="Arial Narrow" w:eastAsia="SimSun" w:hAnsi="Arial Narrow"/>
          <w:szCs w:val="24"/>
        </w:rPr>
        <w:t xml:space="preserve">. </w:t>
      </w:r>
      <w:r w:rsidRPr="00831E8A">
        <w:rPr>
          <w:rFonts w:ascii="Arial Narrow" w:eastAsia="SimSun" w:hAnsi="Arial Narrow"/>
          <w:szCs w:val="24"/>
          <w:lang w:val="sv-SE"/>
        </w:rPr>
        <w:t xml:space="preserve">Sebelum dilakukan tindakan guru memberi tes awal. Dari 22 jumlah siswa hanya </w:t>
      </w:r>
      <w:r w:rsidRPr="00831E8A">
        <w:rPr>
          <w:rFonts w:ascii="Arial Narrow" w:eastAsia="SimSun" w:hAnsi="Arial Narrow"/>
          <w:szCs w:val="24"/>
          <w:lang w:val="id-ID"/>
        </w:rPr>
        <w:t>8</w:t>
      </w:r>
      <w:r w:rsidRPr="00831E8A">
        <w:rPr>
          <w:rFonts w:ascii="Arial Narrow" w:eastAsia="SimSun" w:hAnsi="Arial Narrow"/>
          <w:szCs w:val="24"/>
          <w:lang w:val="sv-SE"/>
        </w:rPr>
        <w:t xml:space="preserve"> orang siswa </w:t>
      </w:r>
      <w:r w:rsidRPr="00831E8A">
        <w:rPr>
          <w:rFonts w:ascii="Arial Narrow" w:eastAsia="SimSun" w:hAnsi="Arial Narrow"/>
          <w:szCs w:val="24"/>
        </w:rPr>
        <w:t>(36,36 %)</w:t>
      </w:r>
      <w:r w:rsidRPr="00831E8A">
        <w:rPr>
          <w:rFonts w:ascii="Arial Narrow" w:eastAsia="SimSun" w:hAnsi="Arial Narrow"/>
          <w:szCs w:val="24"/>
          <w:lang w:val="sv-SE"/>
        </w:rPr>
        <w:t xml:space="preserve"> yang baru mencapai ketuntasan belajar sesuai dengan KKM≥70. Sedangkan 14 orang siswa </w:t>
      </w:r>
      <w:r w:rsidRPr="00831E8A">
        <w:rPr>
          <w:rFonts w:ascii="Arial Narrow" w:eastAsia="SimSun" w:hAnsi="Arial Narrow"/>
          <w:szCs w:val="24"/>
        </w:rPr>
        <w:t>(63,64 %)</w:t>
      </w:r>
      <w:r w:rsidRPr="00831E8A">
        <w:rPr>
          <w:rFonts w:ascii="Arial Narrow" w:eastAsia="SimSun" w:hAnsi="Arial Narrow"/>
          <w:szCs w:val="24"/>
          <w:lang w:val="sv-SE"/>
        </w:rPr>
        <w:t xml:space="preserve"> belum mencapai kriteria ketuntasan minimal. Nilai tertinggi pada kondisi awal hanya 80 dan yang terendah adalah </w:t>
      </w:r>
      <w:r w:rsidRPr="00831E8A">
        <w:rPr>
          <w:rFonts w:ascii="Arial Narrow" w:eastAsia="SimSun" w:hAnsi="Arial Narrow"/>
          <w:szCs w:val="24"/>
        </w:rPr>
        <w:t>3</w:t>
      </w:r>
      <w:r w:rsidRPr="00831E8A">
        <w:rPr>
          <w:rFonts w:ascii="Arial Narrow" w:eastAsia="SimSun" w:hAnsi="Arial Narrow"/>
          <w:szCs w:val="24"/>
          <w:lang w:val="id-ID"/>
        </w:rPr>
        <w:t>0</w:t>
      </w:r>
      <w:r w:rsidRPr="00831E8A">
        <w:rPr>
          <w:rFonts w:ascii="Arial Narrow" w:eastAsia="SimSun" w:hAnsi="Arial Narrow"/>
          <w:szCs w:val="24"/>
          <w:lang w:val="sv-SE"/>
        </w:rPr>
        <w:t xml:space="preserve"> dengan perolehan nilai rata-rata kelas hanya sebessar </w:t>
      </w:r>
      <w:r w:rsidRPr="00831E8A">
        <w:rPr>
          <w:rFonts w:ascii="Arial Narrow" w:eastAsia="SimSun" w:hAnsi="Arial Narrow"/>
          <w:szCs w:val="24"/>
        </w:rPr>
        <w:t>57,27.</w:t>
      </w:r>
    </w:p>
    <w:p w:rsidR="00B47812" w:rsidRPr="00831E8A" w:rsidRDefault="00B47812" w:rsidP="00B47812">
      <w:pPr>
        <w:spacing w:after="0" w:line="240" w:lineRule="auto"/>
        <w:ind w:firstLine="708"/>
        <w:contextualSpacing/>
        <w:jc w:val="both"/>
        <w:rPr>
          <w:rFonts w:ascii="Arial Narrow" w:eastAsia="SimSun" w:hAnsi="Arial Narrow"/>
          <w:szCs w:val="24"/>
          <w:lang w:val="sv-SE"/>
        </w:rPr>
      </w:pPr>
      <w:r w:rsidRPr="00831E8A">
        <w:rPr>
          <w:rFonts w:ascii="Arial Narrow" w:eastAsia="SimSun" w:hAnsi="Arial Narrow"/>
          <w:szCs w:val="24"/>
          <w:lang w:val="sv-SE"/>
        </w:rPr>
        <w:t xml:space="preserve">Suasana pembelajaran pada kondisi Awal menunjukkan bahwa siswa masih kurang tertarik dan hanya bersikap pasif. Siswa belum bekerja secara maksimal, disamping itu proses pembelajaran hanya bersifat verbal dengan metode pembelajaran yang monoto. Siswa tidak dilibatkan secara langsung dalam proses pembelajaran yang bersifat aplikasi dalam kehidupan sehari-hari, hal inilah menjadikan siswa merasa jenuh dan bosan sehingga berimbas pada hasil belajar Ilmu Pengetahuan Alam menjadi rendah. </w:t>
      </w:r>
    </w:p>
    <w:p w:rsidR="00B47812" w:rsidRPr="00831E8A" w:rsidRDefault="00B47812" w:rsidP="00B47812">
      <w:pPr>
        <w:spacing w:after="0" w:line="240" w:lineRule="auto"/>
        <w:ind w:firstLine="708"/>
        <w:contextualSpacing/>
        <w:jc w:val="both"/>
        <w:rPr>
          <w:rFonts w:ascii="Arial Narrow" w:eastAsia="SimSun" w:hAnsi="Arial Narrow"/>
          <w:szCs w:val="24"/>
          <w:lang w:val="sv-SE"/>
        </w:rPr>
      </w:pPr>
    </w:p>
    <w:p w:rsidR="00B47812" w:rsidRPr="00831E8A" w:rsidRDefault="00B47812" w:rsidP="00B47812">
      <w:pPr>
        <w:spacing w:after="0" w:line="240" w:lineRule="auto"/>
        <w:contextualSpacing/>
        <w:jc w:val="both"/>
        <w:rPr>
          <w:rFonts w:ascii="Arial Narrow" w:eastAsia="SimSun" w:hAnsi="Arial Narrow"/>
          <w:b/>
          <w:szCs w:val="24"/>
          <w:lang w:val="sv-SE"/>
        </w:rPr>
      </w:pPr>
      <w:r w:rsidRPr="00831E8A">
        <w:rPr>
          <w:rFonts w:ascii="Arial Narrow" w:eastAsia="SimSun" w:hAnsi="Arial Narrow"/>
          <w:b/>
          <w:szCs w:val="24"/>
          <w:lang w:val="sv-SE"/>
        </w:rPr>
        <w:t>Hasil Tindakan Siklus I</w:t>
      </w:r>
    </w:p>
    <w:p w:rsidR="00B47812" w:rsidRPr="00831E8A" w:rsidRDefault="00B47812" w:rsidP="00B47812">
      <w:pPr>
        <w:spacing w:after="0" w:line="240" w:lineRule="auto"/>
        <w:ind w:firstLine="709"/>
        <w:jc w:val="both"/>
        <w:textAlignment w:val="baseline"/>
        <w:rPr>
          <w:rFonts w:ascii="Arial Narrow" w:hAnsi="Arial Narrow"/>
          <w:szCs w:val="24"/>
        </w:rPr>
      </w:pPr>
      <w:r w:rsidRPr="00831E8A">
        <w:rPr>
          <w:rFonts w:ascii="Arial Narrow" w:hAnsi="Arial Narrow"/>
          <w:szCs w:val="24"/>
          <w:bdr w:val="none" w:sz="0" w:space="0" w:color="auto" w:frame="1"/>
        </w:rPr>
        <w:t>Proses pembelajaran pada siklus I aktivitas siswa mulai terlihat dan motivasi siswa dalam proses pembelajaran juga meningkat. Hal ini disebabkan sudah adanya perubahan metode pembelajaran dan pengelolaan kelas dengan baik. Peneliti tidak hanya menyampaikan pembelajaran secara ceramah saja, namun sudah menggunakan metode eksperimen, tanya jawab, serta diskusi. Dalam proses pembelajaran tersebut peneliti juga membimbing siswa dalam melakukan eksperimen.</w:t>
      </w:r>
    </w:p>
    <w:p w:rsidR="00B47812" w:rsidRPr="00831E8A" w:rsidRDefault="00B47812" w:rsidP="00B47812">
      <w:pPr>
        <w:spacing w:after="0" w:line="240" w:lineRule="auto"/>
        <w:ind w:firstLine="851"/>
        <w:jc w:val="both"/>
        <w:textAlignment w:val="baseline"/>
        <w:rPr>
          <w:rFonts w:ascii="Arial Narrow" w:hAnsi="Arial Narrow"/>
          <w:szCs w:val="24"/>
          <w:bdr w:val="none" w:sz="0" w:space="0" w:color="auto" w:frame="1"/>
        </w:rPr>
      </w:pPr>
      <w:r w:rsidRPr="00831E8A">
        <w:rPr>
          <w:rFonts w:ascii="Arial Narrow" w:hAnsi="Arial Narrow"/>
          <w:szCs w:val="24"/>
          <w:bdr w:val="none" w:sz="0" w:space="0" w:color="auto" w:frame="1"/>
        </w:rPr>
        <w:lastRenderedPageBreak/>
        <w:t xml:space="preserve">Selama penggunaan metode eksoerimen terhadap sumber-sumber energi guru juga mengaitkan antara materi yang diajarkan dengan situasi dunia nyata siswa dan mendorong siswa membuat hubungan antara pengetahuan yang dimilikinya dengan penerapannya dalam kehidupan mereka. Dalam konteks ini siswa akan menyadari bahwa apa yang mereka pelajari berguna bagi hidupnya nanti, sehingga, akan membuat mereka memposisikan diri sebagai diri sendiri yang memerlukan suatu bekal yang bermanfaat untuk hidupnya nanti dan siswa akan berusaha untuk menggapainya. </w:t>
      </w:r>
    </w:p>
    <w:p w:rsidR="00B47812" w:rsidRPr="00831E8A" w:rsidRDefault="00B47812" w:rsidP="00B47812">
      <w:pPr>
        <w:spacing w:after="0" w:line="240" w:lineRule="auto"/>
        <w:ind w:firstLine="851"/>
        <w:jc w:val="both"/>
        <w:textAlignment w:val="baseline"/>
        <w:rPr>
          <w:rFonts w:ascii="Arial Narrow" w:hAnsi="Arial Narrow"/>
          <w:szCs w:val="24"/>
        </w:rPr>
      </w:pPr>
      <w:r w:rsidRPr="00831E8A">
        <w:rPr>
          <w:rFonts w:ascii="Arial Narrow" w:hAnsi="Arial Narrow"/>
          <w:szCs w:val="24"/>
          <w:bdr w:val="none" w:sz="0" w:space="0" w:color="auto" w:frame="1"/>
        </w:rPr>
        <w:t>Dengan menerapkan metode ini maka aktivitas pembelajaran lebih bermakna dan meningkat, siswa lebih aktif, dan kreatif serta memiliki motivasi belajar yang lebih baik lagi.</w:t>
      </w:r>
      <w:r w:rsidRPr="00831E8A">
        <w:rPr>
          <w:rFonts w:ascii="Arial Narrow" w:hAnsi="Arial Narrow"/>
          <w:szCs w:val="24"/>
        </w:rPr>
        <w:t xml:space="preserve"> Hal ini dibuktikan dengan capaian hasil belajar siswa yang mengalami peningkatan dibandingkan dengan kondisi awal. Pada siklus I ini nilai tertinggi yang diperoleh siswa sebesar 90 sedangkan nilai terendahnya adalah 50 dengan perolehan nilai rata-rata siswa mencapai 69,09. Peningkatan nilai rata-rata siswa juga diikuti dengan meningkatnya ketuntasan belajar. Pada siklus I siswa yang tuntas sebanyak 16 siswa (72,73 %) sedangkan sisanya 6 siswa (27,27 %) belum tuntas. </w:t>
      </w:r>
    </w:p>
    <w:p w:rsidR="00B47812" w:rsidRPr="00831E8A" w:rsidRDefault="00B47812" w:rsidP="00B47812">
      <w:pPr>
        <w:spacing w:after="0" w:line="240" w:lineRule="auto"/>
        <w:ind w:firstLine="851"/>
        <w:jc w:val="both"/>
        <w:textAlignment w:val="baseline"/>
        <w:rPr>
          <w:rFonts w:ascii="Arial Narrow" w:hAnsi="Arial Narrow"/>
          <w:szCs w:val="24"/>
          <w:bdr w:val="none" w:sz="0" w:space="0" w:color="auto" w:frame="1"/>
        </w:rPr>
      </w:pPr>
      <w:r w:rsidRPr="00831E8A">
        <w:rPr>
          <w:rFonts w:ascii="Arial Narrow" w:hAnsi="Arial Narrow"/>
          <w:szCs w:val="24"/>
          <w:bdr w:val="none" w:sz="0" w:space="0" w:color="auto" w:frame="1"/>
        </w:rPr>
        <w:t>Secara umum hasil belajar siklus I ini memang telah mengalami peningkatan, namun peningkatan tersebut menurut peneliti belumlah optimal, sehingga peneliti melanjutkan pada siklus II.</w:t>
      </w:r>
    </w:p>
    <w:p w:rsidR="00B47812" w:rsidRPr="00831E8A" w:rsidRDefault="00B47812" w:rsidP="00B47812">
      <w:pPr>
        <w:spacing w:after="0" w:line="240" w:lineRule="auto"/>
        <w:ind w:firstLine="851"/>
        <w:jc w:val="both"/>
        <w:textAlignment w:val="baseline"/>
        <w:rPr>
          <w:rFonts w:ascii="Arial Narrow" w:hAnsi="Arial Narrow"/>
          <w:szCs w:val="24"/>
        </w:rPr>
      </w:pPr>
    </w:p>
    <w:p w:rsidR="00B47812" w:rsidRPr="00831E8A" w:rsidRDefault="00B47812" w:rsidP="00B47812">
      <w:pPr>
        <w:autoSpaceDE w:val="0"/>
        <w:autoSpaceDN w:val="0"/>
        <w:adjustRightInd w:val="0"/>
        <w:spacing w:after="0" w:line="240" w:lineRule="auto"/>
        <w:jc w:val="both"/>
        <w:rPr>
          <w:rFonts w:ascii="Arial Narrow" w:hAnsi="Arial Narrow"/>
          <w:b/>
          <w:szCs w:val="24"/>
        </w:rPr>
      </w:pPr>
      <w:r w:rsidRPr="00831E8A">
        <w:rPr>
          <w:rFonts w:ascii="Arial Narrow" w:hAnsi="Arial Narrow"/>
          <w:b/>
          <w:szCs w:val="24"/>
        </w:rPr>
        <w:t>Hasil Tindakan Siklus II</w:t>
      </w:r>
    </w:p>
    <w:p w:rsidR="00B47812" w:rsidRPr="00831E8A" w:rsidRDefault="00B47812" w:rsidP="00B47812">
      <w:pPr>
        <w:autoSpaceDE w:val="0"/>
        <w:autoSpaceDN w:val="0"/>
        <w:adjustRightInd w:val="0"/>
        <w:spacing w:after="0" w:line="240" w:lineRule="auto"/>
        <w:ind w:firstLine="709"/>
        <w:jc w:val="both"/>
        <w:rPr>
          <w:rFonts w:ascii="Arial Narrow" w:hAnsi="Arial Narrow"/>
          <w:szCs w:val="24"/>
        </w:rPr>
      </w:pPr>
      <w:r w:rsidRPr="00831E8A">
        <w:rPr>
          <w:rFonts w:ascii="Arial Narrow" w:hAnsi="Arial Narrow"/>
          <w:szCs w:val="24"/>
        </w:rPr>
        <w:t xml:space="preserve">Penggunaan metode eksperimen pada siklus II lebih efektif jika dibandingkan pada siklus I karena guru telah mengaitkan antara materi pembelajaran dengan pengalaman dan lingkungan nyata di sekitar siswa. Kegiatan pembelajaran menjadi lebih bermakna dan berkesan bagi siswa, sehingga siswa lebih mudah memahami materi IPA. Kegiatan mengaitkan materi pelajaran dengan kehidupan siswa sehari-hari dilakukan melalui pemberian kesempatan kepada siswa untuk langsung/melakukan eksperimen dan berdiskusi dengan teman serta bertanya. Kegiatan pembelajaran ini membantu siswa untuk dapat menemukan sendiri makna dari materi yang dipelajari dan membangun sendiri pengetahuannya.  Pada siklus II peneliti juga memberi contoh dan memperagakan penyusunan alat dan bahan eksperimen disertai penjelasan lengkap langkah eksperimen sehingga siswa benar-benar melaksanakan eksperimen dengan tepat dan mandiri. </w:t>
      </w:r>
    </w:p>
    <w:p w:rsidR="00B47812" w:rsidRPr="00831E8A" w:rsidRDefault="00B47812" w:rsidP="00B47812">
      <w:pPr>
        <w:spacing w:after="0" w:line="240" w:lineRule="auto"/>
        <w:ind w:firstLine="709"/>
        <w:jc w:val="both"/>
        <w:rPr>
          <w:rFonts w:ascii="Arial Narrow" w:hAnsi="Arial Narrow"/>
          <w:szCs w:val="24"/>
        </w:rPr>
      </w:pPr>
      <w:r w:rsidRPr="00831E8A">
        <w:rPr>
          <w:rFonts w:ascii="Arial Narrow" w:hAnsi="Arial Narrow"/>
          <w:szCs w:val="24"/>
        </w:rPr>
        <w:t>Hasil belajar setelah diberikan tes akhir pada tindakan siklus II terdapat peningkatan yang sangat baik. Nilai tertinggi siswa mencapai 100 sedangkan nilai terendah adalah 60 dengan perolehan nilai rata-rata kelas mancapai 80,45. Ketuntasan belajar klasikal siswa juga dengan sendirinya mengalami peningkatan yang cukup signifikan. Pada siklus II ini siswa yang tuntas sebanyak 21 siswa (95,46 %) sedangkan yang belum tuntas hanya 1 siswa (4,54 %).</w:t>
      </w:r>
    </w:p>
    <w:p w:rsidR="00B47812" w:rsidRPr="00831E8A" w:rsidRDefault="00B47812" w:rsidP="00B47812">
      <w:pPr>
        <w:autoSpaceDE w:val="0"/>
        <w:autoSpaceDN w:val="0"/>
        <w:adjustRightInd w:val="0"/>
        <w:spacing w:after="0" w:line="240" w:lineRule="auto"/>
        <w:ind w:firstLine="709"/>
        <w:jc w:val="both"/>
        <w:rPr>
          <w:rFonts w:ascii="Arial Narrow" w:eastAsia="SimSun" w:hAnsi="Arial Narrow"/>
          <w:szCs w:val="24"/>
        </w:rPr>
      </w:pPr>
      <w:r w:rsidRPr="00831E8A">
        <w:rPr>
          <w:rFonts w:ascii="Arial Narrow" w:hAnsi="Arial Narrow"/>
          <w:szCs w:val="24"/>
        </w:rPr>
        <w:t xml:space="preserve">Peningkatan hasil belajar pada siklus II ini dipicu oleh penggunaan metode eksperimen yang lebih ditingkatkan lagi dalam pembelajaran sehingga lebih melibatkan keaktifan dan kreatifitas siswa. Dengan demikian dapat disimpulkan </w:t>
      </w:r>
      <w:r w:rsidRPr="00831E8A">
        <w:rPr>
          <w:rFonts w:ascii="Arial Narrow" w:eastAsia="SimSun" w:hAnsi="Arial Narrow"/>
          <w:szCs w:val="24"/>
          <w:lang w:val="id-ID"/>
        </w:rPr>
        <w:t xml:space="preserve">bahwa </w:t>
      </w:r>
      <w:r w:rsidRPr="00831E8A">
        <w:rPr>
          <w:rFonts w:ascii="Arial Narrow" w:eastAsia="SimSun" w:hAnsi="Arial Narrow"/>
          <w:szCs w:val="24"/>
        </w:rPr>
        <w:t xml:space="preserve">hasil belajar IPA </w:t>
      </w:r>
      <w:r w:rsidRPr="00831E8A">
        <w:rPr>
          <w:rFonts w:ascii="Arial Narrow" w:eastAsia="SimSun" w:hAnsi="Arial Narrow"/>
          <w:szCs w:val="24"/>
          <w:lang w:val="id-ID"/>
        </w:rPr>
        <w:t xml:space="preserve">siswa meningkat </w:t>
      </w:r>
      <w:r w:rsidRPr="00831E8A">
        <w:rPr>
          <w:rFonts w:ascii="Arial Narrow" w:eastAsia="SimSun" w:hAnsi="Arial Narrow"/>
          <w:szCs w:val="24"/>
        </w:rPr>
        <w:t xml:space="preserve">pada setiap siklusnya </w:t>
      </w:r>
      <w:r w:rsidRPr="00831E8A">
        <w:rPr>
          <w:rFonts w:ascii="Arial Narrow" w:eastAsia="SimSun" w:hAnsi="Arial Narrow"/>
          <w:szCs w:val="24"/>
          <w:lang w:val="id-ID"/>
        </w:rPr>
        <w:t xml:space="preserve">dengan </w:t>
      </w:r>
      <w:r w:rsidRPr="00831E8A">
        <w:rPr>
          <w:rFonts w:ascii="Arial Narrow" w:eastAsia="SimSun" w:hAnsi="Arial Narrow"/>
          <w:szCs w:val="24"/>
        </w:rPr>
        <w:t>menerapkan m</w:t>
      </w:r>
      <w:r w:rsidRPr="00831E8A">
        <w:rPr>
          <w:rFonts w:ascii="Arial Narrow" w:eastAsia="SimSun" w:hAnsi="Arial Narrow"/>
          <w:szCs w:val="24"/>
          <w:lang w:val="id-ID"/>
        </w:rPr>
        <w:t xml:space="preserve">etode </w:t>
      </w:r>
      <w:r w:rsidRPr="00831E8A">
        <w:rPr>
          <w:rFonts w:ascii="Arial Narrow" w:eastAsia="SimSun" w:hAnsi="Arial Narrow"/>
          <w:szCs w:val="24"/>
        </w:rPr>
        <w:t>eksperimenkhususnya terhadap</w:t>
      </w:r>
      <w:r w:rsidRPr="00831E8A">
        <w:rPr>
          <w:rFonts w:ascii="Arial Narrow" w:eastAsia="SimSun" w:hAnsi="Arial Narrow"/>
          <w:szCs w:val="24"/>
          <w:lang w:val="id-ID"/>
        </w:rPr>
        <w:t xml:space="preserve"> materi </w:t>
      </w:r>
      <w:r w:rsidRPr="00831E8A">
        <w:rPr>
          <w:rFonts w:ascii="Arial Narrow" w:eastAsia="SimSun" w:hAnsi="Arial Narrow"/>
          <w:szCs w:val="24"/>
        </w:rPr>
        <w:t>sumber-sumber e</w:t>
      </w:r>
      <w:r w:rsidRPr="00831E8A">
        <w:rPr>
          <w:rFonts w:ascii="Arial Narrow" w:eastAsia="SimSun" w:hAnsi="Arial Narrow"/>
          <w:szCs w:val="24"/>
          <w:lang w:val="id-ID"/>
        </w:rPr>
        <w:t>nergi</w:t>
      </w:r>
      <w:r w:rsidRPr="00831E8A">
        <w:rPr>
          <w:rFonts w:ascii="Arial Narrow" w:eastAsia="SimSun" w:hAnsi="Arial Narrow"/>
          <w:szCs w:val="24"/>
        </w:rPr>
        <w:t xml:space="preserve">. </w:t>
      </w:r>
    </w:p>
    <w:p w:rsidR="00B47812" w:rsidRPr="00831E8A" w:rsidRDefault="00B47812" w:rsidP="00B47812">
      <w:pPr>
        <w:spacing w:after="0" w:line="240" w:lineRule="auto"/>
        <w:ind w:firstLine="709"/>
        <w:jc w:val="both"/>
        <w:rPr>
          <w:rFonts w:ascii="Arial Narrow" w:hAnsi="Arial Narrow"/>
          <w:szCs w:val="24"/>
          <w:lang w:val="sv-SE"/>
        </w:rPr>
      </w:pPr>
      <w:r w:rsidRPr="00831E8A">
        <w:rPr>
          <w:rFonts w:ascii="Arial Narrow" w:hAnsi="Arial Narrow"/>
          <w:szCs w:val="24"/>
          <w:lang w:val="sv-SE"/>
        </w:rPr>
        <w:t>Jika dibandingkan antara keadaan hasil belajar kondisi awal, siklus I dengan siklus II, maka akan terlihat perbandingan peningkatan hasil belajar seperti pada tabel dan diagram berikut ini :</w:t>
      </w:r>
    </w:p>
    <w:p w:rsidR="00B47812" w:rsidRPr="00831E8A" w:rsidRDefault="00B47812" w:rsidP="00B47812">
      <w:pPr>
        <w:spacing w:after="0" w:line="240" w:lineRule="auto"/>
        <w:ind w:firstLine="709"/>
        <w:jc w:val="both"/>
        <w:rPr>
          <w:rFonts w:ascii="Arial Narrow" w:hAnsi="Arial Narrow"/>
          <w:szCs w:val="24"/>
          <w:lang w:val="sv-SE"/>
        </w:rPr>
      </w:pPr>
    </w:p>
    <w:p w:rsidR="00B47812" w:rsidRPr="00831E8A" w:rsidRDefault="00B47812" w:rsidP="00B47812">
      <w:pPr>
        <w:spacing w:after="0" w:line="240" w:lineRule="auto"/>
        <w:jc w:val="center"/>
        <w:rPr>
          <w:rFonts w:ascii="Arial Narrow" w:hAnsi="Arial Narrow"/>
          <w:szCs w:val="24"/>
        </w:rPr>
      </w:pPr>
      <w:r w:rsidRPr="00831E8A">
        <w:rPr>
          <w:rFonts w:ascii="Arial Narrow" w:hAnsi="Arial Narrow"/>
          <w:szCs w:val="24"/>
        </w:rPr>
        <w:t>Tabel Rekapitulasi Perbandingan Nilai Rata-Rata Setiap Siklus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2410"/>
        <w:gridCol w:w="1559"/>
        <w:gridCol w:w="1559"/>
        <w:gridCol w:w="1559"/>
      </w:tblGrid>
      <w:tr w:rsidR="00B47812" w:rsidRPr="00831E8A" w:rsidTr="00EE5E25">
        <w:trPr>
          <w:trHeight w:val="210"/>
        </w:trPr>
        <w:tc>
          <w:tcPr>
            <w:tcW w:w="709" w:type="dxa"/>
            <w:vMerge w:val="restart"/>
            <w:shd w:val="clear" w:color="auto" w:fill="DAEEF3"/>
            <w:vAlign w:val="center"/>
          </w:tcPr>
          <w:p w:rsidR="00B47812" w:rsidRPr="00831E8A" w:rsidRDefault="00B47812" w:rsidP="00EE5E25">
            <w:pPr>
              <w:spacing w:after="0" w:line="240" w:lineRule="auto"/>
              <w:ind w:left="-108" w:right="-108"/>
              <w:jc w:val="center"/>
              <w:rPr>
                <w:rFonts w:ascii="Arial Narrow" w:hAnsi="Arial Narrow"/>
                <w:b/>
                <w:szCs w:val="24"/>
                <w:lang w:val="es-AR"/>
              </w:rPr>
            </w:pPr>
            <w:r w:rsidRPr="00831E8A">
              <w:rPr>
                <w:rFonts w:ascii="Arial Narrow" w:hAnsi="Arial Narrow"/>
                <w:b/>
                <w:szCs w:val="24"/>
                <w:lang w:val="es-AR"/>
              </w:rPr>
              <w:t>No</w:t>
            </w:r>
          </w:p>
        </w:tc>
        <w:tc>
          <w:tcPr>
            <w:tcW w:w="2410" w:type="dxa"/>
            <w:vMerge w:val="restart"/>
            <w:shd w:val="clear" w:color="auto" w:fill="DAEEF3"/>
            <w:vAlign w:val="center"/>
          </w:tcPr>
          <w:p w:rsidR="00B47812" w:rsidRPr="00831E8A" w:rsidRDefault="00B47812" w:rsidP="00EE5E25">
            <w:pPr>
              <w:spacing w:after="0" w:line="240" w:lineRule="auto"/>
              <w:ind w:left="-108" w:right="-108"/>
              <w:jc w:val="center"/>
              <w:rPr>
                <w:rFonts w:ascii="Arial Narrow" w:hAnsi="Arial Narrow"/>
                <w:b/>
                <w:szCs w:val="24"/>
                <w:lang w:val="es-AR"/>
              </w:rPr>
            </w:pPr>
            <w:r w:rsidRPr="00831E8A">
              <w:rPr>
                <w:rFonts w:ascii="Arial Narrow" w:hAnsi="Arial Narrow"/>
                <w:b/>
                <w:szCs w:val="24"/>
                <w:lang w:val="es-AR"/>
              </w:rPr>
              <w:t>Keterangan</w:t>
            </w:r>
          </w:p>
        </w:tc>
        <w:tc>
          <w:tcPr>
            <w:tcW w:w="4677" w:type="dxa"/>
            <w:gridSpan w:val="3"/>
            <w:tcBorders>
              <w:bottom w:val="single" w:sz="4" w:space="0" w:color="auto"/>
            </w:tcBorders>
            <w:shd w:val="clear" w:color="auto" w:fill="DAEEF3"/>
          </w:tcPr>
          <w:p w:rsidR="00B47812" w:rsidRPr="00831E8A" w:rsidRDefault="00B47812" w:rsidP="00EE5E25">
            <w:pPr>
              <w:spacing w:after="0" w:line="240" w:lineRule="auto"/>
              <w:ind w:left="-108" w:right="-108"/>
              <w:jc w:val="center"/>
              <w:rPr>
                <w:rFonts w:ascii="Arial Narrow" w:hAnsi="Arial Narrow"/>
                <w:b/>
                <w:szCs w:val="24"/>
                <w:lang w:val="es-AR"/>
              </w:rPr>
            </w:pPr>
            <w:r w:rsidRPr="00831E8A">
              <w:rPr>
                <w:rFonts w:ascii="Arial Narrow" w:hAnsi="Arial Narrow"/>
                <w:b/>
                <w:szCs w:val="24"/>
                <w:lang w:val="es-AR"/>
              </w:rPr>
              <w:t>Nilai</w:t>
            </w:r>
          </w:p>
        </w:tc>
      </w:tr>
      <w:tr w:rsidR="00B47812" w:rsidRPr="00831E8A" w:rsidTr="00EE5E25">
        <w:trPr>
          <w:trHeight w:val="195"/>
        </w:trPr>
        <w:tc>
          <w:tcPr>
            <w:tcW w:w="709" w:type="dxa"/>
            <w:vMerge/>
            <w:shd w:val="clear" w:color="auto" w:fill="DAEEF3"/>
          </w:tcPr>
          <w:p w:rsidR="00B47812" w:rsidRPr="00831E8A" w:rsidRDefault="00B47812" w:rsidP="00EE5E25">
            <w:pPr>
              <w:spacing w:after="0" w:line="240" w:lineRule="auto"/>
              <w:ind w:left="-108" w:right="-108"/>
              <w:jc w:val="center"/>
              <w:rPr>
                <w:rFonts w:ascii="Arial Narrow" w:hAnsi="Arial Narrow"/>
                <w:b/>
                <w:szCs w:val="24"/>
                <w:lang w:val="es-AR"/>
              </w:rPr>
            </w:pPr>
          </w:p>
        </w:tc>
        <w:tc>
          <w:tcPr>
            <w:tcW w:w="2410" w:type="dxa"/>
            <w:vMerge/>
            <w:shd w:val="clear" w:color="auto" w:fill="DAEEF3"/>
          </w:tcPr>
          <w:p w:rsidR="00B47812" w:rsidRPr="00831E8A" w:rsidRDefault="00B47812" w:rsidP="00EE5E25">
            <w:pPr>
              <w:spacing w:after="0" w:line="240" w:lineRule="auto"/>
              <w:ind w:left="-108" w:right="-108"/>
              <w:jc w:val="center"/>
              <w:rPr>
                <w:rFonts w:ascii="Arial Narrow" w:hAnsi="Arial Narrow"/>
                <w:b/>
                <w:szCs w:val="24"/>
                <w:lang w:val="es-AR"/>
              </w:rPr>
            </w:pPr>
          </w:p>
        </w:tc>
        <w:tc>
          <w:tcPr>
            <w:tcW w:w="1559" w:type="dxa"/>
            <w:tcBorders>
              <w:top w:val="single" w:sz="4" w:space="0" w:color="auto"/>
              <w:right w:val="single" w:sz="4" w:space="0" w:color="auto"/>
            </w:tcBorders>
            <w:shd w:val="clear" w:color="auto" w:fill="DAEEF3"/>
          </w:tcPr>
          <w:p w:rsidR="00B47812" w:rsidRPr="00831E8A" w:rsidRDefault="00B47812" w:rsidP="00EE5E25">
            <w:pPr>
              <w:spacing w:after="0" w:line="240" w:lineRule="auto"/>
              <w:ind w:left="-108" w:right="-108"/>
              <w:jc w:val="center"/>
              <w:rPr>
                <w:rFonts w:ascii="Arial Narrow" w:hAnsi="Arial Narrow"/>
                <w:b/>
                <w:szCs w:val="24"/>
                <w:lang w:val="es-AR"/>
              </w:rPr>
            </w:pPr>
            <w:r w:rsidRPr="00831E8A">
              <w:rPr>
                <w:rFonts w:ascii="Arial Narrow" w:hAnsi="Arial Narrow"/>
                <w:b/>
                <w:szCs w:val="24"/>
                <w:lang w:val="es-AR"/>
              </w:rPr>
              <w:t>Kondisi Awal</w:t>
            </w:r>
          </w:p>
        </w:tc>
        <w:tc>
          <w:tcPr>
            <w:tcW w:w="1559" w:type="dxa"/>
            <w:tcBorders>
              <w:top w:val="single" w:sz="4" w:space="0" w:color="auto"/>
              <w:right w:val="single" w:sz="4" w:space="0" w:color="auto"/>
            </w:tcBorders>
            <w:shd w:val="clear" w:color="auto" w:fill="DAEEF3"/>
          </w:tcPr>
          <w:p w:rsidR="00B47812" w:rsidRPr="00831E8A" w:rsidRDefault="00B47812" w:rsidP="00EE5E25">
            <w:pPr>
              <w:spacing w:after="0" w:line="240" w:lineRule="auto"/>
              <w:ind w:left="-108" w:right="-108"/>
              <w:jc w:val="center"/>
              <w:rPr>
                <w:rFonts w:ascii="Arial Narrow" w:hAnsi="Arial Narrow"/>
                <w:b/>
                <w:szCs w:val="24"/>
                <w:lang w:val="es-AR"/>
              </w:rPr>
            </w:pPr>
            <w:r w:rsidRPr="00831E8A">
              <w:rPr>
                <w:rFonts w:ascii="Arial Narrow" w:hAnsi="Arial Narrow"/>
                <w:b/>
                <w:szCs w:val="24"/>
                <w:lang w:val="es-AR"/>
              </w:rPr>
              <w:t>Siklus I</w:t>
            </w:r>
          </w:p>
        </w:tc>
        <w:tc>
          <w:tcPr>
            <w:tcW w:w="1559" w:type="dxa"/>
            <w:tcBorders>
              <w:top w:val="single" w:sz="4" w:space="0" w:color="auto"/>
              <w:left w:val="single" w:sz="4" w:space="0" w:color="auto"/>
            </w:tcBorders>
            <w:shd w:val="clear" w:color="auto" w:fill="DAEEF3"/>
          </w:tcPr>
          <w:p w:rsidR="00B47812" w:rsidRPr="00831E8A" w:rsidRDefault="00B47812" w:rsidP="00EE5E25">
            <w:pPr>
              <w:spacing w:after="0" w:line="240" w:lineRule="auto"/>
              <w:ind w:left="-108" w:right="-108"/>
              <w:jc w:val="center"/>
              <w:rPr>
                <w:rFonts w:ascii="Arial Narrow" w:hAnsi="Arial Narrow"/>
                <w:b/>
                <w:szCs w:val="24"/>
                <w:lang w:val="es-AR"/>
              </w:rPr>
            </w:pPr>
            <w:r w:rsidRPr="00831E8A">
              <w:rPr>
                <w:rFonts w:ascii="Arial Narrow" w:hAnsi="Arial Narrow"/>
                <w:b/>
                <w:szCs w:val="24"/>
                <w:lang w:val="es-AR"/>
              </w:rPr>
              <w:t>Siklus II</w:t>
            </w:r>
          </w:p>
        </w:tc>
      </w:tr>
      <w:tr w:rsidR="00B47812" w:rsidRPr="00831E8A" w:rsidTr="00EE5E25">
        <w:tc>
          <w:tcPr>
            <w:tcW w:w="709" w:type="dxa"/>
          </w:tcPr>
          <w:p w:rsidR="00B47812" w:rsidRPr="00831E8A" w:rsidRDefault="00B47812" w:rsidP="00EE5E25">
            <w:pPr>
              <w:spacing w:after="0" w:line="240" w:lineRule="auto"/>
              <w:jc w:val="both"/>
              <w:rPr>
                <w:rFonts w:ascii="Arial Narrow" w:hAnsi="Arial Narrow"/>
                <w:szCs w:val="24"/>
                <w:lang w:val="es-AR"/>
              </w:rPr>
            </w:pPr>
            <w:r w:rsidRPr="00831E8A">
              <w:rPr>
                <w:rFonts w:ascii="Arial Narrow" w:hAnsi="Arial Narrow"/>
                <w:szCs w:val="24"/>
                <w:lang w:val="es-AR"/>
              </w:rPr>
              <w:t>1</w:t>
            </w:r>
          </w:p>
        </w:tc>
        <w:tc>
          <w:tcPr>
            <w:tcW w:w="2410" w:type="dxa"/>
          </w:tcPr>
          <w:p w:rsidR="00B47812" w:rsidRPr="00831E8A" w:rsidRDefault="00B47812" w:rsidP="00EE5E25">
            <w:pPr>
              <w:spacing w:after="0" w:line="240" w:lineRule="auto"/>
              <w:jc w:val="both"/>
              <w:rPr>
                <w:rFonts w:ascii="Arial Narrow" w:hAnsi="Arial Narrow"/>
                <w:szCs w:val="24"/>
                <w:lang w:val="es-AR"/>
              </w:rPr>
            </w:pPr>
            <w:r w:rsidRPr="00831E8A">
              <w:rPr>
                <w:rFonts w:ascii="Arial Narrow" w:hAnsi="Arial Narrow"/>
                <w:szCs w:val="24"/>
                <w:lang w:val="es-AR"/>
              </w:rPr>
              <w:t>Nilai Tertinggi</w:t>
            </w:r>
          </w:p>
        </w:tc>
        <w:tc>
          <w:tcPr>
            <w:tcW w:w="1559" w:type="dxa"/>
            <w:tcBorders>
              <w:right w:val="single" w:sz="4" w:space="0" w:color="auto"/>
            </w:tcBorders>
          </w:tcPr>
          <w:p w:rsidR="00B47812" w:rsidRPr="00831E8A" w:rsidRDefault="00B47812" w:rsidP="00EE5E25">
            <w:pPr>
              <w:spacing w:after="0" w:line="240" w:lineRule="auto"/>
              <w:ind w:right="-108"/>
              <w:jc w:val="center"/>
              <w:rPr>
                <w:rFonts w:ascii="Arial Narrow" w:hAnsi="Arial Narrow"/>
                <w:szCs w:val="24"/>
                <w:lang w:val="es-AR"/>
              </w:rPr>
            </w:pPr>
            <w:r w:rsidRPr="00831E8A">
              <w:rPr>
                <w:rFonts w:ascii="Arial Narrow" w:hAnsi="Arial Narrow"/>
                <w:szCs w:val="24"/>
                <w:lang w:val="es-AR"/>
              </w:rPr>
              <w:t>80</w:t>
            </w:r>
          </w:p>
        </w:tc>
        <w:tc>
          <w:tcPr>
            <w:tcW w:w="1559" w:type="dxa"/>
            <w:tcBorders>
              <w:right w:val="single" w:sz="4" w:space="0" w:color="auto"/>
            </w:tcBorders>
          </w:tcPr>
          <w:p w:rsidR="00B47812" w:rsidRPr="00831E8A" w:rsidRDefault="00B47812" w:rsidP="00EE5E25">
            <w:pPr>
              <w:spacing w:after="0" w:line="240" w:lineRule="auto"/>
              <w:ind w:left="-108" w:right="-108"/>
              <w:jc w:val="center"/>
              <w:rPr>
                <w:rFonts w:ascii="Arial Narrow" w:hAnsi="Arial Narrow"/>
                <w:szCs w:val="24"/>
                <w:lang w:val="es-AR"/>
              </w:rPr>
            </w:pPr>
            <w:r w:rsidRPr="00831E8A">
              <w:rPr>
                <w:rFonts w:ascii="Arial Narrow" w:hAnsi="Arial Narrow"/>
                <w:szCs w:val="24"/>
                <w:lang w:val="es-AR"/>
              </w:rPr>
              <w:t>90</w:t>
            </w:r>
          </w:p>
        </w:tc>
        <w:tc>
          <w:tcPr>
            <w:tcW w:w="1559" w:type="dxa"/>
            <w:tcBorders>
              <w:left w:val="single" w:sz="4" w:space="0" w:color="auto"/>
            </w:tcBorders>
          </w:tcPr>
          <w:p w:rsidR="00B47812" w:rsidRPr="00831E8A" w:rsidRDefault="00B47812" w:rsidP="00EE5E25">
            <w:pPr>
              <w:spacing w:after="0" w:line="240" w:lineRule="auto"/>
              <w:ind w:left="-108" w:right="-108"/>
              <w:jc w:val="center"/>
              <w:rPr>
                <w:rFonts w:ascii="Arial Narrow" w:hAnsi="Arial Narrow"/>
                <w:szCs w:val="24"/>
                <w:lang w:val="es-AR"/>
              </w:rPr>
            </w:pPr>
            <w:r w:rsidRPr="00831E8A">
              <w:rPr>
                <w:rFonts w:ascii="Arial Narrow" w:hAnsi="Arial Narrow"/>
                <w:szCs w:val="24"/>
                <w:lang w:val="es-AR"/>
              </w:rPr>
              <w:t>100</w:t>
            </w:r>
          </w:p>
        </w:tc>
      </w:tr>
      <w:tr w:rsidR="00B47812" w:rsidRPr="00831E8A" w:rsidTr="00EE5E25">
        <w:tc>
          <w:tcPr>
            <w:tcW w:w="709" w:type="dxa"/>
          </w:tcPr>
          <w:p w:rsidR="00B47812" w:rsidRPr="00831E8A" w:rsidRDefault="00B47812" w:rsidP="00EE5E25">
            <w:pPr>
              <w:spacing w:after="0" w:line="240" w:lineRule="auto"/>
              <w:jc w:val="both"/>
              <w:rPr>
                <w:rFonts w:ascii="Arial Narrow" w:hAnsi="Arial Narrow"/>
                <w:szCs w:val="24"/>
                <w:lang w:val="es-AR"/>
              </w:rPr>
            </w:pPr>
            <w:r w:rsidRPr="00831E8A">
              <w:rPr>
                <w:rFonts w:ascii="Arial Narrow" w:hAnsi="Arial Narrow"/>
                <w:szCs w:val="24"/>
                <w:lang w:val="es-AR"/>
              </w:rPr>
              <w:t>2</w:t>
            </w:r>
          </w:p>
        </w:tc>
        <w:tc>
          <w:tcPr>
            <w:tcW w:w="2410" w:type="dxa"/>
          </w:tcPr>
          <w:p w:rsidR="00B47812" w:rsidRPr="00831E8A" w:rsidRDefault="00B47812" w:rsidP="00EE5E25">
            <w:pPr>
              <w:spacing w:after="0" w:line="240" w:lineRule="auto"/>
              <w:jc w:val="both"/>
              <w:rPr>
                <w:rFonts w:ascii="Arial Narrow" w:hAnsi="Arial Narrow"/>
                <w:szCs w:val="24"/>
                <w:lang w:val="es-AR"/>
              </w:rPr>
            </w:pPr>
            <w:r w:rsidRPr="00831E8A">
              <w:rPr>
                <w:rFonts w:ascii="Arial Narrow" w:hAnsi="Arial Narrow"/>
                <w:szCs w:val="24"/>
                <w:lang w:val="es-AR"/>
              </w:rPr>
              <w:t xml:space="preserve">Nilai Terendah </w:t>
            </w:r>
          </w:p>
        </w:tc>
        <w:tc>
          <w:tcPr>
            <w:tcW w:w="1559" w:type="dxa"/>
            <w:tcBorders>
              <w:right w:val="single" w:sz="4" w:space="0" w:color="auto"/>
            </w:tcBorders>
          </w:tcPr>
          <w:p w:rsidR="00B47812" w:rsidRPr="00831E8A" w:rsidRDefault="00B47812" w:rsidP="00EE5E25">
            <w:pPr>
              <w:spacing w:after="0" w:line="240" w:lineRule="auto"/>
              <w:ind w:right="-108"/>
              <w:jc w:val="center"/>
              <w:rPr>
                <w:rFonts w:ascii="Arial Narrow" w:hAnsi="Arial Narrow"/>
                <w:szCs w:val="24"/>
                <w:lang w:val="es-AR"/>
              </w:rPr>
            </w:pPr>
            <w:r w:rsidRPr="00831E8A">
              <w:rPr>
                <w:rFonts w:ascii="Arial Narrow" w:hAnsi="Arial Narrow"/>
                <w:szCs w:val="24"/>
                <w:lang w:val="es-AR"/>
              </w:rPr>
              <w:t>30</w:t>
            </w:r>
          </w:p>
        </w:tc>
        <w:tc>
          <w:tcPr>
            <w:tcW w:w="1559" w:type="dxa"/>
            <w:tcBorders>
              <w:right w:val="single" w:sz="4" w:space="0" w:color="auto"/>
            </w:tcBorders>
          </w:tcPr>
          <w:p w:rsidR="00B47812" w:rsidRPr="00831E8A" w:rsidRDefault="00B47812" w:rsidP="00EE5E25">
            <w:pPr>
              <w:spacing w:after="0" w:line="240" w:lineRule="auto"/>
              <w:ind w:left="-108" w:right="-108"/>
              <w:jc w:val="center"/>
              <w:rPr>
                <w:rFonts w:ascii="Arial Narrow" w:hAnsi="Arial Narrow"/>
                <w:szCs w:val="24"/>
                <w:lang w:val="es-AR"/>
              </w:rPr>
            </w:pPr>
            <w:r w:rsidRPr="00831E8A">
              <w:rPr>
                <w:rFonts w:ascii="Arial Narrow" w:hAnsi="Arial Narrow"/>
                <w:szCs w:val="24"/>
                <w:lang w:val="es-AR"/>
              </w:rPr>
              <w:t>50</w:t>
            </w:r>
          </w:p>
        </w:tc>
        <w:tc>
          <w:tcPr>
            <w:tcW w:w="1559" w:type="dxa"/>
            <w:tcBorders>
              <w:left w:val="single" w:sz="4" w:space="0" w:color="auto"/>
            </w:tcBorders>
          </w:tcPr>
          <w:p w:rsidR="00B47812" w:rsidRPr="00831E8A" w:rsidRDefault="00B47812" w:rsidP="00EE5E25">
            <w:pPr>
              <w:spacing w:after="0" w:line="240" w:lineRule="auto"/>
              <w:ind w:left="-108" w:right="-108"/>
              <w:jc w:val="center"/>
              <w:rPr>
                <w:rFonts w:ascii="Arial Narrow" w:hAnsi="Arial Narrow"/>
                <w:szCs w:val="24"/>
                <w:lang w:val="es-AR"/>
              </w:rPr>
            </w:pPr>
            <w:r w:rsidRPr="00831E8A">
              <w:rPr>
                <w:rFonts w:ascii="Arial Narrow" w:hAnsi="Arial Narrow"/>
                <w:szCs w:val="24"/>
                <w:lang w:val="es-AR"/>
              </w:rPr>
              <w:t>60</w:t>
            </w:r>
          </w:p>
        </w:tc>
      </w:tr>
      <w:tr w:rsidR="00B47812" w:rsidRPr="00831E8A" w:rsidTr="00EE5E25">
        <w:tc>
          <w:tcPr>
            <w:tcW w:w="709" w:type="dxa"/>
          </w:tcPr>
          <w:p w:rsidR="00B47812" w:rsidRPr="00831E8A" w:rsidRDefault="00B47812" w:rsidP="00EE5E25">
            <w:pPr>
              <w:spacing w:after="0" w:line="240" w:lineRule="auto"/>
              <w:jc w:val="both"/>
              <w:rPr>
                <w:rFonts w:ascii="Arial Narrow" w:hAnsi="Arial Narrow"/>
                <w:szCs w:val="24"/>
                <w:lang w:val="es-AR"/>
              </w:rPr>
            </w:pPr>
            <w:r w:rsidRPr="00831E8A">
              <w:rPr>
                <w:rFonts w:ascii="Arial Narrow" w:hAnsi="Arial Narrow"/>
                <w:szCs w:val="24"/>
                <w:lang w:val="es-AR"/>
              </w:rPr>
              <w:t>3</w:t>
            </w:r>
          </w:p>
        </w:tc>
        <w:tc>
          <w:tcPr>
            <w:tcW w:w="2410" w:type="dxa"/>
          </w:tcPr>
          <w:p w:rsidR="00B47812" w:rsidRPr="00831E8A" w:rsidRDefault="00B47812" w:rsidP="00EE5E25">
            <w:pPr>
              <w:spacing w:after="0" w:line="240" w:lineRule="auto"/>
              <w:jc w:val="both"/>
              <w:rPr>
                <w:rFonts w:ascii="Arial Narrow" w:hAnsi="Arial Narrow"/>
                <w:szCs w:val="24"/>
                <w:lang w:val="es-AR"/>
              </w:rPr>
            </w:pPr>
            <w:r w:rsidRPr="00831E8A">
              <w:rPr>
                <w:rFonts w:ascii="Arial Narrow" w:hAnsi="Arial Narrow"/>
                <w:szCs w:val="24"/>
                <w:lang w:val="es-AR"/>
              </w:rPr>
              <w:t xml:space="preserve">Jumlah Nilai </w:t>
            </w:r>
          </w:p>
        </w:tc>
        <w:tc>
          <w:tcPr>
            <w:tcW w:w="1559" w:type="dxa"/>
            <w:tcBorders>
              <w:right w:val="single" w:sz="4" w:space="0" w:color="auto"/>
            </w:tcBorders>
          </w:tcPr>
          <w:p w:rsidR="00B47812" w:rsidRPr="00831E8A" w:rsidRDefault="00B47812" w:rsidP="00EE5E25">
            <w:pPr>
              <w:spacing w:after="0" w:line="240" w:lineRule="auto"/>
              <w:ind w:right="-108"/>
              <w:jc w:val="center"/>
              <w:rPr>
                <w:rFonts w:ascii="Arial Narrow" w:hAnsi="Arial Narrow"/>
                <w:szCs w:val="24"/>
                <w:lang w:val="es-AR"/>
              </w:rPr>
            </w:pPr>
            <w:r w:rsidRPr="00831E8A">
              <w:rPr>
                <w:rFonts w:ascii="Arial Narrow" w:hAnsi="Arial Narrow"/>
                <w:szCs w:val="24"/>
                <w:lang w:val="es-AR"/>
              </w:rPr>
              <w:t>1260</w:t>
            </w:r>
          </w:p>
        </w:tc>
        <w:tc>
          <w:tcPr>
            <w:tcW w:w="1559" w:type="dxa"/>
            <w:tcBorders>
              <w:right w:val="single" w:sz="4" w:space="0" w:color="auto"/>
            </w:tcBorders>
          </w:tcPr>
          <w:p w:rsidR="00B47812" w:rsidRPr="00831E8A" w:rsidRDefault="00B47812" w:rsidP="00EE5E25">
            <w:pPr>
              <w:spacing w:after="0" w:line="240" w:lineRule="auto"/>
              <w:ind w:left="-108" w:right="-108"/>
              <w:jc w:val="center"/>
              <w:rPr>
                <w:rFonts w:ascii="Arial Narrow" w:hAnsi="Arial Narrow"/>
                <w:szCs w:val="24"/>
                <w:lang w:val="es-AR"/>
              </w:rPr>
            </w:pPr>
            <w:r w:rsidRPr="00831E8A">
              <w:rPr>
                <w:rFonts w:ascii="Arial Narrow" w:hAnsi="Arial Narrow"/>
                <w:szCs w:val="24"/>
                <w:lang w:val="es-AR"/>
              </w:rPr>
              <w:t>1510</w:t>
            </w:r>
          </w:p>
        </w:tc>
        <w:tc>
          <w:tcPr>
            <w:tcW w:w="1559" w:type="dxa"/>
            <w:tcBorders>
              <w:left w:val="single" w:sz="4" w:space="0" w:color="auto"/>
            </w:tcBorders>
          </w:tcPr>
          <w:p w:rsidR="00B47812" w:rsidRPr="00831E8A" w:rsidRDefault="00B47812" w:rsidP="00EE5E25">
            <w:pPr>
              <w:spacing w:after="0" w:line="240" w:lineRule="auto"/>
              <w:ind w:left="-108" w:right="-108"/>
              <w:jc w:val="center"/>
              <w:rPr>
                <w:rFonts w:ascii="Arial Narrow" w:hAnsi="Arial Narrow"/>
                <w:szCs w:val="24"/>
                <w:lang w:val="es-AR"/>
              </w:rPr>
            </w:pPr>
            <w:r w:rsidRPr="00831E8A">
              <w:rPr>
                <w:rFonts w:ascii="Arial Narrow" w:hAnsi="Arial Narrow"/>
                <w:szCs w:val="24"/>
                <w:lang w:val="es-AR"/>
              </w:rPr>
              <w:t>1770</w:t>
            </w:r>
          </w:p>
        </w:tc>
      </w:tr>
      <w:tr w:rsidR="00B47812" w:rsidRPr="00831E8A" w:rsidTr="00EE5E25">
        <w:tc>
          <w:tcPr>
            <w:tcW w:w="709" w:type="dxa"/>
          </w:tcPr>
          <w:p w:rsidR="00B47812" w:rsidRPr="00831E8A" w:rsidRDefault="00B47812" w:rsidP="00EE5E25">
            <w:pPr>
              <w:spacing w:after="0" w:line="240" w:lineRule="auto"/>
              <w:jc w:val="both"/>
              <w:rPr>
                <w:rFonts w:ascii="Arial Narrow" w:hAnsi="Arial Narrow"/>
                <w:szCs w:val="24"/>
                <w:lang w:val="es-AR"/>
              </w:rPr>
            </w:pPr>
            <w:r w:rsidRPr="00831E8A">
              <w:rPr>
                <w:rFonts w:ascii="Arial Narrow" w:hAnsi="Arial Narrow"/>
                <w:szCs w:val="24"/>
                <w:lang w:val="es-AR"/>
              </w:rPr>
              <w:t>4</w:t>
            </w:r>
          </w:p>
        </w:tc>
        <w:tc>
          <w:tcPr>
            <w:tcW w:w="2410" w:type="dxa"/>
          </w:tcPr>
          <w:p w:rsidR="00B47812" w:rsidRPr="00831E8A" w:rsidRDefault="00B47812" w:rsidP="00EE5E25">
            <w:pPr>
              <w:spacing w:after="0" w:line="240" w:lineRule="auto"/>
              <w:jc w:val="both"/>
              <w:rPr>
                <w:rFonts w:ascii="Arial Narrow" w:hAnsi="Arial Narrow"/>
                <w:szCs w:val="24"/>
                <w:lang w:val="es-AR"/>
              </w:rPr>
            </w:pPr>
            <w:r w:rsidRPr="00831E8A">
              <w:rPr>
                <w:rFonts w:ascii="Arial Narrow" w:hAnsi="Arial Narrow"/>
                <w:szCs w:val="24"/>
                <w:lang w:val="es-AR"/>
              </w:rPr>
              <w:t>Nilai Rata-Rata</w:t>
            </w:r>
          </w:p>
        </w:tc>
        <w:tc>
          <w:tcPr>
            <w:tcW w:w="1559" w:type="dxa"/>
            <w:tcBorders>
              <w:right w:val="single" w:sz="4" w:space="0" w:color="auto"/>
            </w:tcBorders>
          </w:tcPr>
          <w:p w:rsidR="00B47812" w:rsidRPr="00831E8A" w:rsidRDefault="00B47812" w:rsidP="00EE5E25">
            <w:pPr>
              <w:spacing w:after="0" w:line="240" w:lineRule="auto"/>
              <w:ind w:right="-108"/>
              <w:jc w:val="center"/>
              <w:rPr>
                <w:rFonts w:ascii="Arial Narrow" w:hAnsi="Arial Narrow"/>
                <w:szCs w:val="24"/>
                <w:lang w:val="es-AR"/>
              </w:rPr>
            </w:pPr>
            <w:r w:rsidRPr="00831E8A">
              <w:rPr>
                <w:rFonts w:ascii="Arial Narrow" w:hAnsi="Arial Narrow"/>
                <w:szCs w:val="24"/>
                <w:lang w:val="es-AR"/>
              </w:rPr>
              <w:t>57,27</w:t>
            </w:r>
          </w:p>
        </w:tc>
        <w:tc>
          <w:tcPr>
            <w:tcW w:w="1559" w:type="dxa"/>
            <w:tcBorders>
              <w:right w:val="single" w:sz="4" w:space="0" w:color="auto"/>
            </w:tcBorders>
          </w:tcPr>
          <w:p w:rsidR="00B47812" w:rsidRPr="00831E8A" w:rsidRDefault="00B47812" w:rsidP="00EE5E25">
            <w:pPr>
              <w:spacing w:after="0" w:line="240" w:lineRule="auto"/>
              <w:ind w:left="-108" w:right="-108"/>
              <w:jc w:val="center"/>
              <w:rPr>
                <w:rFonts w:ascii="Arial Narrow" w:hAnsi="Arial Narrow"/>
                <w:szCs w:val="24"/>
                <w:lang w:val="es-AR"/>
              </w:rPr>
            </w:pPr>
            <w:r w:rsidRPr="00831E8A">
              <w:rPr>
                <w:rFonts w:ascii="Arial Narrow" w:hAnsi="Arial Narrow"/>
                <w:szCs w:val="24"/>
                <w:lang w:val="es-AR"/>
              </w:rPr>
              <w:t>69,09</w:t>
            </w:r>
          </w:p>
        </w:tc>
        <w:tc>
          <w:tcPr>
            <w:tcW w:w="1559" w:type="dxa"/>
            <w:tcBorders>
              <w:left w:val="single" w:sz="4" w:space="0" w:color="auto"/>
            </w:tcBorders>
          </w:tcPr>
          <w:p w:rsidR="00B47812" w:rsidRPr="00831E8A" w:rsidRDefault="00B47812" w:rsidP="00EE5E25">
            <w:pPr>
              <w:spacing w:after="0" w:line="240" w:lineRule="auto"/>
              <w:ind w:left="-108" w:right="-108"/>
              <w:jc w:val="center"/>
              <w:rPr>
                <w:rFonts w:ascii="Arial Narrow" w:hAnsi="Arial Narrow"/>
                <w:szCs w:val="24"/>
                <w:lang w:val="es-AR"/>
              </w:rPr>
            </w:pPr>
            <w:r w:rsidRPr="00831E8A">
              <w:rPr>
                <w:rFonts w:ascii="Arial Narrow" w:hAnsi="Arial Narrow"/>
                <w:szCs w:val="24"/>
                <w:lang w:val="es-AR"/>
              </w:rPr>
              <w:t>80,45</w:t>
            </w:r>
          </w:p>
        </w:tc>
      </w:tr>
    </w:tbl>
    <w:p w:rsidR="00B47812" w:rsidRPr="00831E8A" w:rsidRDefault="00B47812" w:rsidP="00B47812">
      <w:pPr>
        <w:autoSpaceDE w:val="0"/>
        <w:autoSpaceDN w:val="0"/>
        <w:adjustRightInd w:val="0"/>
        <w:spacing w:after="0" w:line="240" w:lineRule="auto"/>
        <w:jc w:val="both"/>
        <w:rPr>
          <w:rFonts w:ascii="Arial Narrow" w:hAnsi="Arial Narrow"/>
          <w:szCs w:val="24"/>
        </w:rPr>
      </w:pPr>
      <w:r w:rsidRPr="00831E8A">
        <w:rPr>
          <w:rFonts w:ascii="Arial Narrow" w:hAnsi="Arial Narrow"/>
          <w:noProof/>
          <w:szCs w:val="24"/>
        </w:rPr>
        <w:lastRenderedPageBreak/>
        <w:drawing>
          <wp:anchor distT="0" distB="0" distL="114300" distR="114300" simplePos="0" relativeHeight="251659264" behindDoc="0" locked="0" layoutInCell="1" allowOverlap="1">
            <wp:simplePos x="0" y="0"/>
            <wp:positionH relativeFrom="column">
              <wp:posOffset>189882</wp:posOffset>
            </wp:positionH>
            <wp:positionV relativeFrom="paragraph">
              <wp:posOffset>81280</wp:posOffset>
            </wp:positionV>
            <wp:extent cx="4935855" cy="1065530"/>
            <wp:effectExtent l="19050" t="19050" r="17145" b="203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35855" cy="1065530"/>
                    </a:xfrm>
                    <a:prstGeom prst="rect">
                      <a:avLst/>
                    </a:prstGeom>
                    <a:noFill/>
                    <a:ln w="12700">
                      <a:solidFill>
                        <a:srgbClr val="000000"/>
                      </a:solidFill>
                      <a:miter lim="800000"/>
                      <a:headEnd/>
                      <a:tailEnd/>
                    </a:ln>
                  </pic:spPr>
                </pic:pic>
              </a:graphicData>
            </a:graphic>
          </wp:anchor>
        </w:drawing>
      </w:r>
    </w:p>
    <w:p w:rsidR="00B47812" w:rsidRPr="00831E8A" w:rsidRDefault="00B47812" w:rsidP="00B47812">
      <w:pPr>
        <w:tabs>
          <w:tab w:val="left" w:pos="1935"/>
        </w:tabs>
        <w:autoSpaceDE w:val="0"/>
        <w:autoSpaceDN w:val="0"/>
        <w:adjustRightInd w:val="0"/>
        <w:spacing w:after="0" w:line="240" w:lineRule="auto"/>
        <w:jc w:val="both"/>
        <w:rPr>
          <w:rFonts w:ascii="Arial Narrow" w:hAnsi="Arial Narrow"/>
          <w:szCs w:val="24"/>
        </w:rPr>
      </w:pPr>
    </w:p>
    <w:p w:rsidR="00B47812" w:rsidRPr="00831E8A" w:rsidRDefault="00B47812" w:rsidP="00B47812">
      <w:pPr>
        <w:autoSpaceDE w:val="0"/>
        <w:autoSpaceDN w:val="0"/>
        <w:adjustRightInd w:val="0"/>
        <w:spacing w:after="0" w:line="240" w:lineRule="auto"/>
        <w:jc w:val="both"/>
        <w:rPr>
          <w:rFonts w:ascii="Arial Narrow" w:hAnsi="Arial Narrow"/>
          <w:szCs w:val="24"/>
        </w:rPr>
      </w:pPr>
    </w:p>
    <w:p w:rsidR="00B47812" w:rsidRPr="00831E8A" w:rsidRDefault="00B47812" w:rsidP="00B47812">
      <w:pPr>
        <w:autoSpaceDE w:val="0"/>
        <w:autoSpaceDN w:val="0"/>
        <w:adjustRightInd w:val="0"/>
        <w:spacing w:after="0" w:line="240" w:lineRule="auto"/>
        <w:jc w:val="both"/>
        <w:rPr>
          <w:rFonts w:ascii="Arial Narrow" w:hAnsi="Arial Narrow"/>
          <w:szCs w:val="24"/>
        </w:rPr>
      </w:pPr>
    </w:p>
    <w:p w:rsidR="00B47812" w:rsidRPr="00831E8A" w:rsidRDefault="00B47812" w:rsidP="00B47812">
      <w:pPr>
        <w:autoSpaceDE w:val="0"/>
        <w:autoSpaceDN w:val="0"/>
        <w:adjustRightInd w:val="0"/>
        <w:spacing w:after="0" w:line="240" w:lineRule="auto"/>
        <w:jc w:val="both"/>
        <w:rPr>
          <w:rFonts w:ascii="Arial Narrow" w:hAnsi="Arial Narrow"/>
          <w:szCs w:val="24"/>
        </w:rPr>
      </w:pPr>
    </w:p>
    <w:p w:rsidR="00B47812" w:rsidRPr="00831E8A" w:rsidRDefault="00B47812" w:rsidP="00B47812">
      <w:pPr>
        <w:spacing w:after="0" w:line="240" w:lineRule="auto"/>
        <w:jc w:val="center"/>
        <w:rPr>
          <w:rFonts w:ascii="Arial Narrow" w:hAnsi="Arial Narrow"/>
          <w:szCs w:val="24"/>
        </w:rPr>
      </w:pPr>
    </w:p>
    <w:p w:rsidR="00FB2E28" w:rsidRDefault="00FB2E28" w:rsidP="00B47812">
      <w:pPr>
        <w:spacing w:after="0" w:line="240" w:lineRule="auto"/>
        <w:jc w:val="center"/>
        <w:rPr>
          <w:rFonts w:ascii="Arial Narrow" w:hAnsi="Arial Narrow"/>
          <w:szCs w:val="24"/>
        </w:rPr>
      </w:pPr>
    </w:p>
    <w:p w:rsidR="00B47812" w:rsidRPr="00831E8A" w:rsidRDefault="00B47812" w:rsidP="00B47812">
      <w:pPr>
        <w:spacing w:after="0" w:line="240" w:lineRule="auto"/>
        <w:jc w:val="center"/>
        <w:rPr>
          <w:rFonts w:ascii="Arial Narrow" w:hAnsi="Arial Narrow"/>
          <w:szCs w:val="24"/>
        </w:rPr>
      </w:pPr>
      <w:r w:rsidRPr="00831E8A">
        <w:rPr>
          <w:rFonts w:ascii="Arial Narrow" w:hAnsi="Arial Narrow"/>
          <w:szCs w:val="24"/>
        </w:rPr>
        <w:t>Diagram Rekapitulasi Perbandingan Nilai Rata-Rata Setiap Siklus</w:t>
      </w:r>
    </w:p>
    <w:p w:rsidR="00B47812" w:rsidRPr="00831E8A" w:rsidRDefault="00B47812" w:rsidP="00B47812">
      <w:pPr>
        <w:spacing w:after="0" w:line="240" w:lineRule="auto"/>
        <w:jc w:val="center"/>
        <w:rPr>
          <w:rFonts w:ascii="Arial Narrow" w:hAnsi="Arial Narrow"/>
          <w:szCs w:val="24"/>
        </w:rPr>
      </w:pPr>
    </w:p>
    <w:p w:rsidR="00B47812" w:rsidRDefault="00B47812" w:rsidP="00B47812">
      <w:pPr>
        <w:spacing w:after="0" w:line="240" w:lineRule="auto"/>
        <w:ind w:firstLine="709"/>
        <w:jc w:val="both"/>
        <w:rPr>
          <w:rFonts w:ascii="Arial Narrow" w:hAnsi="Arial Narrow"/>
          <w:szCs w:val="24"/>
        </w:rPr>
      </w:pPr>
      <w:r w:rsidRPr="00831E8A">
        <w:rPr>
          <w:rFonts w:ascii="Arial Narrow" w:hAnsi="Arial Narrow"/>
          <w:szCs w:val="24"/>
        </w:rPr>
        <w:t>Data di atas menunjukkan bahwa, pada kondisi awal nilai tertinggi hanya 80 dan nilai terendah 30 dengan nilai rata-rata hanya sebesar 57,27. Pada siklus I nilai tertinggi adalah 90, nilai terendahnya adalah 50 dan nilai rata-rata 69,09. Pada siklus II nilai tertinggi meningkat menjadi 100 nilai terendah 60 dan nilai rata-rata 80,45. Peningkatan ketuntasan belajar setiap sikklusnya juga dapat dilihat pada tabel dan diagram di bawah ini</w:t>
      </w:r>
      <w:r w:rsidR="00FB2E28">
        <w:rPr>
          <w:rFonts w:ascii="Arial Narrow" w:hAnsi="Arial Narrow"/>
          <w:szCs w:val="24"/>
        </w:rPr>
        <w:t>:</w:t>
      </w:r>
    </w:p>
    <w:p w:rsidR="00FB2E28" w:rsidRPr="00831E8A" w:rsidRDefault="00FB2E28" w:rsidP="00B47812">
      <w:pPr>
        <w:spacing w:after="0" w:line="240" w:lineRule="auto"/>
        <w:ind w:firstLine="709"/>
        <w:jc w:val="both"/>
        <w:rPr>
          <w:rFonts w:ascii="Arial Narrow" w:hAnsi="Arial Narrow"/>
          <w:szCs w:val="24"/>
        </w:rPr>
      </w:pPr>
    </w:p>
    <w:p w:rsidR="00B47812" w:rsidRPr="00831E8A" w:rsidRDefault="00B47812" w:rsidP="00B47812">
      <w:pPr>
        <w:spacing w:after="0" w:line="240" w:lineRule="auto"/>
        <w:jc w:val="center"/>
        <w:rPr>
          <w:rFonts w:ascii="Arial Narrow" w:hAnsi="Arial Narrow"/>
          <w:szCs w:val="24"/>
        </w:rPr>
      </w:pPr>
      <w:r w:rsidRPr="00831E8A">
        <w:rPr>
          <w:rFonts w:ascii="Arial Narrow" w:hAnsi="Arial Narrow"/>
          <w:szCs w:val="24"/>
        </w:rPr>
        <w:t>Tabel Rekapitulasi Perbandingan Ketuntasan Klasikal Setiap Siklus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1985"/>
        <w:gridCol w:w="750"/>
        <w:gridCol w:w="1093"/>
        <w:gridCol w:w="708"/>
        <w:gridCol w:w="1134"/>
        <w:gridCol w:w="709"/>
        <w:gridCol w:w="1048"/>
      </w:tblGrid>
      <w:tr w:rsidR="00B47812" w:rsidRPr="00831E8A" w:rsidTr="00FB2E28">
        <w:trPr>
          <w:jc w:val="center"/>
        </w:trPr>
        <w:tc>
          <w:tcPr>
            <w:tcW w:w="567" w:type="dxa"/>
            <w:vMerge w:val="restart"/>
            <w:shd w:val="clear" w:color="auto" w:fill="DAEEF3"/>
            <w:vAlign w:val="center"/>
          </w:tcPr>
          <w:p w:rsidR="00B47812" w:rsidRPr="00831E8A" w:rsidRDefault="00B47812" w:rsidP="00EE5E25">
            <w:pPr>
              <w:spacing w:after="0" w:line="240" w:lineRule="auto"/>
              <w:jc w:val="center"/>
              <w:rPr>
                <w:rFonts w:ascii="Arial Narrow" w:hAnsi="Arial Narrow"/>
                <w:b/>
                <w:szCs w:val="24"/>
              </w:rPr>
            </w:pPr>
            <w:r w:rsidRPr="00831E8A">
              <w:rPr>
                <w:rFonts w:ascii="Arial Narrow" w:hAnsi="Arial Narrow"/>
                <w:b/>
                <w:szCs w:val="24"/>
              </w:rPr>
              <w:t>No</w:t>
            </w:r>
          </w:p>
        </w:tc>
        <w:tc>
          <w:tcPr>
            <w:tcW w:w="1985" w:type="dxa"/>
            <w:vMerge w:val="restart"/>
            <w:shd w:val="clear" w:color="auto" w:fill="DAEEF3"/>
            <w:vAlign w:val="center"/>
          </w:tcPr>
          <w:p w:rsidR="00B47812" w:rsidRPr="00831E8A" w:rsidRDefault="00B47812" w:rsidP="00EE5E25">
            <w:pPr>
              <w:spacing w:after="0" w:line="240" w:lineRule="auto"/>
              <w:jc w:val="center"/>
              <w:rPr>
                <w:rFonts w:ascii="Arial Narrow" w:hAnsi="Arial Narrow"/>
                <w:b/>
                <w:szCs w:val="24"/>
              </w:rPr>
            </w:pPr>
            <w:r w:rsidRPr="00831E8A">
              <w:rPr>
                <w:rFonts w:ascii="Arial Narrow" w:hAnsi="Arial Narrow"/>
                <w:b/>
                <w:szCs w:val="24"/>
              </w:rPr>
              <w:t>Keterangan</w:t>
            </w:r>
          </w:p>
        </w:tc>
        <w:tc>
          <w:tcPr>
            <w:tcW w:w="1843" w:type="dxa"/>
            <w:gridSpan w:val="2"/>
            <w:tcBorders>
              <w:right w:val="single" w:sz="4" w:space="0" w:color="auto"/>
            </w:tcBorders>
            <w:shd w:val="clear" w:color="auto" w:fill="DAEEF3"/>
            <w:vAlign w:val="center"/>
          </w:tcPr>
          <w:p w:rsidR="00B47812" w:rsidRPr="00831E8A" w:rsidRDefault="00B47812" w:rsidP="00EE5E25">
            <w:pPr>
              <w:spacing w:after="0" w:line="240" w:lineRule="auto"/>
              <w:ind w:left="-108" w:right="-67"/>
              <w:jc w:val="center"/>
              <w:rPr>
                <w:rFonts w:ascii="Arial Narrow" w:hAnsi="Arial Narrow"/>
                <w:b/>
                <w:szCs w:val="24"/>
              </w:rPr>
            </w:pPr>
            <w:r w:rsidRPr="00831E8A">
              <w:rPr>
                <w:rFonts w:ascii="Arial Narrow" w:hAnsi="Arial Narrow"/>
                <w:b/>
                <w:szCs w:val="24"/>
              </w:rPr>
              <w:t>Kondisi Awal</w:t>
            </w:r>
          </w:p>
        </w:tc>
        <w:tc>
          <w:tcPr>
            <w:tcW w:w="1842" w:type="dxa"/>
            <w:gridSpan w:val="2"/>
            <w:tcBorders>
              <w:right w:val="single" w:sz="4" w:space="0" w:color="auto"/>
            </w:tcBorders>
            <w:shd w:val="clear" w:color="auto" w:fill="DAEEF3"/>
            <w:vAlign w:val="center"/>
          </w:tcPr>
          <w:p w:rsidR="00B47812" w:rsidRPr="00831E8A" w:rsidRDefault="00B47812" w:rsidP="00EE5E25">
            <w:pPr>
              <w:spacing w:after="0" w:line="240" w:lineRule="auto"/>
              <w:ind w:left="-108" w:right="-67"/>
              <w:jc w:val="center"/>
              <w:rPr>
                <w:rFonts w:ascii="Arial Narrow" w:hAnsi="Arial Narrow"/>
                <w:b/>
                <w:szCs w:val="24"/>
              </w:rPr>
            </w:pPr>
            <w:r w:rsidRPr="00831E8A">
              <w:rPr>
                <w:rFonts w:ascii="Arial Narrow" w:hAnsi="Arial Narrow"/>
                <w:b/>
                <w:szCs w:val="24"/>
              </w:rPr>
              <w:t>Siklus I</w:t>
            </w:r>
          </w:p>
        </w:tc>
        <w:tc>
          <w:tcPr>
            <w:tcW w:w="1757" w:type="dxa"/>
            <w:gridSpan w:val="2"/>
            <w:tcBorders>
              <w:left w:val="single" w:sz="4" w:space="0" w:color="auto"/>
            </w:tcBorders>
            <w:shd w:val="clear" w:color="auto" w:fill="DAEEF3"/>
            <w:vAlign w:val="center"/>
          </w:tcPr>
          <w:p w:rsidR="00B47812" w:rsidRPr="00831E8A" w:rsidRDefault="00B47812" w:rsidP="00EE5E25">
            <w:pPr>
              <w:spacing w:after="0" w:line="240" w:lineRule="auto"/>
              <w:ind w:left="-108" w:right="-67"/>
              <w:jc w:val="center"/>
              <w:rPr>
                <w:rFonts w:ascii="Arial Narrow" w:hAnsi="Arial Narrow"/>
                <w:b/>
                <w:szCs w:val="24"/>
              </w:rPr>
            </w:pPr>
            <w:r w:rsidRPr="00831E8A">
              <w:rPr>
                <w:rFonts w:ascii="Arial Narrow" w:hAnsi="Arial Narrow"/>
                <w:b/>
                <w:szCs w:val="24"/>
              </w:rPr>
              <w:t>Siklus II</w:t>
            </w:r>
          </w:p>
        </w:tc>
      </w:tr>
      <w:tr w:rsidR="00B47812" w:rsidRPr="00831E8A" w:rsidTr="00FB2E28">
        <w:trPr>
          <w:jc w:val="center"/>
        </w:trPr>
        <w:tc>
          <w:tcPr>
            <w:tcW w:w="567" w:type="dxa"/>
            <w:vMerge/>
            <w:shd w:val="clear" w:color="auto" w:fill="DAEEF3"/>
            <w:vAlign w:val="center"/>
          </w:tcPr>
          <w:p w:rsidR="00B47812" w:rsidRPr="00831E8A" w:rsidRDefault="00B47812" w:rsidP="00EE5E25">
            <w:pPr>
              <w:spacing w:after="0" w:line="240" w:lineRule="auto"/>
              <w:jc w:val="center"/>
              <w:rPr>
                <w:rFonts w:ascii="Arial Narrow" w:hAnsi="Arial Narrow"/>
                <w:b/>
                <w:szCs w:val="24"/>
              </w:rPr>
            </w:pPr>
          </w:p>
        </w:tc>
        <w:tc>
          <w:tcPr>
            <w:tcW w:w="1985" w:type="dxa"/>
            <w:vMerge/>
            <w:shd w:val="clear" w:color="auto" w:fill="DAEEF3"/>
            <w:vAlign w:val="center"/>
          </w:tcPr>
          <w:p w:rsidR="00B47812" w:rsidRPr="00831E8A" w:rsidRDefault="00B47812" w:rsidP="00EE5E25">
            <w:pPr>
              <w:spacing w:after="0" w:line="240" w:lineRule="auto"/>
              <w:jc w:val="center"/>
              <w:rPr>
                <w:rFonts w:ascii="Arial Narrow" w:hAnsi="Arial Narrow"/>
                <w:b/>
                <w:szCs w:val="24"/>
              </w:rPr>
            </w:pPr>
          </w:p>
        </w:tc>
        <w:tc>
          <w:tcPr>
            <w:tcW w:w="750" w:type="dxa"/>
            <w:tcBorders>
              <w:right w:val="single" w:sz="4" w:space="0" w:color="auto"/>
            </w:tcBorders>
            <w:shd w:val="clear" w:color="auto" w:fill="DAEEF3"/>
            <w:vAlign w:val="center"/>
          </w:tcPr>
          <w:p w:rsidR="00B47812" w:rsidRPr="00831E8A" w:rsidRDefault="00B47812" w:rsidP="00EE5E25">
            <w:pPr>
              <w:spacing w:after="0" w:line="240" w:lineRule="auto"/>
              <w:ind w:left="-108" w:right="-67"/>
              <w:jc w:val="center"/>
              <w:rPr>
                <w:rFonts w:ascii="Arial Narrow" w:hAnsi="Arial Narrow"/>
                <w:b/>
                <w:szCs w:val="24"/>
              </w:rPr>
            </w:pPr>
            <w:r w:rsidRPr="00831E8A">
              <w:rPr>
                <w:rFonts w:ascii="Arial Narrow" w:hAnsi="Arial Narrow"/>
                <w:b/>
                <w:szCs w:val="24"/>
              </w:rPr>
              <w:t xml:space="preserve">Jlh </w:t>
            </w:r>
          </w:p>
        </w:tc>
        <w:tc>
          <w:tcPr>
            <w:tcW w:w="1093" w:type="dxa"/>
            <w:tcBorders>
              <w:right w:val="single" w:sz="4" w:space="0" w:color="auto"/>
            </w:tcBorders>
            <w:shd w:val="clear" w:color="auto" w:fill="DAEEF3"/>
            <w:vAlign w:val="center"/>
          </w:tcPr>
          <w:p w:rsidR="00B47812" w:rsidRPr="00831E8A" w:rsidRDefault="00B47812" w:rsidP="00EE5E25">
            <w:pPr>
              <w:spacing w:after="0" w:line="240" w:lineRule="auto"/>
              <w:ind w:left="-108" w:right="-67"/>
              <w:jc w:val="center"/>
              <w:rPr>
                <w:rFonts w:ascii="Arial Narrow" w:hAnsi="Arial Narrow"/>
                <w:b/>
                <w:szCs w:val="24"/>
              </w:rPr>
            </w:pPr>
            <w:r w:rsidRPr="00831E8A">
              <w:rPr>
                <w:rFonts w:ascii="Arial Narrow" w:hAnsi="Arial Narrow"/>
                <w:b/>
                <w:szCs w:val="24"/>
              </w:rPr>
              <w:t>Persen</w:t>
            </w:r>
          </w:p>
        </w:tc>
        <w:tc>
          <w:tcPr>
            <w:tcW w:w="708" w:type="dxa"/>
            <w:tcBorders>
              <w:left w:val="single" w:sz="4" w:space="0" w:color="auto"/>
            </w:tcBorders>
            <w:shd w:val="clear" w:color="auto" w:fill="DAEEF3"/>
            <w:vAlign w:val="center"/>
          </w:tcPr>
          <w:p w:rsidR="00B47812" w:rsidRPr="00831E8A" w:rsidRDefault="00B47812" w:rsidP="00EE5E25">
            <w:pPr>
              <w:spacing w:after="0" w:line="240" w:lineRule="auto"/>
              <w:ind w:left="-108" w:right="-67"/>
              <w:jc w:val="center"/>
              <w:rPr>
                <w:rFonts w:ascii="Arial Narrow" w:hAnsi="Arial Narrow"/>
                <w:b/>
                <w:szCs w:val="24"/>
              </w:rPr>
            </w:pPr>
            <w:r w:rsidRPr="00831E8A">
              <w:rPr>
                <w:rFonts w:ascii="Arial Narrow" w:hAnsi="Arial Narrow"/>
                <w:b/>
                <w:szCs w:val="24"/>
              </w:rPr>
              <w:t xml:space="preserve">Jlh </w:t>
            </w:r>
          </w:p>
        </w:tc>
        <w:tc>
          <w:tcPr>
            <w:tcW w:w="1134" w:type="dxa"/>
            <w:tcBorders>
              <w:right w:val="single" w:sz="4" w:space="0" w:color="auto"/>
            </w:tcBorders>
            <w:shd w:val="clear" w:color="auto" w:fill="DAEEF3"/>
            <w:vAlign w:val="center"/>
          </w:tcPr>
          <w:p w:rsidR="00B47812" w:rsidRPr="00831E8A" w:rsidRDefault="00B47812" w:rsidP="00EE5E25">
            <w:pPr>
              <w:spacing w:after="0" w:line="240" w:lineRule="auto"/>
              <w:ind w:left="-108" w:right="-67"/>
              <w:jc w:val="center"/>
              <w:rPr>
                <w:rFonts w:ascii="Arial Narrow" w:hAnsi="Arial Narrow"/>
                <w:b/>
                <w:szCs w:val="24"/>
              </w:rPr>
            </w:pPr>
            <w:r w:rsidRPr="00831E8A">
              <w:rPr>
                <w:rFonts w:ascii="Arial Narrow" w:hAnsi="Arial Narrow"/>
                <w:b/>
                <w:szCs w:val="24"/>
              </w:rPr>
              <w:t>Persen</w:t>
            </w:r>
          </w:p>
        </w:tc>
        <w:tc>
          <w:tcPr>
            <w:tcW w:w="709" w:type="dxa"/>
            <w:tcBorders>
              <w:left w:val="single" w:sz="4" w:space="0" w:color="auto"/>
              <w:right w:val="single" w:sz="4" w:space="0" w:color="auto"/>
            </w:tcBorders>
            <w:shd w:val="clear" w:color="auto" w:fill="DAEEF3"/>
            <w:vAlign w:val="center"/>
          </w:tcPr>
          <w:p w:rsidR="00B47812" w:rsidRPr="00831E8A" w:rsidRDefault="00B47812" w:rsidP="00EE5E25">
            <w:pPr>
              <w:spacing w:after="0" w:line="240" w:lineRule="auto"/>
              <w:ind w:left="-108" w:right="-67"/>
              <w:jc w:val="center"/>
              <w:rPr>
                <w:rFonts w:ascii="Arial Narrow" w:hAnsi="Arial Narrow"/>
                <w:b/>
                <w:szCs w:val="24"/>
              </w:rPr>
            </w:pPr>
            <w:r w:rsidRPr="00831E8A">
              <w:rPr>
                <w:rFonts w:ascii="Arial Narrow" w:hAnsi="Arial Narrow"/>
                <w:b/>
                <w:szCs w:val="24"/>
              </w:rPr>
              <w:t xml:space="preserve">Jlh </w:t>
            </w:r>
          </w:p>
        </w:tc>
        <w:tc>
          <w:tcPr>
            <w:tcW w:w="1048" w:type="dxa"/>
            <w:tcBorders>
              <w:left w:val="single" w:sz="4" w:space="0" w:color="auto"/>
            </w:tcBorders>
            <w:shd w:val="clear" w:color="auto" w:fill="DAEEF3"/>
            <w:vAlign w:val="center"/>
          </w:tcPr>
          <w:p w:rsidR="00B47812" w:rsidRPr="00831E8A" w:rsidRDefault="00B47812" w:rsidP="00EE5E25">
            <w:pPr>
              <w:spacing w:after="0" w:line="240" w:lineRule="auto"/>
              <w:ind w:left="-108" w:right="-67"/>
              <w:jc w:val="center"/>
              <w:rPr>
                <w:rFonts w:ascii="Arial Narrow" w:hAnsi="Arial Narrow"/>
                <w:b/>
                <w:szCs w:val="24"/>
              </w:rPr>
            </w:pPr>
            <w:r w:rsidRPr="00831E8A">
              <w:rPr>
                <w:rFonts w:ascii="Arial Narrow" w:hAnsi="Arial Narrow"/>
                <w:b/>
                <w:szCs w:val="24"/>
              </w:rPr>
              <w:t xml:space="preserve">Persen </w:t>
            </w:r>
          </w:p>
        </w:tc>
      </w:tr>
      <w:tr w:rsidR="00B47812" w:rsidRPr="00831E8A" w:rsidTr="00FB2E28">
        <w:trPr>
          <w:jc w:val="center"/>
        </w:trPr>
        <w:tc>
          <w:tcPr>
            <w:tcW w:w="567" w:type="dxa"/>
          </w:tcPr>
          <w:p w:rsidR="00B47812" w:rsidRPr="00831E8A" w:rsidRDefault="00B47812" w:rsidP="00EE5E25">
            <w:pPr>
              <w:spacing w:after="0" w:line="240" w:lineRule="auto"/>
              <w:jc w:val="both"/>
              <w:rPr>
                <w:rFonts w:ascii="Arial Narrow" w:hAnsi="Arial Narrow"/>
                <w:szCs w:val="24"/>
              </w:rPr>
            </w:pPr>
            <w:r w:rsidRPr="00831E8A">
              <w:rPr>
                <w:rFonts w:ascii="Arial Narrow" w:hAnsi="Arial Narrow"/>
                <w:szCs w:val="24"/>
              </w:rPr>
              <w:t>1</w:t>
            </w:r>
          </w:p>
        </w:tc>
        <w:tc>
          <w:tcPr>
            <w:tcW w:w="1985" w:type="dxa"/>
          </w:tcPr>
          <w:p w:rsidR="00B47812" w:rsidRPr="00831E8A" w:rsidRDefault="00B47812" w:rsidP="00EE5E25">
            <w:pPr>
              <w:spacing w:after="0" w:line="240" w:lineRule="auto"/>
              <w:jc w:val="both"/>
              <w:rPr>
                <w:rFonts w:ascii="Arial Narrow" w:hAnsi="Arial Narrow"/>
                <w:szCs w:val="24"/>
              </w:rPr>
            </w:pPr>
            <w:r w:rsidRPr="00831E8A">
              <w:rPr>
                <w:rFonts w:ascii="Arial Narrow" w:hAnsi="Arial Narrow"/>
                <w:szCs w:val="24"/>
              </w:rPr>
              <w:t xml:space="preserve">Tuntas </w:t>
            </w:r>
          </w:p>
        </w:tc>
        <w:tc>
          <w:tcPr>
            <w:tcW w:w="750" w:type="dxa"/>
            <w:tcBorders>
              <w:righ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8</w:t>
            </w:r>
          </w:p>
        </w:tc>
        <w:tc>
          <w:tcPr>
            <w:tcW w:w="1093" w:type="dxa"/>
            <w:tcBorders>
              <w:righ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36,36 %</w:t>
            </w:r>
          </w:p>
        </w:tc>
        <w:tc>
          <w:tcPr>
            <w:tcW w:w="708" w:type="dxa"/>
            <w:tcBorders>
              <w:lef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16</w:t>
            </w:r>
          </w:p>
        </w:tc>
        <w:tc>
          <w:tcPr>
            <w:tcW w:w="1134" w:type="dxa"/>
            <w:tcBorders>
              <w:righ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72,73 %</w:t>
            </w:r>
          </w:p>
        </w:tc>
        <w:tc>
          <w:tcPr>
            <w:tcW w:w="709" w:type="dxa"/>
            <w:tcBorders>
              <w:left w:val="single" w:sz="4" w:space="0" w:color="auto"/>
              <w:righ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21</w:t>
            </w:r>
          </w:p>
        </w:tc>
        <w:tc>
          <w:tcPr>
            <w:tcW w:w="1048" w:type="dxa"/>
            <w:tcBorders>
              <w:lef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95,46 %</w:t>
            </w:r>
          </w:p>
        </w:tc>
      </w:tr>
      <w:tr w:rsidR="00B47812" w:rsidRPr="00831E8A" w:rsidTr="00FB2E28">
        <w:trPr>
          <w:jc w:val="center"/>
        </w:trPr>
        <w:tc>
          <w:tcPr>
            <w:tcW w:w="567" w:type="dxa"/>
          </w:tcPr>
          <w:p w:rsidR="00B47812" w:rsidRPr="00831E8A" w:rsidRDefault="00B47812" w:rsidP="00EE5E25">
            <w:pPr>
              <w:spacing w:after="0" w:line="240" w:lineRule="auto"/>
              <w:jc w:val="both"/>
              <w:rPr>
                <w:rFonts w:ascii="Arial Narrow" w:hAnsi="Arial Narrow"/>
                <w:szCs w:val="24"/>
              </w:rPr>
            </w:pPr>
            <w:r w:rsidRPr="00831E8A">
              <w:rPr>
                <w:rFonts w:ascii="Arial Narrow" w:hAnsi="Arial Narrow"/>
                <w:szCs w:val="24"/>
              </w:rPr>
              <w:t>2</w:t>
            </w:r>
          </w:p>
        </w:tc>
        <w:tc>
          <w:tcPr>
            <w:tcW w:w="1985" w:type="dxa"/>
          </w:tcPr>
          <w:p w:rsidR="00B47812" w:rsidRPr="00831E8A" w:rsidRDefault="00B47812" w:rsidP="00EE5E25">
            <w:pPr>
              <w:spacing w:after="0" w:line="240" w:lineRule="auto"/>
              <w:jc w:val="both"/>
              <w:rPr>
                <w:rFonts w:ascii="Arial Narrow" w:hAnsi="Arial Narrow"/>
                <w:szCs w:val="24"/>
              </w:rPr>
            </w:pPr>
            <w:r w:rsidRPr="00831E8A">
              <w:rPr>
                <w:rFonts w:ascii="Arial Narrow" w:hAnsi="Arial Narrow"/>
                <w:szCs w:val="24"/>
              </w:rPr>
              <w:t>Belum Tuntas</w:t>
            </w:r>
          </w:p>
        </w:tc>
        <w:tc>
          <w:tcPr>
            <w:tcW w:w="750" w:type="dxa"/>
            <w:tcBorders>
              <w:righ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14</w:t>
            </w:r>
          </w:p>
        </w:tc>
        <w:tc>
          <w:tcPr>
            <w:tcW w:w="1093" w:type="dxa"/>
            <w:tcBorders>
              <w:righ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63,64 %</w:t>
            </w:r>
          </w:p>
        </w:tc>
        <w:tc>
          <w:tcPr>
            <w:tcW w:w="708" w:type="dxa"/>
            <w:tcBorders>
              <w:lef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6</w:t>
            </w:r>
          </w:p>
        </w:tc>
        <w:tc>
          <w:tcPr>
            <w:tcW w:w="1134" w:type="dxa"/>
            <w:tcBorders>
              <w:righ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27,27 %</w:t>
            </w:r>
          </w:p>
        </w:tc>
        <w:tc>
          <w:tcPr>
            <w:tcW w:w="709" w:type="dxa"/>
            <w:tcBorders>
              <w:left w:val="single" w:sz="4" w:space="0" w:color="auto"/>
              <w:righ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1</w:t>
            </w:r>
          </w:p>
        </w:tc>
        <w:tc>
          <w:tcPr>
            <w:tcW w:w="1048" w:type="dxa"/>
            <w:tcBorders>
              <w:lef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4,54 %</w:t>
            </w:r>
          </w:p>
        </w:tc>
      </w:tr>
      <w:tr w:rsidR="00B47812" w:rsidRPr="00831E8A" w:rsidTr="00FB2E28">
        <w:trPr>
          <w:jc w:val="center"/>
        </w:trPr>
        <w:tc>
          <w:tcPr>
            <w:tcW w:w="2552" w:type="dxa"/>
            <w:gridSpan w:val="2"/>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Jumlah</w:t>
            </w:r>
          </w:p>
        </w:tc>
        <w:tc>
          <w:tcPr>
            <w:tcW w:w="750" w:type="dxa"/>
            <w:tcBorders>
              <w:righ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22</w:t>
            </w:r>
          </w:p>
        </w:tc>
        <w:tc>
          <w:tcPr>
            <w:tcW w:w="1093" w:type="dxa"/>
            <w:tcBorders>
              <w:righ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100 %</w:t>
            </w:r>
          </w:p>
        </w:tc>
        <w:tc>
          <w:tcPr>
            <w:tcW w:w="708" w:type="dxa"/>
            <w:tcBorders>
              <w:lef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22</w:t>
            </w:r>
          </w:p>
        </w:tc>
        <w:tc>
          <w:tcPr>
            <w:tcW w:w="1134" w:type="dxa"/>
            <w:tcBorders>
              <w:righ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 xml:space="preserve">100 % </w:t>
            </w:r>
          </w:p>
        </w:tc>
        <w:tc>
          <w:tcPr>
            <w:tcW w:w="709" w:type="dxa"/>
            <w:tcBorders>
              <w:left w:val="single" w:sz="4" w:space="0" w:color="auto"/>
              <w:righ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22</w:t>
            </w:r>
          </w:p>
        </w:tc>
        <w:tc>
          <w:tcPr>
            <w:tcW w:w="1048" w:type="dxa"/>
            <w:tcBorders>
              <w:left w:val="single" w:sz="4" w:space="0" w:color="auto"/>
            </w:tcBorders>
          </w:tcPr>
          <w:p w:rsidR="00B47812" w:rsidRPr="00831E8A" w:rsidRDefault="00B47812" w:rsidP="00EE5E25">
            <w:pPr>
              <w:spacing w:after="0" w:line="240" w:lineRule="auto"/>
              <w:jc w:val="center"/>
              <w:rPr>
                <w:rFonts w:ascii="Arial Narrow" w:hAnsi="Arial Narrow"/>
                <w:szCs w:val="24"/>
              </w:rPr>
            </w:pPr>
            <w:r w:rsidRPr="00831E8A">
              <w:rPr>
                <w:rFonts w:ascii="Arial Narrow" w:hAnsi="Arial Narrow"/>
                <w:szCs w:val="24"/>
              </w:rPr>
              <w:t>100 %</w:t>
            </w:r>
          </w:p>
        </w:tc>
      </w:tr>
    </w:tbl>
    <w:p w:rsidR="00B47812" w:rsidRPr="00831E8A" w:rsidRDefault="00B47812" w:rsidP="00B47812">
      <w:pPr>
        <w:tabs>
          <w:tab w:val="left" w:pos="3000"/>
        </w:tabs>
        <w:spacing w:after="0" w:line="240" w:lineRule="auto"/>
        <w:jc w:val="center"/>
        <w:rPr>
          <w:rFonts w:ascii="Arial Narrow" w:hAnsi="Arial Narrow"/>
          <w:szCs w:val="24"/>
        </w:rPr>
      </w:pPr>
    </w:p>
    <w:p w:rsidR="00B47812" w:rsidRPr="00831E8A" w:rsidRDefault="00FB2E28" w:rsidP="00B47812">
      <w:pPr>
        <w:tabs>
          <w:tab w:val="left" w:pos="3000"/>
        </w:tabs>
        <w:spacing w:after="0" w:line="240" w:lineRule="auto"/>
        <w:jc w:val="center"/>
        <w:rPr>
          <w:rFonts w:ascii="Arial Narrow" w:hAnsi="Arial Narrow"/>
          <w:szCs w:val="24"/>
        </w:rPr>
      </w:pPr>
      <w:r>
        <w:rPr>
          <w:rFonts w:ascii="Arial Narrow" w:hAnsi="Arial Narrow"/>
          <w:noProof/>
          <w:szCs w:val="24"/>
        </w:rPr>
        <w:drawing>
          <wp:anchor distT="0" distB="0" distL="114300" distR="114300" simplePos="0" relativeHeight="251660288" behindDoc="0" locked="0" layoutInCell="1" allowOverlap="1">
            <wp:simplePos x="0" y="0"/>
            <wp:positionH relativeFrom="column">
              <wp:posOffset>114300</wp:posOffset>
            </wp:positionH>
            <wp:positionV relativeFrom="paragraph">
              <wp:posOffset>38735</wp:posOffset>
            </wp:positionV>
            <wp:extent cx="5038725" cy="1266825"/>
            <wp:effectExtent l="19050" t="19050" r="28575" b="2857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1266825"/>
                    </a:xfrm>
                    <a:prstGeom prst="rect">
                      <a:avLst/>
                    </a:prstGeom>
                    <a:noFill/>
                    <a:ln w="12700">
                      <a:solidFill>
                        <a:srgbClr val="000000"/>
                      </a:solidFill>
                      <a:miter lim="800000"/>
                      <a:headEnd/>
                      <a:tailEnd/>
                    </a:ln>
                  </pic:spPr>
                </pic:pic>
              </a:graphicData>
            </a:graphic>
          </wp:anchor>
        </w:drawing>
      </w:r>
    </w:p>
    <w:p w:rsidR="00B47812" w:rsidRPr="00831E8A" w:rsidRDefault="00B47812" w:rsidP="00B47812">
      <w:pPr>
        <w:autoSpaceDE w:val="0"/>
        <w:autoSpaceDN w:val="0"/>
        <w:adjustRightInd w:val="0"/>
        <w:spacing w:after="0" w:line="240" w:lineRule="auto"/>
        <w:jc w:val="both"/>
        <w:rPr>
          <w:rFonts w:ascii="Arial Narrow" w:hAnsi="Arial Narrow"/>
          <w:szCs w:val="24"/>
        </w:rPr>
      </w:pPr>
    </w:p>
    <w:p w:rsidR="00B47812" w:rsidRPr="00831E8A" w:rsidRDefault="00B47812" w:rsidP="00B47812">
      <w:pPr>
        <w:tabs>
          <w:tab w:val="left" w:pos="3120"/>
        </w:tabs>
        <w:autoSpaceDE w:val="0"/>
        <w:autoSpaceDN w:val="0"/>
        <w:adjustRightInd w:val="0"/>
        <w:spacing w:after="0" w:line="240" w:lineRule="auto"/>
        <w:jc w:val="both"/>
        <w:rPr>
          <w:rFonts w:ascii="Arial Narrow" w:hAnsi="Arial Narrow"/>
          <w:szCs w:val="24"/>
        </w:rPr>
      </w:pPr>
      <w:r w:rsidRPr="00831E8A">
        <w:rPr>
          <w:rFonts w:ascii="Arial Narrow" w:hAnsi="Arial Narrow"/>
          <w:szCs w:val="24"/>
        </w:rPr>
        <w:tab/>
      </w:r>
    </w:p>
    <w:p w:rsidR="00B47812" w:rsidRPr="00831E8A" w:rsidRDefault="00B47812" w:rsidP="00B47812">
      <w:pPr>
        <w:tabs>
          <w:tab w:val="left" w:pos="3120"/>
        </w:tabs>
        <w:autoSpaceDE w:val="0"/>
        <w:autoSpaceDN w:val="0"/>
        <w:adjustRightInd w:val="0"/>
        <w:spacing w:after="0" w:line="240" w:lineRule="auto"/>
        <w:jc w:val="right"/>
        <w:rPr>
          <w:rFonts w:ascii="Arial Narrow" w:hAnsi="Arial Narrow"/>
          <w:szCs w:val="24"/>
        </w:rPr>
      </w:pPr>
    </w:p>
    <w:p w:rsidR="00B47812" w:rsidRPr="00831E8A" w:rsidRDefault="00B47812" w:rsidP="00B47812">
      <w:pPr>
        <w:tabs>
          <w:tab w:val="left" w:pos="3120"/>
        </w:tabs>
        <w:autoSpaceDE w:val="0"/>
        <w:autoSpaceDN w:val="0"/>
        <w:adjustRightInd w:val="0"/>
        <w:spacing w:after="0" w:line="240" w:lineRule="auto"/>
        <w:jc w:val="right"/>
        <w:rPr>
          <w:rFonts w:ascii="Arial Narrow" w:hAnsi="Arial Narrow"/>
          <w:szCs w:val="24"/>
        </w:rPr>
      </w:pPr>
    </w:p>
    <w:p w:rsidR="00B47812" w:rsidRPr="00831E8A" w:rsidRDefault="00B47812" w:rsidP="00B47812">
      <w:pPr>
        <w:tabs>
          <w:tab w:val="left" w:pos="3120"/>
        </w:tabs>
        <w:autoSpaceDE w:val="0"/>
        <w:autoSpaceDN w:val="0"/>
        <w:adjustRightInd w:val="0"/>
        <w:spacing w:after="0" w:line="240" w:lineRule="auto"/>
        <w:jc w:val="right"/>
        <w:rPr>
          <w:rFonts w:ascii="Arial Narrow" w:hAnsi="Arial Narrow"/>
          <w:szCs w:val="24"/>
        </w:rPr>
      </w:pPr>
    </w:p>
    <w:p w:rsidR="00B47812" w:rsidRPr="00831E8A" w:rsidRDefault="00B47812" w:rsidP="00B47812">
      <w:pPr>
        <w:tabs>
          <w:tab w:val="left" w:pos="3120"/>
        </w:tabs>
        <w:autoSpaceDE w:val="0"/>
        <w:autoSpaceDN w:val="0"/>
        <w:adjustRightInd w:val="0"/>
        <w:spacing w:after="0" w:line="240" w:lineRule="auto"/>
        <w:jc w:val="right"/>
        <w:rPr>
          <w:rFonts w:ascii="Arial Narrow" w:hAnsi="Arial Narrow"/>
          <w:szCs w:val="24"/>
        </w:rPr>
      </w:pPr>
    </w:p>
    <w:p w:rsidR="00B47812" w:rsidRPr="00831E8A" w:rsidRDefault="00B47812" w:rsidP="00B47812">
      <w:pPr>
        <w:tabs>
          <w:tab w:val="left" w:pos="3120"/>
        </w:tabs>
        <w:autoSpaceDE w:val="0"/>
        <w:autoSpaceDN w:val="0"/>
        <w:adjustRightInd w:val="0"/>
        <w:spacing w:after="0" w:line="240" w:lineRule="auto"/>
        <w:jc w:val="both"/>
        <w:rPr>
          <w:rFonts w:ascii="Arial Narrow" w:hAnsi="Arial Narrow"/>
          <w:szCs w:val="24"/>
        </w:rPr>
      </w:pPr>
    </w:p>
    <w:p w:rsidR="00B47812" w:rsidRPr="00831E8A" w:rsidRDefault="00B47812" w:rsidP="00B47812">
      <w:pPr>
        <w:tabs>
          <w:tab w:val="left" w:pos="3000"/>
        </w:tabs>
        <w:spacing w:after="0" w:line="240" w:lineRule="auto"/>
        <w:jc w:val="center"/>
        <w:rPr>
          <w:rFonts w:ascii="Arial Narrow" w:hAnsi="Arial Narrow"/>
          <w:b/>
          <w:szCs w:val="24"/>
        </w:rPr>
      </w:pPr>
      <w:r w:rsidRPr="00831E8A">
        <w:rPr>
          <w:rFonts w:ascii="Arial Narrow" w:hAnsi="Arial Narrow"/>
          <w:b/>
          <w:szCs w:val="24"/>
        </w:rPr>
        <w:t>Diagram Rekapitulasi Perbandingan Ketuntasan Setiap Siklus</w:t>
      </w:r>
    </w:p>
    <w:p w:rsidR="00B47812" w:rsidRPr="00831E8A" w:rsidRDefault="00B47812" w:rsidP="00B47812">
      <w:pPr>
        <w:tabs>
          <w:tab w:val="left" w:pos="3000"/>
        </w:tabs>
        <w:spacing w:after="0" w:line="240" w:lineRule="auto"/>
        <w:jc w:val="center"/>
        <w:rPr>
          <w:rFonts w:ascii="Arial Narrow" w:hAnsi="Arial Narrow"/>
          <w:szCs w:val="24"/>
        </w:rPr>
      </w:pPr>
    </w:p>
    <w:p w:rsidR="00B47812" w:rsidRPr="00831E8A" w:rsidRDefault="00B47812" w:rsidP="00B47812">
      <w:pPr>
        <w:spacing w:after="0" w:line="240" w:lineRule="auto"/>
        <w:ind w:firstLine="709"/>
        <w:jc w:val="both"/>
        <w:rPr>
          <w:rFonts w:ascii="Arial Narrow" w:hAnsi="Arial Narrow"/>
          <w:szCs w:val="24"/>
        </w:rPr>
      </w:pPr>
      <w:r w:rsidRPr="00831E8A">
        <w:rPr>
          <w:rFonts w:ascii="Arial Narrow" w:hAnsi="Arial Narrow"/>
          <w:szCs w:val="24"/>
        </w:rPr>
        <w:t xml:space="preserve">Berdasarkan data di atas pada kondisi awal hanya 8 siswa (36,36 %) yang tuntas dan sisanya 14 siswa (63,64 %) yang belum tuntas. Pada siklus I 16 siswa (72,73 %) yang tuntas dan 6 siswa (27,27 %) belum tuntas. Pada siklus II sebanyak 21 siswa (95,46 %) sudah tuntas, hanya 1 siswa (4,54 %) belum tuntas. </w:t>
      </w:r>
    </w:p>
    <w:p w:rsidR="00B47812" w:rsidRPr="00831E8A" w:rsidRDefault="00B47812" w:rsidP="00B47812">
      <w:pPr>
        <w:spacing w:after="0" w:line="240" w:lineRule="auto"/>
        <w:jc w:val="center"/>
        <w:rPr>
          <w:rFonts w:ascii="Arial Narrow" w:hAnsi="Arial Narrow"/>
          <w:b/>
          <w:szCs w:val="24"/>
        </w:rPr>
      </w:pPr>
    </w:p>
    <w:p w:rsidR="00B47812" w:rsidRPr="00831E8A" w:rsidRDefault="00B47812" w:rsidP="00FB2E28">
      <w:pPr>
        <w:numPr>
          <w:ilvl w:val="0"/>
          <w:numId w:val="7"/>
        </w:numPr>
        <w:spacing w:after="0" w:line="240" w:lineRule="auto"/>
        <w:ind w:left="426" w:hanging="426"/>
        <w:jc w:val="both"/>
        <w:rPr>
          <w:rFonts w:ascii="Arial Narrow" w:hAnsi="Arial Narrow"/>
          <w:b/>
          <w:szCs w:val="24"/>
        </w:rPr>
      </w:pPr>
      <w:r w:rsidRPr="00831E8A">
        <w:rPr>
          <w:rFonts w:ascii="Arial Narrow" w:hAnsi="Arial Narrow"/>
          <w:b/>
          <w:szCs w:val="24"/>
          <w:lang w:val="id-ID"/>
        </w:rPr>
        <w:t>Kesimpulan</w:t>
      </w:r>
    </w:p>
    <w:p w:rsidR="00B47812" w:rsidRPr="00831E8A" w:rsidRDefault="00B47812" w:rsidP="00B47812">
      <w:pPr>
        <w:tabs>
          <w:tab w:val="left" w:pos="851"/>
        </w:tabs>
        <w:autoSpaceDE w:val="0"/>
        <w:autoSpaceDN w:val="0"/>
        <w:adjustRightInd w:val="0"/>
        <w:spacing w:after="0" w:line="240" w:lineRule="auto"/>
        <w:ind w:firstLine="567"/>
        <w:jc w:val="both"/>
        <w:rPr>
          <w:rFonts w:ascii="Arial Narrow" w:hAnsi="Arial Narrow"/>
          <w:szCs w:val="24"/>
        </w:rPr>
      </w:pPr>
      <w:r w:rsidRPr="00831E8A">
        <w:rPr>
          <w:rFonts w:ascii="Arial Narrow" w:hAnsi="Arial Narrow"/>
          <w:szCs w:val="24"/>
        </w:rPr>
        <w:t>Penggunaan metode eksperimen dalam proses pembelajaran IPA dapat meningkatkan aktivitas guru dan siswa. Berdasarkan hasil pengamatan pada siklus I skor aktivitas guru hanya 2,8 dan pada siklus II meningkat menjadi 3,9. Sedangkan skor aktivitas siswa pada siklus I  2,6 dan pada siklus II 3,8.</w:t>
      </w:r>
    </w:p>
    <w:p w:rsidR="00B47812" w:rsidRPr="00831E8A" w:rsidRDefault="00B47812" w:rsidP="00B47812">
      <w:pPr>
        <w:tabs>
          <w:tab w:val="left" w:pos="851"/>
        </w:tabs>
        <w:autoSpaceDE w:val="0"/>
        <w:autoSpaceDN w:val="0"/>
        <w:adjustRightInd w:val="0"/>
        <w:spacing w:after="0" w:line="240" w:lineRule="auto"/>
        <w:ind w:firstLine="567"/>
        <w:jc w:val="both"/>
        <w:rPr>
          <w:rFonts w:ascii="Arial Narrow" w:hAnsi="Arial Narrow"/>
          <w:szCs w:val="24"/>
        </w:rPr>
      </w:pPr>
      <w:r w:rsidRPr="00831E8A">
        <w:rPr>
          <w:rFonts w:ascii="Arial Narrow" w:hAnsi="Arial Narrow"/>
          <w:szCs w:val="24"/>
        </w:rPr>
        <w:t xml:space="preserve">Penggunaan metode eksperimen dalam proses pembelajaran IPA dapat meningkatkan hasil belajar siswa. Hal ini sesuai dengan pengamatan observer yang dilakukan mulai kondisi awal nilai rata-rata siswa hanya 57,27 dengan ketuntasan klasikal hanya sebesar 36,36 %. Pada siklus I setelah menggunakan metode eksperimen nilai rata-rata siswa meningkat menjadi 69,09 dengan ketuntasan klasikal 72,73 %. </w:t>
      </w:r>
      <w:r w:rsidRPr="00831E8A">
        <w:rPr>
          <w:rFonts w:ascii="Arial Narrow" w:hAnsi="Arial Narrow"/>
          <w:szCs w:val="24"/>
        </w:rPr>
        <w:lastRenderedPageBreak/>
        <w:t xml:space="preserve">Pada siklus II nilai rata-rata siswa kembali meningkat tajam mencapai 80,45 dengan ketuntasan kalasikal mencapai 95,46 %. </w:t>
      </w:r>
    </w:p>
    <w:p w:rsidR="00B47812" w:rsidRPr="00831E8A" w:rsidRDefault="00B47812" w:rsidP="00B47812">
      <w:pPr>
        <w:tabs>
          <w:tab w:val="left" w:pos="3120"/>
        </w:tabs>
        <w:autoSpaceDE w:val="0"/>
        <w:autoSpaceDN w:val="0"/>
        <w:adjustRightInd w:val="0"/>
        <w:spacing w:before="240" w:after="0" w:line="240" w:lineRule="auto"/>
        <w:rPr>
          <w:rFonts w:ascii="Arial Narrow" w:hAnsi="Arial Narrow"/>
          <w:b/>
          <w:szCs w:val="24"/>
        </w:rPr>
      </w:pPr>
      <w:r w:rsidRPr="00831E8A">
        <w:rPr>
          <w:rFonts w:ascii="Arial Narrow" w:hAnsi="Arial Narrow"/>
          <w:b/>
          <w:szCs w:val="24"/>
        </w:rPr>
        <w:t>Daftar Pustaka</w:t>
      </w:r>
    </w:p>
    <w:p w:rsidR="00B47812" w:rsidRPr="00831E8A" w:rsidRDefault="00B47812" w:rsidP="00B47812">
      <w:pPr>
        <w:autoSpaceDE w:val="0"/>
        <w:autoSpaceDN w:val="0"/>
        <w:adjustRightInd w:val="0"/>
        <w:spacing w:after="0" w:line="240" w:lineRule="auto"/>
        <w:ind w:left="709" w:hanging="709"/>
        <w:jc w:val="both"/>
        <w:rPr>
          <w:rFonts w:ascii="Arial Narrow" w:hAnsi="Arial Narrow"/>
          <w:szCs w:val="24"/>
        </w:rPr>
      </w:pPr>
      <w:r w:rsidRPr="00831E8A">
        <w:rPr>
          <w:rFonts w:ascii="Arial Narrow" w:hAnsi="Arial Narrow"/>
          <w:szCs w:val="24"/>
        </w:rPr>
        <w:t>Haryono. 2013.</w:t>
      </w:r>
      <w:r w:rsidRPr="00831E8A">
        <w:rPr>
          <w:rFonts w:ascii="Arial Narrow" w:hAnsi="Arial Narrow"/>
          <w:i/>
          <w:iCs/>
          <w:szCs w:val="24"/>
        </w:rPr>
        <w:t>Pembelajaran IPA yang Menarik dan Mengasyikkan: Teori dan Aplikasi PAIKEM.</w:t>
      </w:r>
      <w:r w:rsidRPr="00831E8A">
        <w:rPr>
          <w:rFonts w:ascii="Arial Narrow" w:hAnsi="Arial Narrow"/>
          <w:szCs w:val="24"/>
        </w:rPr>
        <w:t xml:space="preserve">Yogyakarta: Kepel Press </w:t>
      </w:r>
    </w:p>
    <w:p w:rsidR="00B47812" w:rsidRPr="00831E8A" w:rsidRDefault="00B47812" w:rsidP="00B47812">
      <w:pPr>
        <w:autoSpaceDE w:val="0"/>
        <w:autoSpaceDN w:val="0"/>
        <w:adjustRightInd w:val="0"/>
        <w:spacing w:after="0" w:line="240" w:lineRule="auto"/>
        <w:ind w:left="709" w:hanging="709"/>
        <w:jc w:val="both"/>
        <w:rPr>
          <w:rFonts w:ascii="Arial Narrow" w:hAnsi="Arial Narrow"/>
          <w:szCs w:val="24"/>
        </w:rPr>
      </w:pPr>
      <w:r w:rsidRPr="00831E8A">
        <w:rPr>
          <w:rFonts w:ascii="Arial Narrow" w:hAnsi="Arial Narrow"/>
          <w:szCs w:val="24"/>
        </w:rPr>
        <w:t>Majid, A. 2009.</w:t>
      </w:r>
      <w:r w:rsidRPr="00831E8A">
        <w:rPr>
          <w:rFonts w:ascii="Arial Narrow" w:hAnsi="Arial Narrow"/>
          <w:i/>
          <w:iCs/>
          <w:szCs w:val="24"/>
        </w:rPr>
        <w:t>Perencanaan Pembelajaran</w:t>
      </w:r>
      <w:r w:rsidRPr="00831E8A">
        <w:rPr>
          <w:rFonts w:ascii="Arial Narrow" w:hAnsi="Arial Narrow"/>
          <w:szCs w:val="24"/>
        </w:rPr>
        <w:t xml:space="preserve">. Bandung: Remaja Rosda Karya </w:t>
      </w:r>
    </w:p>
    <w:p w:rsidR="00B47812" w:rsidRPr="00831E8A" w:rsidRDefault="00B47812" w:rsidP="00B47812">
      <w:pPr>
        <w:spacing w:after="0" w:line="240" w:lineRule="auto"/>
        <w:ind w:left="709" w:hanging="709"/>
        <w:jc w:val="both"/>
        <w:rPr>
          <w:rFonts w:ascii="Arial Narrow" w:hAnsi="Arial Narrow"/>
          <w:szCs w:val="24"/>
        </w:rPr>
      </w:pPr>
      <w:r w:rsidRPr="00831E8A">
        <w:rPr>
          <w:rFonts w:ascii="Arial Narrow" w:hAnsi="Arial Narrow"/>
          <w:szCs w:val="24"/>
        </w:rPr>
        <w:t xml:space="preserve">Maulidia 2011. </w:t>
      </w:r>
      <w:r w:rsidRPr="00831E8A">
        <w:rPr>
          <w:rFonts w:ascii="Arial Narrow" w:hAnsi="Arial Narrow"/>
          <w:i/>
          <w:iCs/>
          <w:szCs w:val="24"/>
        </w:rPr>
        <w:t>Model-Model Asesmen dalam Pembelajaran</w:t>
      </w:r>
      <w:r w:rsidRPr="00831E8A">
        <w:rPr>
          <w:rFonts w:ascii="Arial Narrow" w:hAnsi="Arial Narrow"/>
          <w:szCs w:val="24"/>
        </w:rPr>
        <w:t>. Surakarta: Yuma Pustaka</w:t>
      </w:r>
    </w:p>
    <w:p w:rsidR="00B47812" w:rsidRPr="00831E8A" w:rsidRDefault="00B47812" w:rsidP="00B47812">
      <w:pPr>
        <w:autoSpaceDE w:val="0"/>
        <w:autoSpaceDN w:val="0"/>
        <w:adjustRightInd w:val="0"/>
        <w:spacing w:after="0" w:line="240" w:lineRule="auto"/>
        <w:ind w:left="709" w:hanging="709"/>
        <w:jc w:val="both"/>
        <w:rPr>
          <w:rFonts w:ascii="Arial Narrow" w:hAnsi="Arial Narrow"/>
          <w:szCs w:val="24"/>
        </w:rPr>
      </w:pPr>
      <w:r w:rsidRPr="00831E8A">
        <w:rPr>
          <w:rFonts w:ascii="Arial Narrow" w:hAnsi="Arial Narrow"/>
          <w:szCs w:val="24"/>
        </w:rPr>
        <w:t xml:space="preserve">Poedjiadi. A. 2010. </w:t>
      </w:r>
      <w:r w:rsidRPr="00831E8A">
        <w:rPr>
          <w:rFonts w:ascii="Arial Narrow" w:hAnsi="Arial Narrow"/>
          <w:i/>
          <w:iCs/>
          <w:szCs w:val="24"/>
        </w:rPr>
        <w:t>Sains Teknologi Masyarakat, Model Pembelajaran Kontekstual Bermutu Nilai.</w:t>
      </w:r>
      <w:r w:rsidRPr="00831E8A">
        <w:rPr>
          <w:rFonts w:ascii="Arial Narrow" w:hAnsi="Arial Narrow"/>
          <w:szCs w:val="24"/>
        </w:rPr>
        <w:t xml:space="preserve">Bandung: PT Remaja Rosdakarya </w:t>
      </w:r>
    </w:p>
    <w:p w:rsidR="00B47812" w:rsidRPr="00831E8A" w:rsidRDefault="00B47812" w:rsidP="00B47812">
      <w:pPr>
        <w:autoSpaceDE w:val="0"/>
        <w:autoSpaceDN w:val="0"/>
        <w:adjustRightInd w:val="0"/>
        <w:spacing w:after="0" w:line="240" w:lineRule="auto"/>
        <w:ind w:left="709" w:hanging="709"/>
        <w:jc w:val="both"/>
        <w:rPr>
          <w:rFonts w:ascii="Arial Narrow" w:hAnsi="Arial Narrow"/>
          <w:szCs w:val="24"/>
        </w:rPr>
      </w:pPr>
      <w:r w:rsidRPr="00831E8A">
        <w:rPr>
          <w:rFonts w:ascii="Arial Narrow" w:hAnsi="Arial Narrow"/>
          <w:szCs w:val="24"/>
        </w:rPr>
        <w:t>Pribadi. B. A.2009.</w:t>
      </w:r>
      <w:r w:rsidRPr="00831E8A">
        <w:rPr>
          <w:rFonts w:ascii="Arial Narrow" w:hAnsi="Arial Narrow"/>
          <w:i/>
          <w:iCs/>
          <w:szCs w:val="24"/>
        </w:rPr>
        <w:t xml:space="preserve">Model Desain Sistem Pembelajaran. </w:t>
      </w:r>
      <w:r w:rsidRPr="00831E8A">
        <w:rPr>
          <w:rFonts w:ascii="Arial Narrow" w:hAnsi="Arial Narrow"/>
          <w:szCs w:val="24"/>
        </w:rPr>
        <w:t xml:space="preserve">Jakarta: Dian Rakyat </w:t>
      </w:r>
    </w:p>
    <w:p w:rsidR="00B47812" w:rsidRPr="00831E8A" w:rsidRDefault="00B47812" w:rsidP="00B47812">
      <w:pPr>
        <w:autoSpaceDE w:val="0"/>
        <w:autoSpaceDN w:val="0"/>
        <w:adjustRightInd w:val="0"/>
        <w:spacing w:after="0" w:line="240" w:lineRule="auto"/>
        <w:ind w:left="709" w:hanging="709"/>
        <w:jc w:val="both"/>
        <w:rPr>
          <w:rFonts w:ascii="Arial Narrow" w:hAnsi="Arial Narrow"/>
          <w:szCs w:val="24"/>
        </w:rPr>
      </w:pPr>
      <w:r w:rsidRPr="00831E8A">
        <w:rPr>
          <w:rFonts w:ascii="Arial Narrow" w:hAnsi="Arial Narrow"/>
          <w:szCs w:val="24"/>
        </w:rPr>
        <w:t xml:space="preserve">Purwanto, N. 2008. </w:t>
      </w:r>
      <w:r w:rsidRPr="00831E8A">
        <w:rPr>
          <w:rFonts w:ascii="Arial Narrow" w:hAnsi="Arial Narrow"/>
          <w:i/>
          <w:iCs/>
          <w:szCs w:val="24"/>
        </w:rPr>
        <w:t>Prinsip-Prinsip dan Teknik Evalusi Pengajaran</w:t>
      </w:r>
      <w:r w:rsidRPr="00831E8A">
        <w:rPr>
          <w:rFonts w:ascii="Arial Narrow" w:hAnsi="Arial Narrow"/>
          <w:szCs w:val="24"/>
        </w:rPr>
        <w:t>. Jakarta: PT Remaja Rosdakarya</w:t>
      </w:r>
    </w:p>
    <w:p w:rsidR="00B47812" w:rsidRPr="00831E8A" w:rsidRDefault="00B47812" w:rsidP="00B47812">
      <w:pPr>
        <w:autoSpaceDE w:val="0"/>
        <w:autoSpaceDN w:val="0"/>
        <w:adjustRightInd w:val="0"/>
        <w:spacing w:after="0" w:line="240" w:lineRule="auto"/>
        <w:ind w:left="709" w:hanging="709"/>
        <w:jc w:val="both"/>
        <w:rPr>
          <w:rFonts w:ascii="Arial Narrow" w:hAnsi="Arial Narrow"/>
          <w:szCs w:val="24"/>
        </w:rPr>
      </w:pPr>
      <w:r w:rsidRPr="00831E8A">
        <w:rPr>
          <w:rFonts w:ascii="Arial Narrow" w:hAnsi="Arial Narrow"/>
          <w:szCs w:val="24"/>
        </w:rPr>
        <w:t>Sam’s. R. H. 2010.</w:t>
      </w:r>
      <w:r w:rsidRPr="00831E8A">
        <w:rPr>
          <w:rFonts w:ascii="Arial Narrow" w:hAnsi="Arial Narrow"/>
          <w:i/>
          <w:iCs/>
          <w:szCs w:val="24"/>
        </w:rPr>
        <w:t>Strategi Pembelajaran Berorientasi Stratgi Proses Pndidikan</w:t>
      </w:r>
      <w:r w:rsidRPr="00831E8A">
        <w:rPr>
          <w:rFonts w:ascii="Arial Narrow" w:hAnsi="Arial Narrow"/>
          <w:szCs w:val="24"/>
        </w:rPr>
        <w:t xml:space="preserve">. Jakarta: Kencana </w:t>
      </w:r>
    </w:p>
    <w:p w:rsidR="00B47812" w:rsidRPr="00831E8A" w:rsidRDefault="00B47812" w:rsidP="00B47812">
      <w:pPr>
        <w:autoSpaceDE w:val="0"/>
        <w:autoSpaceDN w:val="0"/>
        <w:adjustRightInd w:val="0"/>
        <w:spacing w:after="0" w:line="240" w:lineRule="auto"/>
        <w:ind w:left="709" w:hanging="709"/>
        <w:jc w:val="both"/>
        <w:rPr>
          <w:rFonts w:ascii="Arial Narrow" w:hAnsi="Arial Narrow"/>
          <w:szCs w:val="24"/>
        </w:rPr>
      </w:pPr>
      <w:r w:rsidRPr="00831E8A">
        <w:rPr>
          <w:rFonts w:ascii="Arial Narrow" w:hAnsi="Arial Narrow"/>
          <w:szCs w:val="24"/>
        </w:rPr>
        <w:t xml:space="preserve">Sanjaya. W. 2007. </w:t>
      </w:r>
      <w:r w:rsidRPr="00831E8A">
        <w:rPr>
          <w:rFonts w:ascii="Arial Narrow" w:hAnsi="Arial Narrow"/>
          <w:i/>
          <w:iCs/>
          <w:szCs w:val="24"/>
        </w:rPr>
        <w:t>Strategi Pembelajaran Berorientasi Standar Proses Pendidikan</w:t>
      </w:r>
      <w:r w:rsidRPr="00831E8A">
        <w:rPr>
          <w:rFonts w:ascii="Arial Narrow" w:hAnsi="Arial Narrow"/>
          <w:szCs w:val="24"/>
        </w:rPr>
        <w:t>. Jakarta : Kencana.</w:t>
      </w:r>
    </w:p>
    <w:p w:rsidR="00B47812" w:rsidRPr="00831E8A" w:rsidRDefault="00B47812" w:rsidP="00B47812">
      <w:pPr>
        <w:autoSpaceDE w:val="0"/>
        <w:autoSpaceDN w:val="0"/>
        <w:adjustRightInd w:val="0"/>
        <w:spacing w:after="0" w:line="240" w:lineRule="auto"/>
        <w:ind w:left="709" w:hanging="709"/>
        <w:jc w:val="both"/>
        <w:rPr>
          <w:rFonts w:ascii="Arial Narrow" w:hAnsi="Arial Narrow"/>
          <w:szCs w:val="24"/>
        </w:rPr>
      </w:pPr>
      <w:r w:rsidRPr="00831E8A">
        <w:rPr>
          <w:rFonts w:ascii="Arial Narrow" w:hAnsi="Arial Narrow"/>
          <w:szCs w:val="24"/>
        </w:rPr>
        <w:t>Setiatava, R, P. 2013.</w:t>
      </w:r>
      <w:r w:rsidRPr="00831E8A">
        <w:rPr>
          <w:rFonts w:ascii="Arial Narrow" w:hAnsi="Arial Narrow"/>
          <w:i/>
          <w:iCs/>
          <w:szCs w:val="24"/>
        </w:rPr>
        <w:t xml:space="preserve">Desain Belajar Mengajar Berbasis Sains. </w:t>
      </w:r>
      <w:r w:rsidRPr="00831E8A">
        <w:rPr>
          <w:rFonts w:ascii="Arial Narrow" w:hAnsi="Arial Narrow"/>
          <w:szCs w:val="24"/>
        </w:rPr>
        <w:t>Jogjakarta: Diva Press</w:t>
      </w:r>
    </w:p>
    <w:p w:rsidR="00B47812" w:rsidRPr="00831E8A" w:rsidRDefault="00B47812" w:rsidP="00B47812">
      <w:pPr>
        <w:autoSpaceDE w:val="0"/>
        <w:autoSpaceDN w:val="0"/>
        <w:adjustRightInd w:val="0"/>
        <w:spacing w:after="0" w:line="240" w:lineRule="auto"/>
        <w:ind w:left="709" w:hanging="709"/>
        <w:jc w:val="both"/>
        <w:rPr>
          <w:rFonts w:ascii="Arial Narrow" w:hAnsi="Arial Narrow"/>
          <w:szCs w:val="24"/>
        </w:rPr>
      </w:pPr>
      <w:r w:rsidRPr="00831E8A">
        <w:rPr>
          <w:rFonts w:ascii="Arial Narrow" w:hAnsi="Arial Narrow"/>
          <w:szCs w:val="24"/>
        </w:rPr>
        <w:t>Slameto.2003.</w:t>
      </w:r>
      <w:r w:rsidRPr="00831E8A">
        <w:rPr>
          <w:rFonts w:ascii="Arial Narrow" w:hAnsi="Arial Narrow"/>
          <w:i/>
          <w:iCs/>
          <w:szCs w:val="24"/>
        </w:rPr>
        <w:t>Belajar dan faktor-faktor yang Mempengaruhinya</w:t>
      </w:r>
      <w:r w:rsidRPr="00831E8A">
        <w:rPr>
          <w:rFonts w:ascii="Arial Narrow" w:hAnsi="Arial Narrow"/>
          <w:szCs w:val="24"/>
        </w:rPr>
        <w:t xml:space="preserve">. Jakarta: PT Rineka Cipta </w:t>
      </w:r>
    </w:p>
    <w:p w:rsidR="00B47812" w:rsidRPr="00831E8A" w:rsidRDefault="00B47812" w:rsidP="00B47812">
      <w:pPr>
        <w:autoSpaceDE w:val="0"/>
        <w:autoSpaceDN w:val="0"/>
        <w:adjustRightInd w:val="0"/>
        <w:spacing w:after="0" w:line="240" w:lineRule="auto"/>
        <w:ind w:left="709" w:hanging="709"/>
        <w:jc w:val="both"/>
        <w:rPr>
          <w:rFonts w:ascii="Arial Narrow" w:hAnsi="Arial Narrow"/>
          <w:szCs w:val="24"/>
        </w:rPr>
      </w:pPr>
      <w:r w:rsidRPr="00831E8A">
        <w:rPr>
          <w:rFonts w:ascii="Arial Narrow" w:hAnsi="Arial Narrow"/>
          <w:szCs w:val="24"/>
        </w:rPr>
        <w:t xml:space="preserve">Sumantri. 1999. </w:t>
      </w:r>
      <w:r w:rsidRPr="00831E8A">
        <w:rPr>
          <w:rFonts w:ascii="Arial Narrow" w:hAnsi="Arial Narrow"/>
          <w:i/>
          <w:iCs/>
          <w:szCs w:val="24"/>
        </w:rPr>
        <w:t xml:space="preserve">Metode Pembelajaran. </w:t>
      </w:r>
      <w:r w:rsidRPr="00831E8A">
        <w:rPr>
          <w:rFonts w:ascii="Arial Narrow" w:hAnsi="Arial Narrow"/>
          <w:szCs w:val="24"/>
        </w:rPr>
        <w:t xml:space="preserve">Bandung: CV Wacana Prima </w:t>
      </w:r>
    </w:p>
    <w:p w:rsidR="00B47812" w:rsidRPr="00831E8A" w:rsidRDefault="00B47812" w:rsidP="00B47812">
      <w:pPr>
        <w:spacing w:after="0" w:line="240" w:lineRule="auto"/>
        <w:ind w:left="709" w:hanging="709"/>
        <w:jc w:val="both"/>
        <w:rPr>
          <w:rFonts w:ascii="Arial Narrow" w:hAnsi="Arial Narrow"/>
          <w:szCs w:val="24"/>
        </w:rPr>
      </w:pPr>
      <w:r w:rsidRPr="00831E8A">
        <w:rPr>
          <w:rFonts w:ascii="Arial Narrow" w:hAnsi="Arial Narrow"/>
          <w:szCs w:val="24"/>
        </w:rPr>
        <w:t>Syah, M. 2009.</w:t>
      </w:r>
      <w:r w:rsidRPr="00831E8A">
        <w:rPr>
          <w:rFonts w:ascii="Arial Narrow" w:hAnsi="Arial Narrow"/>
          <w:i/>
          <w:iCs/>
          <w:szCs w:val="24"/>
        </w:rPr>
        <w:t>Psikologi Belajar</w:t>
      </w:r>
      <w:r w:rsidRPr="00831E8A">
        <w:rPr>
          <w:rFonts w:ascii="Arial Narrow" w:hAnsi="Arial Narrow"/>
          <w:szCs w:val="24"/>
        </w:rPr>
        <w:t>. Jakarta: PT Raja Grafindo</w:t>
      </w:r>
    </w:p>
    <w:p w:rsidR="00B47812" w:rsidRPr="00831E8A" w:rsidRDefault="00B47812" w:rsidP="00B47812">
      <w:pPr>
        <w:pStyle w:val="NoSpacing"/>
        <w:rPr>
          <w:rFonts w:ascii="Arial Narrow" w:hAnsi="Arial Narrow"/>
          <w:sz w:val="24"/>
          <w:szCs w:val="24"/>
        </w:rPr>
      </w:pPr>
      <w:r w:rsidRPr="00831E8A">
        <w:rPr>
          <w:rFonts w:ascii="Arial Narrow" w:hAnsi="Arial Narrow"/>
          <w:sz w:val="24"/>
          <w:szCs w:val="24"/>
        </w:rPr>
        <w:t>Trianto. 2007.</w:t>
      </w:r>
      <w:r w:rsidRPr="00831E8A">
        <w:rPr>
          <w:rFonts w:ascii="Arial Narrow" w:hAnsi="Arial Narrow"/>
          <w:i/>
          <w:iCs/>
          <w:sz w:val="24"/>
          <w:szCs w:val="24"/>
        </w:rPr>
        <w:t>Wawasan Ilmu Alamiah Dasar.</w:t>
      </w:r>
      <w:r w:rsidRPr="00831E8A">
        <w:rPr>
          <w:rFonts w:ascii="Arial Narrow" w:hAnsi="Arial Narrow"/>
          <w:sz w:val="24"/>
          <w:szCs w:val="24"/>
        </w:rPr>
        <w:t>Jakarta: Prestasi Pustaka Publisher</w:t>
      </w:r>
    </w:p>
    <w:p w:rsidR="00B47812" w:rsidRPr="00831E8A" w:rsidRDefault="00B47812" w:rsidP="00B47812">
      <w:pPr>
        <w:spacing w:before="240" w:after="0" w:line="240" w:lineRule="auto"/>
        <w:rPr>
          <w:rFonts w:ascii="Arial Narrow" w:hAnsi="Arial Narrow"/>
          <w:szCs w:val="24"/>
        </w:rPr>
      </w:pPr>
    </w:p>
    <w:sectPr w:rsidR="00B47812" w:rsidRPr="00831E8A" w:rsidSect="008701F1">
      <w:footerReference w:type="default" r:id="rId10"/>
      <w:pgSz w:w="12240" w:h="15840"/>
      <w:pgMar w:top="1440" w:right="1440" w:bottom="1440" w:left="1440" w:header="720" w:footer="720" w:gutter="0"/>
      <w:pgNumType w:start="8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D71" w:rsidRDefault="00701D71" w:rsidP="008701F1">
      <w:pPr>
        <w:spacing w:after="0" w:line="240" w:lineRule="auto"/>
      </w:pPr>
      <w:r>
        <w:separator/>
      </w:r>
    </w:p>
  </w:endnote>
  <w:endnote w:type="continuationSeparator" w:id="1">
    <w:p w:rsidR="00701D71" w:rsidRDefault="00701D71" w:rsidP="008701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9971"/>
      <w:docPartObj>
        <w:docPartGallery w:val="Page Numbers (Bottom of Page)"/>
        <w:docPartUnique/>
      </w:docPartObj>
    </w:sdtPr>
    <w:sdtContent>
      <w:p w:rsidR="008701F1" w:rsidRDefault="008701F1">
        <w:pPr>
          <w:pStyle w:val="Footer"/>
          <w:jc w:val="center"/>
        </w:pPr>
        <w:fldSimple w:instr=" PAGE   \* MERGEFORMAT ">
          <w:r>
            <w:rPr>
              <w:noProof/>
            </w:rPr>
            <w:t>94</w:t>
          </w:r>
        </w:fldSimple>
      </w:p>
    </w:sdtContent>
  </w:sdt>
  <w:p w:rsidR="008701F1" w:rsidRDefault="008701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D71" w:rsidRDefault="00701D71" w:rsidP="008701F1">
      <w:pPr>
        <w:spacing w:after="0" w:line="240" w:lineRule="auto"/>
      </w:pPr>
      <w:r>
        <w:separator/>
      </w:r>
    </w:p>
  </w:footnote>
  <w:footnote w:type="continuationSeparator" w:id="1">
    <w:p w:rsidR="00701D71" w:rsidRDefault="00701D71" w:rsidP="008701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091B"/>
    <w:multiLevelType w:val="hybridMultilevel"/>
    <w:tmpl w:val="4BA2D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A5C93"/>
    <w:multiLevelType w:val="hybridMultilevel"/>
    <w:tmpl w:val="4968673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134A7"/>
    <w:multiLevelType w:val="hybridMultilevel"/>
    <w:tmpl w:val="97065DF6"/>
    <w:lvl w:ilvl="0" w:tplc="04090011">
      <w:start w:val="1"/>
      <w:numFmt w:val="decimal"/>
      <w:lvlText w:val="%1)"/>
      <w:lvlJc w:val="left"/>
      <w:pPr>
        <w:ind w:left="720" w:hanging="360"/>
      </w:pPr>
      <w:rPr>
        <w:rFonts w:hint="default"/>
      </w:rPr>
    </w:lvl>
    <w:lvl w:ilvl="1" w:tplc="6D443F80">
      <w:start w:val="1"/>
      <w:numFmt w:val="lowerLetter"/>
      <w:lvlText w:val="%2."/>
      <w:lvlJc w:val="left"/>
      <w:pPr>
        <w:ind w:left="1440" w:hanging="360"/>
      </w:pPr>
      <w:rPr>
        <w:rFonts w:hint="default"/>
      </w:rPr>
    </w:lvl>
    <w:lvl w:ilvl="2" w:tplc="182A4D9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D4C4B"/>
    <w:multiLevelType w:val="hybridMultilevel"/>
    <w:tmpl w:val="531A9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2B2DEC"/>
    <w:multiLevelType w:val="hybridMultilevel"/>
    <w:tmpl w:val="F118C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E1779"/>
    <w:multiLevelType w:val="hybridMultilevel"/>
    <w:tmpl w:val="B6346B20"/>
    <w:lvl w:ilvl="0" w:tplc="04090011">
      <w:start w:val="1"/>
      <w:numFmt w:val="decimal"/>
      <w:lvlText w:val="%1)"/>
      <w:lvlJc w:val="left"/>
      <w:pPr>
        <w:ind w:left="720" w:hanging="360"/>
      </w:pPr>
      <w:rPr>
        <w:rFonts w:hint="default"/>
      </w:rPr>
    </w:lvl>
    <w:lvl w:ilvl="1" w:tplc="EF1805AC">
      <w:start w:val="1"/>
      <w:numFmt w:val="lowerLetter"/>
      <w:lvlText w:val="%2."/>
      <w:lvlJc w:val="left"/>
      <w:pPr>
        <w:ind w:left="1440" w:hanging="360"/>
      </w:pPr>
      <w:rPr>
        <w:rFonts w:hint="default"/>
      </w:rPr>
    </w:lvl>
    <w:lvl w:ilvl="2" w:tplc="453EE06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435CF6"/>
    <w:multiLevelType w:val="hybridMultilevel"/>
    <w:tmpl w:val="B58C40A6"/>
    <w:lvl w:ilvl="0" w:tplc="E536FF1E">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9995567"/>
    <w:multiLevelType w:val="hybridMultilevel"/>
    <w:tmpl w:val="C21E7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B47812"/>
    <w:rsid w:val="005F00BD"/>
    <w:rsid w:val="00701D71"/>
    <w:rsid w:val="00831E8A"/>
    <w:rsid w:val="00864C65"/>
    <w:rsid w:val="008701F1"/>
    <w:rsid w:val="00977D9C"/>
    <w:rsid w:val="00B47812"/>
    <w:rsid w:val="00D40725"/>
    <w:rsid w:val="00ED776C"/>
    <w:rsid w:val="00FB2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81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B47812"/>
    <w:pPr>
      <w:ind w:left="720"/>
      <w:contextualSpacing/>
    </w:pPr>
  </w:style>
  <w:style w:type="paragraph" w:styleId="NoSpacing">
    <w:name w:val="No Spacing"/>
    <w:link w:val="NoSpacingChar"/>
    <w:uiPriority w:val="1"/>
    <w:qFormat/>
    <w:rsid w:val="00B4781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47812"/>
    <w:rPr>
      <w:rFonts w:ascii="Calibri" w:eastAsia="Times New Roman" w:hAnsi="Calibri" w:cs="Times New Roman"/>
    </w:rPr>
  </w:style>
  <w:style w:type="paragraph" w:styleId="HTMLPreformatted">
    <w:name w:val="HTML Preformatted"/>
    <w:basedOn w:val="Normal"/>
    <w:link w:val="HTMLPreformattedChar"/>
    <w:uiPriority w:val="99"/>
    <w:semiHidden/>
    <w:unhideWhenUsed/>
    <w:rsid w:val="00B47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7812"/>
    <w:rPr>
      <w:rFonts w:ascii="Courier New" w:eastAsia="Times New Roman" w:hAnsi="Courier New" w:cs="Courier New"/>
      <w:sz w:val="20"/>
      <w:szCs w:val="20"/>
    </w:rPr>
  </w:style>
  <w:style w:type="character" w:styleId="Hyperlink">
    <w:name w:val="Hyperlink"/>
    <w:uiPriority w:val="99"/>
    <w:unhideWhenUsed/>
    <w:rsid w:val="00B47812"/>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B47812"/>
    <w:rPr>
      <w:rFonts w:ascii="Times New Roman" w:eastAsia="Calibri" w:hAnsi="Times New Roman" w:cs="Times New Roman"/>
      <w:sz w:val="24"/>
    </w:rPr>
  </w:style>
  <w:style w:type="paragraph" w:styleId="NormalWeb">
    <w:name w:val="Normal (Web)"/>
    <w:basedOn w:val="Normal"/>
    <w:uiPriority w:val="99"/>
    <w:unhideWhenUsed/>
    <w:rsid w:val="00B47812"/>
    <w:pPr>
      <w:spacing w:before="100" w:beforeAutospacing="1" w:after="100" w:afterAutospacing="1" w:line="240" w:lineRule="auto"/>
    </w:pPr>
    <w:rPr>
      <w:rFonts w:eastAsia="Times New Roman"/>
      <w:szCs w:val="24"/>
    </w:rPr>
  </w:style>
  <w:style w:type="character" w:customStyle="1" w:styleId="apple-converted-space">
    <w:name w:val="apple-converted-space"/>
    <w:rsid w:val="00B47812"/>
  </w:style>
  <w:style w:type="paragraph" w:styleId="Header">
    <w:name w:val="header"/>
    <w:basedOn w:val="Normal"/>
    <w:link w:val="HeaderChar"/>
    <w:uiPriority w:val="99"/>
    <w:semiHidden/>
    <w:unhideWhenUsed/>
    <w:rsid w:val="008701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01F1"/>
    <w:rPr>
      <w:rFonts w:ascii="Times New Roman" w:eastAsia="Calibri" w:hAnsi="Times New Roman" w:cs="Times New Roman"/>
      <w:sz w:val="24"/>
    </w:rPr>
  </w:style>
  <w:style w:type="paragraph" w:styleId="Footer">
    <w:name w:val="footer"/>
    <w:basedOn w:val="Normal"/>
    <w:link w:val="FooterChar"/>
    <w:uiPriority w:val="99"/>
    <w:unhideWhenUsed/>
    <w:rsid w:val="00870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1F1"/>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kopi-ireng.blogspot.com/2014/09/energ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3504</Words>
  <Characters>19979</Characters>
  <Application>Microsoft Office Word</Application>
  <DocSecurity>0</DocSecurity>
  <Lines>166</Lines>
  <Paragraphs>46</Paragraphs>
  <ScaleCrop>false</ScaleCrop>
  <Company/>
  <LinksUpToDate>false</LinksUpToDate>
  <CharactersWithSpaces>23437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2019-08-21T07:17:00Z</dcterms:created>
  <dcterms:modified xsi:type="dcterms:W3CDTF">2019-09-28T03:45:00Z</dcterms:modified>
</cp:coreProperties>
</file>