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60" w:rsidRPr="00494DE6" w:rsidRDefault="004B7760" w:rsidP="00494DE6">
      <w:pPr>
        <w:pStyle w:val="ListParagraph"/>
        <w:spacing w:after="0" w:line="240" w:lineRule="auto"/>
        <w:ind w:left="0"/>
        <w:jc w:val="center"/>
        <w:rPr>
          <w:rFonts w:ascii="Arial Narrow" w:hAnsi="Arial Narrow"/>
          <w:b/>
          <w:sz w:val="28"/>
          <w:szCs w:val="28"/>
        </w:rPr>
      </w:pPr>
      <w:r w:rsidRPr="00494DE6">
        <w:rPr>
          <w:rFonts w:ascii="Arial Narrow" w:hAnsi="Arial Narrow"/>
          <w:b/>
          <w:sz w:val="28"/>
          <w:szCs w:val="28"/>
        </w:rPr>
        <w:t xml:space="preserve">PENERAPAN MODEL PEMBELAJARAN KOOPERATIF TEKNIK </w:t>
      </w:r>
      <w:r w:rsidR="00494DE6">
        <w:rPr>
          <w:rFonts w:ascii="Arial Narrow" w:hAnsi="Arial Narrow"/>
          <w:b/>
          <w:i/>
          <w:sz w:val="28"/>
          <w:szCs w:val="28"/>
        </w:rPr>
        <w:t xml:space="preserve">GROUP </w:t>
      </w:r>
      <w:r w:rsidRPr="00494DE6">
        <w:rPr>
          <w:rFonts w:ascii="Arial Narrow" w:hAnsi="Arial Narrow"/>
          <w:b/>
          <w:i/>
          <w:sz w:val="28"/>
          <w:szCs w:val="28"/>
        </w:rPr>
        <w:t>INVESTIGATION</w:t>
      </w:r>
      <w:r w:rsidRPr="00494DE6">
        <w:rPr>
          <w:rFonts w:ascii="Arial Narrow" w:hAnsi="Arial Narrow"/>
          <w:b/>
          <w:sz w:val="28"/>
          <w:szCs w:val="28"/>
        </w:rPr>
        <w:t xml:space="preserve"> DALAM PEMBELAJARAN IPS</w:t>
      </w:r>
    </w:p>
    <w:p w:rsidR="004B7760" w:rsidRPr="00494DE6" w:rsidRDefault="004B7760" w:rsidP="004B7760">
      <w:pPr>
        <w:pStyle w:val="ListParagraph"/>
        <w:spacing w:after="0" w:line="240" w:lineRule="auto"/>
        <w:ind w:left="0"/>
        <w:jc w:val="center"/>
        <w:rPr>
          <w:rFonts w:ascii="Arial Narrow" w:hAnsi="Arial Narrow"/>
          <w:b/>
          <w:sz w:val="28"/>
          <w:szCs w:val="28"/>
        </w:rPr>
      </w:pPr>
    </w:p>
    <w:p w:rsidR="004B7760" w:rsidRPr="00190C70" w:rsidRDefault="004B7760" w:rsidP="004B7760">
      <w:pPr>
        <w:spacing w:after="0" w:line="240" w:lineRule="auto"/>
        <w:jc w:val="center"/>
        <w:rPr>
          <w:rFonts w:ascii="Arial Narrow" w:hAnsi="Arial Narrow"/>
          <w:b/>
          <w:szCs w:val="24"/>
        </w:rPr>
      </w:pPr>
      <w:r w:rsidRPr="00190C70">
        <w:rPr>
          <w:rFonts w:ascii="Arial Narrow" w:hAnsi="Arial Narrow"/>
          <w:b/>
          <w:szCs w:val="24"/>
        </w:rPr>
        <w:t>Aisyah</w:t>
      </w:r>
    </w:p>
    <w:p w:rsidR="004B7760" w:rsidRPr="00190C70" w:rsidRDefault="004B7760" w:rsidP="004B7760">
      <w:pPr>
        <w:spacing w:after="0" w:line="240" w:lineRule="auto"/>
        <w:jc w:val="center"/>
        <w:rPr>
          <w:rFonts w:ascii="Arial Narrow" w:hAnsi="Arial Narrow"/>
          <w:b/>
          <w:szCs w:val="24"/>
          <w:vertAlign w:val="superscript"/>
        </w:rPr>
      </w:pPr>
      <w:r w:rsidRPr="00190C70">
        <w:rPr>
          <w:rFonts w:ascii="Arial Narrow" w:hAnsi="Arial Narrow"/>
          <w:szCs w:val="24"/>
        </w:rPr>
        <w:t>Guru SD Negeri 1 Kuta Binjei,Kec. Julok, Kab. Aceh Timur</w:t>
      </w:r>
    </w:p>
    <w:p w:rsidR="004B7760" w:rsidRPr="00190C70" w:rsidRDefault="004B7760" w:rsidP="004B7760">
      <w:pPr>
        <w:pStyle w:val="ListParagraph"/>
        <w:spacing w:after="0" w:line="240" w:lineRule="auto"/>
        <w:ind w:left="0"/>
        <w:rPr>
          <w:rFonts w:ascii="Arial Narrow" w:hAnsi="Arial Narrow"/>
          <w:b/>
          <w:szCs w:val="24"/>
        </w:rPr>
      </w:pPr>
    </w:p>
    <w:p w:rsidR="004B7760" w:rsidRPr="00190C70" w:rsidRDefault="004B7760" w:rsidP="00E149A7">
      <w:pPr>
        <w:pStyle w:val="ListParagraph"/>
        <w:spacing w:before="240" w:after="0" w:line="240" w:lineRule="auto"/>
        <w:ind w:left="0"/>
        <w:jc w:val="center"/>
        <w:rPr>
          <w:rFonts w:ascii="Arial Narrow" w:hAnsi="Arial Narrow"/>
          <w:b/>
          <w:szCs w:val="24"/>
        </w:rPr>
      </w:pPr>
      <w:r w:rsidRPr="00190C70">
        <w:rPr>
          <w:rFonts w:ascii="Arial Narrow" w:hAnsi="Arial Narrow"/>
          <w:b/>
          <w:szCs w:val="24"/>
        </w:rPr>
        <w:t>A</w:t>
      </w:r>
      <w:r w:rsidR="00494DE6">
        <w:rPr>
          <w:rFonts w:ascii="Arial Narrow" w:hAnsi="Arial Narrow"/>
          <w:b/>
          <w:szCs w:val="24"/>
        </w:rPr>
        <w:t>bstrak</w:t>
      </w:r>
    </w:p>
    <w:p w:rsidR="004B7760" w:rsidRPr="00190C70" w:rsidRDefault="004B7760" w:rsidP="00E149A7">
      <w:pPr>
        <w:pStyle w:val="ListParagraph"/>
        <w:spacing w:after="0" w:line="240" w:lineRule="auto"/>
        <w:ind w:left="0"/>
        <w:jc w:val="center"/>
        <w:rPr>
          <w:rFonts w:ascii="Arial Narrow" w:hAnsi="Arial Narrow"/>
          <w:b/>
          <w:szCs w:val="24"/>
        </w:rPr>
      </w:pPr>
    </w:p>
    <w:p w:rsidR="004B7760" w:rsidRPr="00190C70" w:rsidRDefault="004B7760" w:rsidP="00E149A7">
      <w:pPr>
        <w:pStyle w:val="ListParagraph"/>
        <w:spacing w:after="0" w:line="240" w:lineRule="auto"/>
        <w:ind w:left="0"/>
        <w:jc w:val="both"/>
        <w:rPr>
          <w:rFonts w:ascii="Arial Narrow" w:hAnsi="Arial Narrow"/>
          <w:color w:val="000000" w:themeColor="text1"/>
          <w:szCs w:val="24"/>
        </w:rPr>
      </w:pPr>
      <w:r w:rsidRPr="00190C70">
        <w:rPr>
          <w:rFonts w:ascii="Arial Narrow" w:eastAsia="Gungsuh" w:hAnsi="Arial Narrow"/>
          <w:color w:val="000000" w:themeColor="text1"/>
          <w:szCs w:val="24"/>
        </w:rPr>
        <w:t xml:space="preserve">Penelitian ini bertujuan untuk meningkatkan hasil belajar siswa melalui </w:t>
      </w:r>
      <w:r w:rsidRPr="00190C70">
        <w:rPr>
          <w:rFonts w:ascii="Arial Narrow" w:hAnsi="Arial Narrow"/>
          <w:color w:val="000000" w:themeColor="text1"/>
          <w:szCs w:val="24"/>
        </w:rPr>
        <w:t>penerapan Model Pembelajaran Kooperatif Teknik</w:t>
      </w:r>
      <w:r w:rsidRPr="00190C70">
        <w:rPr>
          <w:rFonts w:ascii="Arial Narrow" w:hAnsi="Arial Narrow"/>
          <w:i/>
          <w:color w:val="000000" w:themeColor="text1"/>
          <w:szCs w:val="24"/>
        </w:rPr>
        <w:t xml:space="preserve"> Group Investigation </w:t>
      </w:r>
      <w:r w:rsidRPr="00190C70">
        <w:rPr>
          <w:rFonts w:ascii="Arial Narrow" w:hAnsi="Arial Narrow"/>
          <w:color w:val="000000" w:themeColor="text1"/>
          <w:szCs w:val="24"/>
        </w:rPr>
        <w:t>s</w:t>
      </w:r>
      <w:r w:rsidRPr="00190C70">
        <w:rPr>
          <w:rFonts w:ascii="Arial Narrow" w:hAnsi="Arial Narrow"/>
          <w:color w:val="000000" w:themeColor="text1"/>
          <w:szCs w:val="24"/>
          <w:lang w:val="id-ID"/>
        </w:rPr>
        <w:t xml:space="preserve">iswa </w:t>
      </w:r>
      <w:r w:rsidRPr="00190C70">
        <w:rPr>
          <w:rFonts w:ascii="Arial Narrow" w:hAnsi="Arial Narrow"/>
          <w:color w:val="000000" w:themeColor="text1"/>
          <w:szCs w:val="24"/>
        </w:rPr>
        <w:t>k</w:t>
      </w:r>
      <w:r w:rsidRPr="00190C70">
        <w:rPr>
          <w:rFonts w:ascii="Arial Narrow" w:hAnsi="Arial Narrow"/>
          <w:color w:val="000000" w:themeColor="text1"/>
          <w:szCs w:val="24"/>
          <w:lang w:val="id-ID"/>
        </w:rPr>
        <w:t>elas IV-B</w:t>
      </w:r>
      <w:r w:rsidRPr="00190C70">
        <w:rPr>
          <w:rFonts w:ascii="Arial Narrow" w:hAnsi="Arial Narrow"/>
          <w:color w:val="000000" w:themeColor="text1"/>
          <w:szCs w:val="24"/>
        </w:rPr>
        <w:t xml:space="preserve"> SD Negeri 1 Kuta Binjei semester II Tahun Pelajaran 2017-2018 dalam pembelajaran IPS. </w:t>
      </w:r>
      <w:r w:rsidRPr="00190C70">
        <w:rPr>
          <w:rFonts w:ascii="Arial Narrow" w:eastAsia="Gungsuh" w:hAnsi="Arial Narrow"/>
          <w:color w:val="000000" w:themeColor="text1"/>
          <w:szCs w:val="24"/>
        </w:rPr>
        <w:t xml:space="preserve">Penelitian ini merupakan penelitian tindakan kelas (PTK) yang dilaksanakan dalam dua siklus, pada masing-masing siklus, menggunakan beberapa prosedur penelitian meliputi, perencanaan, pelaksanaan, pengamatan dan refleksi. Teknik pengumpulan data yang digunakan dalam penelitian meliputi, observasi aktivitas guru, aktivitas siswa, dan tes hasil belajar siswa, yang digunakan untuk mengetahui hasil belajar siswa setelah dilakukan tindakan. Hasil belajar siswa dapat dinyatakan berhasil bila hasil belajar telah mencapai KKM sebesar 70. Secara klasikal suatu kelas telah tuntas belajar bila ketuntasan klasikal mencapai 85% dengan diterapkannya </w:t>
      </w:r>
      <w:r w:rsidRPr="00190C70">
        <w:rPr>
          <w:rFonts w:ascii="Arial Narrow" w:hAnsi="Arial Narrow"/>
          <w:color w:val="000000" w:themeColor="text1"/>
          <w:szCs w:val="24"/>
        </w:rPr>
        <w:t>penggunaan Model Pembelajaran Kooperatif Teknik</w:t>
      </w:r>
      <w:r w:rsidRPr="00190C70">
        <w:rPr>
          <w:rFonts w:ascii="Arial Narrow" w:hAnsi="Arial Narrow"/>
          <w:i/>
          <w:color w:val="000000" w:themeColor="text1"/>
          <w:szCs w:val="24"/>
        </w:rPr>
        <w:t xml:space="preserve"> Group Investigation</w:t>
      </w:r>
      <w:r w:rsidRPr="00190C70">
        <w:rPr>
          <w:rFonts w:ascii="Arial Narrow" w:hAnsi="Arial Narrow"/>
          <w:color w:val="000000" w:themeColor="text1"/>
          <w:szCs w:val="24"/>
        </w:rPr>
        <w:t>.</w:t>
      </w:r>
      <w:r w:rsidRPr="00190C70">
        <w:rPr>
          <w:rFonts w:ascii="Arial Narrow" w:hAnsi="Arial Narrow"/>
          <w:color w:val="000000" w:themeColor="text1"/>
          <w:szCs w:val="24"/>
          <w:lang w:val="id-ID"/>
        </w:rPr>
        <w:t xml:space="preserve"> Sebelum dilakukan pembelajaran dengan </w:t>
      </w:r>
      <w:r w:rsidRPr="00190C70">
        <w:rPr>
          <w:rFonts w:ascii="Arial Narrow" w:hAnsi="Arial Narrow"/>
          <w:color w:val="000000" w:themeColor="text1"/>
          <w:szCs w:val="24"/>
        </w:rPr>
        <w:t>penggunaan Model Pembelajaran Kooperatif Teknik</w:t>
      </w:r>
      <w:r w:rsidRPr="00190C70">
        <w:rPr>
          <w:rFonts w:ascii="Arial Narrow" w:hAnsi="Arial Narrow"/>
          <w:i/>
          <w:color w:val="000000" w:themeColor="text1"/>
          <w:szCs w:val="24"/>
        </w:rPr>
        <w:t xml:space="preserve"> Group Investigation </w:t>
      </w:r>
      <w:r w:rsidRPr="00190C70">
        <w:rPr>
          <w:rFonts w:ascii="Arial Narrow" w:hAnsi="Arial Narrow"/>
          <w:color w:val="000000" w:themeColor="text1"/>
          <w:szCs w:val="24"/>
          <w:lang w:val="id-ID"/>
        </w:rPr>
        <w:t xml:space="preserve">nilai </w:t>
      </w:r>
      <w:r w:rsidRPr="00190C70">
        <w:rPr>
          <w:rFonts w:ascii="Arial Narrow" w:hAnsi="Arial Narrow"/>
          <w:color w:val="000000" w:themeColor="text1"/>
          <w:szCs w:val="24"/>
        </w:rPr>
        <w:t xml:space="preserve">rata-rata </w:t>
      </w:r>
      <w:r w:rsidRPr="00190C70">
        <w:rPr>
          <w:rFonts w:ascii="Arial Narrow" w:hAnsi="Arial Narrow"/>
          <w:color w:val="000000" w:themeColor="text1"/>
          <w:szCs w:val="24"/>
          <w:lang w:val="id-ID"/>
        </w:rPr>
        <w:t xml:space="preserve">siswa adalah </w:t>
      </w:r>
      <w:r w:rsidRPr="00190C70">
        <w:rPr>
          <w:rFonts w:ascii="Arial Narrow" w:hAnsi="Arial Narrow"/>
          <w:color w:val="000000" w:themeColor="text1"/>
          <w:szCs w:val="24"/>
        </w:rPr>
        <w:t>50,7</w:t>
      </w:r>
      <w:r w:rsidRPr="00190C70">
        <w:rPr>
          <w:rFonts w:ascii="Arial Narrow" w:hAnsi="Arial Narrow"/>
          <w:color w:val="000000" w:themeColor="text1"/>
          <w:szCs w:val="24"/>
          <w:lang w:val="id-ID"/>
        </w:rPr>
        <w:t>6</w:t>
      </w:r>
      <w:r w:rsidRPr="00190C70">
        <w:rPr>
          <w:rFonts w:ascii="Arial Narrow" w:hAnsi="Arial Narrow"/>
          <w:color w:val="000000" w:themeColor="text1"/>
          <w:szCs w:val="24"/>
        </w:rPr>
        <w:t xml:space="preserve">. </w:t>
      </w:r>
      <w:r w:rsidRPr="00190C70">
        <w:rPr>
          <w:rFonts w:ascii="Arial Narrow" w:hAnsi="Arial Narrow"/>
          <w:bCs/>
          <w:color w:val="000000" w:themeColor="text1"/>
          <w:szCs w:val="24"/>
        </w:rPr>
        <w:t xml:space="preserve">Dari hasil analis didapatkan bahwa hasil belajar siswa mengalami peningkatan dari siklus I </w:t>
      </w:r>
      <w:r w:rsidRPr="00190C70">
        <w:rPr>
          <w:rFonts w:ascii="Arial Narrow" w:hAnsi="Arial Narrow"/>
          <w:bCs/>
          <w:color w:val="000000" w:themeColor="text1"/>
          <w:szCs w:val="24"/>
          <w:lang w:val="id-ID"/>
        </w:rPr>
        <w:t xml:space="preserve">nilai tes formatif siswa </w:t>
      </w:r>
      <w:r w:rsidRPr="00190C70">
        <w:rPr>
          <w:rFonts w:ascii="Arial Narrow" w:hAnsi="Arial Narrow"/>
          <w:bCs/>
          <w:color w:val="000000" w:themeColor="text1"/>
          <w:szCs w:val="24"/>
        </w:rPr>
        <w:t>67,50</w:t>
      </w:r>
      <w:r w:rsidRPr="00190C70">
        <w:rPr>
          <w:rFonts w:ascii="Arial Narrow" w:hAnsi="Arial Narrow"/>
          <w:bCs/>
          <w:color w:val="000000" w:themeColor="text1"/>
          <w:szCs w:val="24"/>
          <w:lang w:val="id-ID"/>
        </w:rPr>
        <w:t xml:space="preserve"> menjadi </w:t>
      </w:r>
      <w:r w:rsidRPr="00190C70">
        <w:rPr>
          <w:rFonts w:ascii="Arial Narrow" w:hAnsi="Arial Narrow"/>
          <w:bCs/>
          <w:color w:val="000000" w:themeColor="text1"/>
          <w:szCs w:val="24"/>
        </w:rPr>
        <w:t>78,50</w:t>
      </w:r>
      <w:r w:rsidRPr="00190C70">
        <w:rPr>
          <w:rFonts w:ascii="Arial Narrow" w:hAnsi="Arial Narrow"/>
          <w:bCs/>
          <w:color w:val="000000" w:themeColor="text1"/>
          <w:szCs w:val="24"/>
          <w:lang w:val="id-ID"/>
        </w:rPr>
        <w:t xml:space="preserve"> pada siklus IIdan tingkat </w:t>
      </w:r>
      <w:r w:rsidRPr="00190C70">
        <w:rPr>
          <w:rFonts w:ascii="Arial Narrow" w:hAnsi="Arial Narrow"/>
          <w:bCs/>
          <w:color w:val="000000" w:themeColor="text1"/>
          <w:szCs w:val="24"/>
        </w:rPr>
        <w:t>ketuntasan belajar</w:t>
      </w:r>
      <w:r w:rsidRPr="00190C70">
        <w:rPr>
          <w:rFonts w:ascii="Arial Narrow" w:hAnsi="Arial Narrow"/>
          <w:bCs/>
          <w:color w:val="000000" w:themeColor="text1"/>
          <w:szCs w:val="24"/>
          <w:lang w:val="id-ID"/>
        </w:rPr>
        <w:t xml:space="preserve"> siswa pada siklus I </w:t>
      </w:r>
      <w:r w:rsidRPr="00190C70">
        <w:rPr>
          <w:rFonts w:ascii="Arial Narrow" w:hAnsi="Arial Narrow"/>
          <w:bCs/>
          <w:color w:val="000000" w:themeColor="text1"/>
          <w:szCs w:val="24"/>
        </w:rPr>
        <w:t>yaitu46,67%</w:t>
      </w:r>
      <w:r w:rsidRPr="00190C70">
        <w:rPr>
          <w:rFonts w:ascii="Arial Narrow" w:hAnsi="Arial Narrow"/>
          <w:bCs/>
          <w:color w:val="000000" w:themeColor="text1"/>
          <w:szCs w:val="24"/>
          <w:lang w:val="id-ID"/>
        </w:rPr>
        <w:t xml:space="preserve"> menjadi </w:t>
      </w:r>
      <w:r w:rsidRPr="00190C70">
        <w:rPr>
          <w:rFonts w:ascii="Arial Narrow" w:hAnsi="Arial Narrow"/>
          <w:bCs/>
          <w:color w:val="000000" w:themeColor="text1"/>
          <w:szCs w:val="24"/>
        </w:rPr>
        <w:t>93,33%</w:t>
      </w:r>
      <w:r w:rsidRPr="00190C70">
        <w:rPr>
          <w:rFonts w:ascii="Arial Narrow" w:hAnsi="Arial Narrow"/>
          <w:bCs/>
          <w:color w:val="000000" w:themeColor="text1"/>
          <w:szCs w:val="24"/>
          <w:lang w:val="id-ID"/>
        </w:rPr>
        <w:t xml:space="preserve"> pada silkus II.</w:t>
      </w:r>
      <w:r w:rsidRPr="00190C70">
        <w:rPr>
          <w:rFonts w:ascii="Arial Narrow" w:hAnsi="Arial Narrow"/>
          <w:color w:val="000000" w:themeColor="text1"/>
          <w:szCs w:val="24"/>
        </w:rPr>
        <w:t>Kesimpulan dari penelitian ini adalah penggunaan Model Pembelajaran Kooperatif Teknik</w:t>
      </w:r>
      <w:r w:rsidRPr="00190C70">
        <w:rPr>
          <w:rFonts w:ascii="Arial Narrow" w:hAnsi="Arial Narrow"/>
          <w:i/>
          <w:color w:val="000000" w:themeColor="text1"/>
          <w:szCs w:val="24"/>
        </w:rPr>
        <w:t xml:space="preserve"> Group Investigation </w:t>
      </w:r>
      <w:r w:rsidRPr="00190C70">
        <w:rPr>
          <w:rFonts w:ascii="Arial Narrow" w:hAnsi="Arial Narrow"/>
          <w:color w:val="000000" w:themeColor="text1"/>
          <w:szCs w:val="24"/>
        </w:rPr>
        <w:t>dalam pembelajaran IPS materi dampak globalisasi dapat berpengaruh positif terhadap peningkatan hasil belajar siswa kelas IV-BSD Negeri 1 Kuta Binjei semester II tahun pelajaran 2017-2018.</w:t>
      </w:r>
    </w:p>
    <w:p w:rsidR="004B7760" w:rsidRPr="00190C70" w:rsidRDefault="004B7760" w:rsidP="004B7760">
      <w:pPr>
        <w:pStyle w:val="ListParagraph"/>
        <w:spacing w:after="0" w:line="240" w:lineRule="auto"/>
        <w:ind w:left="0"/>
        <w:jc w:val="both"/>
        <w:rPr>
          <w:rFonts w:ascii="Arial Narrow" w:hAnsi="Arial Narrow"/>
          <w:color w:val="000000" w:themeColor="text1"/>
          <w:szCs w:val="24"/>
        </w:rPr>
      </w:pPr>
    </w:p>
    <w:p w:rsidR="004B7760" w:rsidRDefault="004B7760" w:rsidP="004B7760">
      <w:pPr>
        <w:shd w:val="clear" w:color="auto" w:fill="FFFFFF"/>
        <w:spacing w:after="0" w:line="240" w:lineRule="auto"/>
        <w:rPr>
          <w:rFonts w:ascii="Arial Narrow" w:hAnsi="Arial Narrow"/>
          <w:color w:val="000000" w:themeColor="text1"/>
          <w:szCs w:val="24"/>
        </w:rPr>
      </w:pPr>
      <w:r w:rsidRPr="00190C70">
        <w:rPr>
          <w:rFonts w:ascii="Arial Narrow" w:hAnsi="Arial Narrow"/>
          <w:b/>
          <w:color w:val="000000" w:themeColor="text1"/>
          <w:szCs w:val="24"/>
        </w:rPr>
        <w:t>Kata Kunci</w:t>
      </w:r>
      <w:r w:rsidRPr="00190C70">
        <w:rPr>
          <w:rFonts w:ascii="Arial Narrow" w:hAnsi="Arial Narrow"/>
          <w:color w:val="000000" w:themeColor="text1"/>
          <w:szCs w:val="24"/>
          <w:lang w:val="id-ID"/>
        </w:rPr>
        <w:t>:</w:t>
      </w:r>
      <w:r w:rsidRPr="00190C70">
        <w:rPr>
          <w:rFonts w:ascii="Arial Narrow" w:hAnsi="Arial Narrow"/>
          <w:color w:val="000000" w:themeColor="text1"/>
          <w:szCs w:val="24"/>
        </w:rPr>
        <w:t xml:space="preserve"> Materi Dampak Globalisasi, Group Investigation</w:t>
      </w:r>
    </w:p>
    <w:p w:rsidR="00494DE6" w:rsidRDefault="00494DE6" w:rsidP="004B7760">
      <w:pPr>
        <w:shd w:val="clear" w:color="auto" w:fill="FFFFFF"/>
        <w:spacing w:after="0" w:line="240" w:lineRule="auto"/>
        <w:rPr>
          <w:rFonts w:ascii="Arial Narrow" w:hAnsi="Arial Narrow"/>
          <w:color w:val="000000" w:themeColor="text1"/>
          <w:szCs w:val="24"/>
        </w:rPr>
      </w:pPr>
    </w:p>
    <w:p w:rsidR="00494DE6" w:rsidRPr="004448EF" w:rsidRDefault="00494DE6" w:rsidP="00494DE6">
      <w:pPr>
        <w:spacing w:after="0" w:line="240" w:lineRule="auto"/>
        <w:jc w:val="center"/>
        <w:rPr>
          <w:rFonts w:ascii="Arial Narrow" w:hAnsi="Arial Narrow"/>
          <w:b/>
          <w:i/>
          <w:szCs w:val="24"/>
        </w:rPr>
      </w:pPr>
      <w:r w:rsidRPr="004448EF">
        <w:rPr>
          <w:rFonts w:ascii="Arial Narrow" w:hAnsi="Arial Narrow"/>
          <w:b/>
          <w:i/>
          <w:szCs w:val="24"/>
        </w:rPr>
        <w:t>A</w:t>
      </w:r>
      <w:r>
        <w:rPr>
          <w:rFonts w:ascii="Arial Narrow" w:hAnsi="Arial Narrow"/>
          <w:b/>
          <w:i/>
          <w:szCs w:val="24"/>
        </w:rPr>
        <w:t>bstract</w:t>
      </w:r>
    </w:p>
    <w:p w:rsidR="00494DE6" w:rsidRPr="004448EF" w:rsidRDefault="00494DE6" w:rsidP="00494DE6">
      <w:pPr>
        <w:spacing w:after="0" w:line="240" w:lineRule="auto"/>
        <w:jc w:val="both"/>
        <w:rPr>
          <w:rFonts w:ascii="Arial Narrow" w:eastAsia="Times New Roman" w:hAnsi="Arial Narrow"/>
          <w:i/>
          <w:szCs w:val="24"/>
        </w:rPr>
      </w:pPr>
      <w:r w:rsidRPr="004448EF">
        <w:rPr>
          <w:rFonts w:ascii="Arial Narrow" w:eastAsia="Times New Roman" w:hAnsi="Arial Narrow"/>
          <w:i/>
          <w:szCs w:val="24"/>
        </w:rPr>
        <w:t>This study aims to improve student learning outcomes through the application of the Cooperative Learning Technique Group Investigation Model IV-B students at SD Negeri 1 Kuta Binjei II semester 2017-2018 in Social Studies learning. This research is a classroom action research (CAR) conducted in two cycles, in each cycle, using several research procedures including, planning, implementation, observation and reflection. Data collection techniques used in research include, observation of teacher activities, student activities, and student learning outcomes tests, which are used to determine student learning outcomes after action. Student learning outcomes can be declared successful if the learning outcomes have reached KKM of 70. Classically a class has finished learning if classical completeness reaches 85% by applying the use of the Cooperative Learning Technique Group Investigation Model. Before learning by using the Group Investigation Technique Cooperative Learning Model the average score of students is 50.76. From the results of the analysis it was found that student learning outcomes experienced an increase from the first cycle of the formative test scores of students 67.50 to 78.50 in the second cycle and the level of students' mastery learning in the first cycle which was 46.67% to 93.33% on silkus II. The conclusion of this study is the use of Cooperative Learning Model Group Investigation techniques in social studies learning material impact of globalization can have a positive effect on improving learning outcomes of students of class IV-B SD Negeri 1 Kuta Binjei second semester of the school year 2017-2018.</w:t>
      </w:r>
    </w:p>
    <w:p w:rsidR="00494DE6" w:rsidRPr="004448EF" w:rsidRDefault="00494DE6" w:rsidP="00494DE6">
      <w:pPr>
        <w:spacing w:before="240" w:after="0" w:line="240" w:lineRule="auto"/>
        <w:jc w:val="both"/>
        <w:rPr>
          <w:rFonts w:ascii="Arial Narrow" w:hAnsi="Arial Narrow"/>
          <w:i/>
          <w:iCs/>
          <w:color w:val="000000" w:themeColor="text1"/>
          <w:szCs w:val="24"/>
        </w:rPr>
      </w:pPr>
      <w:r w:rsidRPr="004448EF">
        <w:rPr>
          <w:rFonts w:ascii="Arial Narrow" w:hAnsi="Arial Narrow"/>
          <w:b/>
          <w:i/>
          <w:iCs/>
          <w:color w:val="000000" w:themeColor="text1"/>
          <w:szCs w:val="24"/>
        </w:rPr>
        <w:lastRenderedPageBreak/>
        <w:t>Keywords</w:t>
      </w:r>
      <w:r w:rsidRPr="004448EF">
        <w:rPr>
          <w:rFonts w:ascii="Arial Narrow" w:hAnsi="Arial Narrow"/>
          <w:i/>
          <w:iCs/>
          <w:color w:val="000000" w:themeColor="text1"/>
          <w:szCs w:val="24"/>
        </w:rPr>
        <w:t>: Globalization Impact Material, Group Investigation</w:t>
      </w:r>
    </w:p>
    <w:p w:rsidR="004B7760" w:rsidRPr="00494DE6" w:rsidRDefault="004B7760" w:rsidP="00494DE6">
      <w:pPr>
        <w:pStyle w:val="ListParagraph"/>
        <w:numPr>
          <w:ilvl w:val="0"/>
          <w:numId w:val="10"/>
        </w:numPr>
        <w:shd w:val="clear" w:color="auto" w:fill="FFFFFF"/>
        <w:spacing w:before="240" w:after="0" w:line="240" w:lineRule="auto"/>
        <w:jc w:val="both"/>
        <w:rPr>
          <w:rFonts w:ascii="Arial Narrow" w:eastAsia="Times New Roman" w:hAnsi="Arial Narrow"/>
          <w:b/>
          <w:color w:val="000000"/>
          <w:szCs w:val="24"/>
        </w:rPr>
      </w:pPr>
      <w:r w:rsidRPr="00494DE6">
        <w:rPr>
          <w:rFonts w:ascii="Arial Narrow" w:eastAsia="Times New Roman" w:hAnsi="Arial Narrow"/>
          <w:b/>
          <w:color w:val="000000"/>
          <w:szCs w:val="24"/>
        </w:rPr>
        <w:t>Pendahuluan</w:t>
      </w:r>
    </w:p>
    <w:p w:rsidR="004B7760" w:rsidRPr="00190C70" w:rsidRDefault="004B7760" w:rsidP="004B7760">
      <w:pPr>
        <w:spacing w:after="0" w:line="240" w:lineRule="auto"/>
        <w:ind w:firstLine="709"/>
        <w:jc w:val="both"/>
        <w:rPr>
          <w:rFonts w:ascii="Arial Narrow" w:hAnsi="Arial Narrow"/>
          <w:color w:val="000000" w:themeColor="text1"/>
          <w:szCs w:val="24"/>
        </w:rPr>
      </w:pPr>
      <w:r w:rsidRPr="00190C70">
        <w:rPr>
          <w:rFonts w:ascii="Arial Narrow" w:hAnsi="Arial Narrow"/>
          <w:color w:val="000000" w:themeColor="text1"/>
          <w:szCs w:val="24"/>
          <w:lang w:val="id-ID"/>
        </w:rPr>
        <w:t xml:space="preserve">Seorang </w:t>
      </w:r>
      <w:r w:rsidRPr="00190C70">
        <w:rPr>
          <w:rFonts w:ascii="Arial Narrow" w:hAnsi="Arial Narrow"/>
          <w:color w:val="000000" w:themeColor="text1"/>
          <w:szCs w:val="24"/>
        </w:rPr>
        <w:t>guru harus dapat melakukan suatu inovasi yang menyangkut tugasnya sebagai pendidik yang berkaitan dengan tugas mengajar siswa. Inovasi-inovasi yang dilakukan guru dalam tugasnya sebagai pendidik diharapkan mampu meningkatkan prestasi belajar siswa</w:t>
      </w:r>
      <w:r w:rsidRPr="00190C70">
        <w:rPr>
          <w:rFonts w:ascii="Arial Narrow" w:hAnsi="Arial Narrow"/>
          <w:color w:val="000000" w:themeColor="text1"/>
          <w:szCs w:val="24"/>
          <w:lang w:val="id-ID"/>
        </w:rPr>
        <w:t xml:space="preserve"> (Omar </w:t>
      </w:r>
      <w:r w:rsidRPr="00190C70">
        <w:rPr>
          <w:rFonts w:ascii="Arial Narrow" w:hAnsi="Arial Narrow"/>
          <w:szCs w:val="24"/>
        </w:rPr>
        <w:t>Hamalik, 2004</w:t>
      </w:r>
      <w:r w:rsidRPr="00190C70">
        <w:rPr>
          <w:rFonts w:ascii="Arial Narrow" w:hAnsi="Arial Narrow"/>
          <w:szCs w:val="24"/>
          <w:lang w:val="id-ID"/>
        </w:rPr>
        <w:t xml:space="preserve">: </w:t>
      </w:r>
      <w:r w:rsidRPr="00190C70">
        <w:rPr>
          <w:rFonts w:ascii="Arial Narrow" w:hAnsi="Arial Narrow"/>
          <w:szCs w:val="24"/>
        </w:rPr>
        <w:t>44</w:t>
      </w:r>
      <w:r w:rsidRPr="00190C70">
        <w:rPr>
          <w:rFonts w:ascii="Arial Narrow" w:hAnsi="Arial Narrow"/>
          <w:szCs w:val="24"/>
          <w:lang w:val="id-ID"/>
        </w:rPr>
        <w:t>)</w:t>
      </w:r>
      <w:r w:rsidRPr="00190C70">
        <w:rPr>
          <w:rFonts w:ascii="Arial Narrow" w:hAnsi="Arial Narrow"/>
          <w:color w:val="000000" w:themeColor="text1"/>
          <w:szCs w:val="24"/>
        </w:rPr>
        <w:t>. Mengingat bahwa guru juga memberi pengaruh terhadap prestasi belajar siswa. Peranan seorang guru sangat berpengaruh terhadap hasil belajar yang dapat ditunjukkan oleh peserta didiknya. Oleh karena itu perubahan-perubahan berkaitan dengan tugas mengajar guru harus selalu ditingkatkan</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Uno, H.B. 2008</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17</w:t>
      </w:r>
      <w:r w:rsidRPr="00190C70">
        <w:rPr>
          <w:rFonts w:ascii="Arial Narrow" w:hAnsi="Arial Narrow"/>
          <w:color w:val="000000" w:themeColor="text1"/>
          <w:szCs w:val="24"/>
          <w:lang w:val="id-ID"/>
        </w:rPr>
        <w:t>)</w:t>
      </w:r>
      <w:r w:rsidRPr="00190C70">
        <w:rPr>
          <w:rFonts w:ascii="Arial Narrow" w:hAnsi="Arial Narrow"/>
          <w:color w:val="000000" w:themeColor="text1"/>
          <w:szCs w:val="24"/>
        </w:rPr>
        <w:t>.</w:t>
      </w:r>
    </w:p>
    <w:p w:rsidR="004B7760" w:rsidRPr="00190C70" w:rsidRDefault="004B7760" w:rsidP="004B7760">
      <w:pPr>
        <w:spacing w:after="0" w:line="240" w:lineRule="auto"/>
        <w:ind w:firstLine="709"/>
        <w:jc w:val="both"/>
        <w:rPr>
          <w:rFonts w:ascii="Arial Narrow" w:hAnsi="Arial Narrow"/>
          <w:color w:val="000000" w:themeColor="text1"/>
          <w:szCs w:val="24"/>
        </w:rPr>
      </w:pPr>
      <w:r w:rsidRPr="00190C70">
        <w:rPr>
          <w:rFonts w:ascii="Arial Narrow" w:hAnsi="Arial Narrow"/>
          <w:color w:val="000000" w:themeColor="text1"/>
          <w:szCs w:val="24"/>
        </w:rPr>
        <w:t>Sejalan dengan hal tersebut, Hanafiah</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Hanafiah, N. 2009</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23</w:t>
      </w:r>
      <w:r w:rsidRPr="00190C70">
        <w:rPr>
          <w:rFonts w:ascii="Arial Narrow" w:hAnsi="Arial Narrow"/>
          <w:color w:val="000000" w:themeColor="text1"/>
          <w:szCs w:val="24"/>
          <w:lang w:val="id-ID"/>
        </w:rPr>
        <w:t>)</w:t>
      </w:r>
      <w:r w:rsidRPr="00190C70">
        <w:rPr>
          <w:rFonts w:ascii="Arial Narrow" w:hAnsi="Arial Narrow"/>
          <w:color w:val="000000" w:themeColor="text1"/>
          <w:szCs w:val="24"/>
        </w:rPr>
        <w:t xml:space="preserve"> menyebutkan bahwa perbaikan mutu pendidikan dan pengajaran senantiasa harus tetap diupayakan dan dilaksanakan dengan jalan meningkatkan kualitas pembelajaran. Melalui peningkatan kualitas pembelajaran, siswa akan semakin termotivasi dan belajar, daya kreativitasnya akan semakin meningkat, semakin positif sikapnya, semakin bertambah jenis pengetahuan dan keterampilan yang dikuasai, dan semakin mantap pemahamannya terhadap materi yang dipelajari.</w:t>
      </w:r>
    </w:p>
    <w:p w:rsidR="004B7760" w:rsidRPr="00190C70" w:rsidRDefault="004B7760" w:rsidP="004B7760">
      <w:pPr>
        <w:pStyle w:val="ListParagraph"/>
        <w:spacing w:after="0" w:line="240" w:lineRule="auto"/>
        <w:ind w:left="0" w:firstLine="720"/>
        <w:jc w:val="both"/>
        <w:rPr>
          <w:rFonts w:ascii="Arial Narrow" w:hAnsi="Arial Narrow"/>
          <w:szCs w:val="24"/>
          <w:lang w:val="sv-SE"/>
        </w:rPr>
      </w:pPr>
      <w:r w:rsidRPr="00190C70">
        <w:rPr>
          <w:rFonts w:ascii="Arial Narrow" w:hAnsi="Arial Narrow"/>
          <w:szCs w:val="24"/>
        </w:rPr>
        <w:t xml:space="preserve">Hasil belajar mata pelajaran Ilmu Pengetahuan Sosial di Kelas VI-B SD Negeri 1 Kuta Binjei untuk beberapa kompetensi dasar umumnya menunjukkan nilai yang rendah. </w:t>
      </w:r>
      <w:r w:rsidRPr="00190C70">
        <w:rPr>
          <w:rFonts w:ascii="Arial Narrow" w:hAnsi="Arial Narrow"/>
          <w:szCs w:val="24"/>
          <w:lang w:val="sv-SE"/>
        </w:rPr>
        <w:t xml:space="preserve">Hal ini  standar kompetensi dan kompetensi dasar  IPS kelas memang sarat akan materi, di samping cakupannya luas dan perlu hafalan. </w:t>
      </w:r>
      <w:r w:rsidRPr="00190C70">
        <w:rPr>
          <w:rFonts w:ascii="Arial Narrow" w:hAnsi="Arial Narrow"/>
          <w:szCs w:val="24"/>
        </w:rPr>
        <w:t xml:space="preserve">Pembelajaran </w:t>
      </w:r>
      <w:r w:rsidRPr="00190C70">
        <w:rPr>
          <w:rFonts w:ascii="Arial Narrow" w:eastAsia="Times New Roman" w:hAnsi="Arial Narrow"/>
          <w:szCs w:val="24"/>
        </w:rPr>
        <w:t xml:space="preserve"> IPS yang </w:t>
      </w:r>
      <w:r w:rsidRPr="00190C70">
        <w:rPr>
          <w:rFonts w:ascii="Arial Narrow" w:hAnsi="Arial Narrow"/>
          <w:szCs w:val="24"/>
        </w:rPr>
        <w:t>berlangsung</w:t>
      </w:r>
      <w:r w:rsidRPr="00190C70">
        <w:rPr>
          <w:rFonts w:ascii="Arial Narrow" w:eastAsia="Times New Roman" w:hAnsi="Arial Narrow"/>
          <w:szCs w:val="24"/>
          <w:lang w:val="id-ID"/>
        </w:rPr>
        <w:t xml:space="preserve"> di </w:t>
      </w:r>
      <w:r w:rsidRPr="00190C70">
        <w:rPr>
          <w:rFonts w:ascii="Arial Narrow" w:eastAsia="Times New Roman" w:hAnsi="Arial Narrow"/>
          <w:szCs w:val="24"/>
        </w:rPr>
        <w:t xml:space="preserve">kelas </w:t>
      </w:r>
      <w:r w:rsidRPr="00190C70">
        <w:rPr>
          <w:rFonts w:ascii="Arial Narrow" w:hAnsi="Arial Narrow"/>
          <w:szCs w:val="24"/>
        </w:rPr>
        <w:t xml:space="preserve">VI-BSD Negeri 1 Kuta Binjei </w:t>
      </w:r>
      <w:r w:rsidRPr="00190C70">
        <w:rPr>
          <w:rFonts w:ascii="Arial Narrow" w:hAnsi="Arial Narrow"/>
          <w:szCs w:val="24"/>
          <w:lang w:val="sv-SE"/>
        </w:rPr>
        <w:t>belum berjalan secara maksimal</w:t>
      </w:r>
      <w:r w:rsidRPr="00190C70">
        <w:rPr>
          <w:rFonts w:ascii="Arial Narrow" w:eastAsia="Times New Roman" w:hAnsi="Arial Narrow"/>
          <w:szCs w:val="24"/>
        </w:rPr>
        <w:t>.Sebagian peserta didik kurang</w:t>
      </w:r>
      <w:r w:rsidRPr="00190C70">
        <w:rPr>
          <w:rFonts w:ascii="Arial Narrow" w:eastAsia="Times New Roman" w:hAnsi="Arial Narrow"/>
          <w:szCs w:val="24"/>
          <w:lang w:val="id-ID"/>
        </w:rPr>
        <w:t xml:space="preserve"> antusias mengikuti pembelajaran IPS. </w:t>
      </w:r>
      <w:r w:rsidRPr="00190C70">
        <w:rPr>
          <w:rFonts w:ascii="Arial Narrow" w:hAnsi="Arial Narrow"/>
          <w:szCs w:val="24"/>
        </w:rPr>
        <w:t>H</w:t>
      </w:r>
      <w:r w:rsidRPr="00190C70">
        <w:rPr>
          <w:rFonts w:ascii="Arial Narrow" w:eastAsia="Times New Roman" w:hAnsi="Arial Narrow"/>
          <w:szCs w:val="24"/>
          <w:lang w:val="id-ID"/>
        </w:rPr>
        <w:t xml:space="preserve">asil ulangan harian IPS </w:t>
      </w:r>
      <w:r w:rsidRPr="00190C70">
        <w:rPr>
          <w:rFonts w:ascii="Arial Narrow" w:eastAsia="Times New Roman" w:hAnsi="Arial Narrow"/>
          <w:szCs w:val="24"/>
        </w:rPr>
        <w:t>pada K</w:t>
      </w:r>
      <w:r w:rsidRPr="00190C70">
        <w:rPr>
          <w:rFonts w:ascii="Arial Narrow" w:eastAsia="Times New Roman" w:hAnsi="Arial Narrow"/>
          <w:szCs w:val="24"/>
          <w:lang w:val="id-ID"/>
        </w:rPr>
        <w:t xml:space="preserve">ompetensi </w:t>
      </w:r>
      <w:r w:rsidRPr="00190C70">
        <w:rPr>
          <w:rFonts w:ascii="Arial Narrow" w:eastAsia="Times New Roman" w:hAnsi="Arial Narrow"/>
          <w:szCs w:val="24"/>
        </w:rPr>
        <w:t>D</w:t>
      </w:r>
      <w:r w:rsidRPr="00190C70">
        <w:rPr>
          <w:rFonts w:ascii="Arial Narrow" w:eastAsia="Times New Roman" w:hAnsi="Arial Narrow"/>
          <w:szCs w:val="24"/>
          <w:lang w:val="id-ID"/>
        </w:rPr>
        <w:t xml:space="preserve">asar </w:t>
      </w:r>
      <w:r w:rsidRPr="00190C70">
        <w:rPr>
          <w:rFonts w:ascii="Arial Narrow" w:hAnsi="Arial Narrow"/>
          <w:szCs w:val="24"/>
        </w:rPr>
        <w:t>m</w:t>
      </w:r>
      <w:r w:rsidRPr="00190C70">
        <w:rPr>
          <w:rFonts w:ascii="Arial Narrow" w:hAnsi="Arial Narrow"/>
          <w:szCs w:val="24"/>
          <w:lang w:val="id-ID"/>
        </w:rPr>
        <w:t xml:space="preserve">endeskrepsikan </w:t>
      </w:r>
      <w:r w:rsidRPr="00190C70">
        <w:rPr>
          <w:rFonts w:ascii="Arial Narrow" w:hAnsi="Arial Narrow"/>
          <w:szCs w:val="24"/>
        </w:rPr>
        <w:t>peranan Indonesia pada era globalisasi dan dampak positif serta negatifnya terhadap kehidupan bangsa Indonesia</w:t>
      </w:r>
      <w:r w:rsidRPr="00190C70">
        <w:rPr>
          <w:rFonts w:ascii="Arial Narrow" w:eastAsia="Times New Roman" w:hAnsi="Arial Narrow"/>
          <w:szCs w:val="24"/>
          <w:lang w:val="id-ID"/>
        </w:rPr>
        <w:t>semester I</w:t>
      </w:r>
      <w:r w:rsidRPr="00190C70">
        <w:rPr>
          <w:rFonts w:ascii="Arial Narrow" w:eastAsia="Times New Roman" w:hAnsi="Arial Narrow"/>
          <w:szCs w:val="24"/>
        </w:rPr>
        <w:t>I</w:t>
      </w:r>
      <w:r w:rsidRPr="00190C70">
        <w:rPr>
          <w:rFonts w:ascii="Arial Narrow" w:eastAsia="Times New Roman" w:hAnsi="Arial Narrow"/>
          <w:szCs w:val="24"/>
          <w:lang w:val="id-ID"/>
        </w:rPr>
        <w:t xml:space="preserve"> tahun pelajaran </w:t>
      </w:r>
      <w:r w:rsidRPr="00190C70">
        <w:rPr>
          <w:rFonts w:ascii="Arial Narrow" w:eastAsia="Times New Roman" w:hAnsi="Arial Narrow"/>
          <w:szCs w:val="24"/>
        </w:rPr>
        <w:t xml:space="preserve">2017-2018, nilai rata-rata </w:t>
      </w:r>
      <w:r w:rsidRPr="00190C70">
        <w:rPr>
          <w:rFonts w:ascii="Arial Narrow" w:eastAsia="Times New Roman" w:hAnsi="Arial Narrow"/>
          <w:szCs w:val="24"/>
          <w:lang w:val="id-ID"/>
        </w:rPr>
        <w:t xml:space="preserve">siswa </w:t>
      </w:r>
      <w:r w:rsidRPr="00190C70">
        <w:rPr>
          <w:rFonts w:ascii="Arial Narrow" w:eastAsia="Times New Roman" w:hAnsi="Arial Narrow"/>
          <w:szCs w:val="24"/>
        </w:rPr>
        <w:t>adalah 58</w:t>
      </w:r>
      <w:r w:rsidRPr="00190C70">
        <w:rPr>
          <w:rFonts w:ascii="Arial Narrow" w:hAnsi="Arial Narrow"/>
          <w:szCs w:val="24"/>
        </w:rPr>
        <w:t>. Nilai rata-rata tersebut</w:t>
      </w:r>
      <w:r w:rsidRPr="00190C70">
        <w:rPr>
          <w:rFonts w:ascii="Arial Narrow" w:eastAsia="Times New Roman" w:hAnsi="Arial Narrow"/>
          <w:szCs w:val="24"/>
          <w:lang w:val="id-ID"/>
        </w:rPr>
        <w:t xml:space="preserve">belum mencapai Kriteria Ketuntasan Minimal (KKM) yang ditetapkan sekolah yaitu </w:t>
      </w:r>
      <w:r w:rsidRPr="00190C70">
        <w:rPr>
          <w:rFonts w:ascii="Arial Narrow" w:eastAsia="Times New Roman" w:hAnsi="Arial Narrow"/>
          <w:szCs w:val="24"/>
        </w:rPr>
        <w:t>70</w:t>
      </w:r>
      <w:r w:rsidRPr="00190C70">
        <w:rPr>
          <w:rFonts w:ascii="Arial Narrow" w:eastAsia="Times New Roman" w:hAnsi="Arial Narrow"/>
          <w:szCs w:val="24"/>
          <w:lang w:val="id-ID"/>
        </w:rPr>
        <w:t>.</w:t>
      </w:r>
      <w:r w:rsidRPr="00190C70">
        <w:rPr>
          <w:rFonts w:ascii="Arial Narrow" w:eastAsia="Times New Roman" w:hAnsi="Arial Narrow"/>
          <w:szCs w:val="24"/>
        </w:rPr>
        <w:t xml:space="preserve"> D</w:t>
      </w:r>
      <w:r w:rsidRPr="00190C70">
        <w:rPr>
          <w:rFonts w:ascii="Arial Narrow" w:eastAsia="Times New Roman" w:hAnsi="Arial Narrow"/>
          <w:szCs w:val="24"/>
          <w:lang w:val="id-ID"/>
        </w:rPr>
        <w:t xml:space="preserve">ari </w:t>
      </w:r>
      <w:r w:rsidRPr="00190C70">
        <w:rPr>
          <w:rFonts w:ascii="Arial Narrow" w:eastAsia="Times New Roman" w:hAnsi="Arial Narrow"/>
          <w:szCs w:val="24"/>
        </w:rPr>
        <w:t>30</w:t>
      </w:r>
      <w:r w:rsidRPr="00190C70">
        <w:rPr>
          <w:rFonts w:ascii="Arial Narrow" w:eastAsia="Times New Roman" w:hAnsi="Arial Narrow"/>
          <w:szCs w:val="24"/>
          <w:lang w:val="id-ID"/>
        </w:rPr>
        <w:t xml:space="preserve"> siswa kelas </w:t>
      </w:r>
      <w:r w:rsidRPr="00190C70">
        <w:rPr>
          <w:rFonts w:ascii="Arial Narrow" w:hAnsi="Arial Narrow"/>
          <w:szCs w:val="24"/>
        </w:rPr>
        <w:t>VI-B</w:t>
      </w:r>
      <w:r w:rsidRPr="00190C70">
        <w:rPr>
          <w:rFonts w:ascii="Arial Narrow" w:eastAsia="Times New Roman" w:hAnsi="Arial Narrow"/>
          <w:szCs w:val="24"/>
          <w:lang w:val="id-ID"/>
        </w:rPr>
        <w:t xml:space="preserve"> hanya </w:t>
      </w:r>
      <w:r w:rsidRPr="00190C70">
        <w:rPr>
          <w:rFonts w:ascii="Arial Narrow" w:eastAsia="Times New Roman" w:hAnsi="Arial Narrow"/>
          <w:szCs w:val="24"/>
        </w:rPr>
        <w:t>8</w:t>
      </w:r>
      <w:r w:rsidRPr="00190C70">
        <w:rPr>
          <w:rFonts w:ascii="Arial Narrow" w:eastAsia="Times New Roman" w:hAnsi="Arial Narrow"/>
          <w:szCs w:val="24"/>
          <w:lang w:val="id-ID"/>
        </w:rPr>
        <w:t xml:space="preserve"> siswa (</w:t>
      </w:r>
      <w:r w:rsidRPr="00190C70">
        <w:rPr>
          <w:rFonts w:ascii="Arial Narrow" w:eastAsia="Times New Roman" w:hAnsi="Arial Narrow"/>
          <w:szCs w:val="24"/>
        </w:rPr>
        <w:t xml:space="preserve">26,66 </w:t>
      </w:r>
      <w:r w:rsidRPr="00190C70">
        <w:rPr>
          <w:rFonts w:ascii="Arial Narrow" w:eastAsia="Times New Roman" w:hAnsi="Arial Narrow"/>
          <w:szCs w:val="24"/>
          <w:lang w:val="id-ID"/>
        </w:rPr>
        <w:t>%) yang tuntas belajar</w:t>
      </w:r>
      <w:r w:rsidRPr="00190C70">
        <w:rPr>
          <w:rFonts w:ascii="Arial Narrow" w:hAnsi="Arial Narrow"/>
          <w:szCs w:val="24"/>
        </w:rPr>
        <w:t>.</w:t>
      </w:r>
      <w:r w:rsidRPr="00190C70">
        <w:rPr>
          <w:rFonts w:ascii="Arial Narrow" w:eastAsia="Times New Roman" w:hAnsi="Arial Narrow"/>
          <w:szCs w:val="24"/>
        </w:rPr>
        <w:t xml:space="preserve">Ketuntasan </w:t>
      </w:r>
      <w:r w:rsidRPr="00190C70">
        <w:rPr>
          <w:rFonts w:ascii="Arial Narrow" w:eastAsia="Times New Roman" w:hAnsi="Arial Narrow"/>
          <w:szCs w:val="24"/>
          <w:lang w:val="id-ID"/>
        </w:rPr>
        <w:t xml:space="preserve">klasikal </w:t>
      </w:r>
      <w:r w:rsidRPr="00190C70">
        <w:rPr>
          <w:rFonts w:ascii="Arial Narrow" w:eastAsia="Times New Roman" w:hAnsi="Arial Narrow"/>
          <w:szCs w:val="24"/>
        </w:rPr>
        <w:t>sebesar26,66</w:t>
      </w:r>
      <w:r w:rsidRPr="00190C70">
        <w:rPr>
          <w:rFonts w:ascii="Arial Narrow" w:eastAsia="Times New Roman" w:hAnsi="Arial Narrow"/>
          <w:szCs w:val="24"/>
          <w:lang w:val="id-ID"/>
        </w:rPr>
        <w:t>%</w:t>
      </w:r>
      <w:r w:rsidRPr="00190C70">
        <w:rPr>
          <w:rFonts w:ascii="Arial Narrow" w:eastAsia="Times New Roman" w:hAnsi="Arial Narrow"/>
          <w:szCs w:val="24"/>
        </w:rPr>
        <w:t xml:space="preserve"> masuk kategori rendah</w:t>
      </w:r>
      <w:r w:rsidRPr="00190C70">
        <w:rPr>
          <w:rFonts w:ascii="Arial Narrow" w:eastAsia="Times New Roman" w:hAnsi="Arial Narrow"/>
          <w:szCs w:val="24"/>
          <w:lang w:val="id-ID"/>
        </w:rPr>
        <w:t xml:space="preserve">. Sedangkan target yang ditetapkan guru agar siswa yang tuntas belajar diharapkan bisa mencapai 85%. </w:t>
      </w:r>
      <w:r w:rsidRPr="00190C70">
        <w:rPr>
          <w:rFonts w:ascii="Arial Narrow" w:eastAsia="Times New Roman" w:hAnsi="Arial Narrow"/>
          <w:szCs w:val="24"/>
        </w:rPr>
        <w:t>Sehingga dapat diasumsikan bahwa guru belum berhasil mencapai tujuan yang diharapkan.</w:t>
      </w:r>
    </w:p>
    <w:p w:rsidR="004B7760" w:rsidRPr="00190C70" w:rsidRDefault="004B7760" w:rsidP="004B7760">
      <w:pPr>
        <w:pStyle w:val="ListParagraph"/>
        <w:spacing w:after="0" w:line="240" w:lineRule="auto"/>
        <w:ind w:left="0" w:firstLine="720"/>
        <w:jc w:val="both"/>
        <w:rPr>
          <w:rFonts w:ascii="Arial Narrow" w:hAnsi="Arial Narrow"/>
          <w:szCs w:val="24"/>
          <w:lang w:val="sv-SE"/>
        </w:rPr>
      </w:pPr>
      <w:r w:rsidRPr="00190C70">
        <w:rPr>
          <w:rFonts w:ascii="Arial Narrow" w:hAnsi="Arial Narrow"/>
          <w:szCs w:val="24"/>
          <w:lang w:val="sv-SE"/>
        </w:rPr>
        <w:t xml:space="preserve">Rendahnya hasil belajar IPS di Kelas </w:t>
      </w:r>
      <w:r w:rsidRPr="00190C70">
        <w:rPr>
          <w:rFonts w:ascii="Arial Narrow" w:hAnsi="Arial Narrow"/>
          <w:szCs w:val="24"/>
        </w:rPr>
        <w:t>VI-BSD Negeri 1 Kuta Binjei</w:t>
      </w:r>
      <w:r w:rsidRPr="00190C70">
        <w:rPr>
          <w:rFonts w:ascii="Arial Narrow" w:hAnsi="Arial Narrow"/>
          <w:szCs w:val="24"/>
          <w:lang w:val="sv-SE"/>
        </w:rPr>
        <w:t xml:space="preserve">, dimungkinkan  juga  karena  guru belum menggunakan metode atau pun model pembelajaran serta mendesain  skenario pembelajaran yang disesuaikan dengan  karakteristik materi maupun kondisi siswa sehingga memungkinkan siswa aktif dan kreatif. Namun sebaliknya kecenderungan guru menggunakan model pembelajaran konvensional yang bersifat satu arah, cenderung pasif dan membosankan. Kegiatan pembelajaran masih didominasi guru. Siswa  sebagai obyek bukan subyek bahkan guru cenderung  membatasi partisipasi dan kreatifitas siswa selama proses pembelajaran. </w:t>
      </w:r>
    </w:p>
    <w:p w:rsidR="004B7760" w:rsidRPr="00190C70" w:rsidRDefault="004B7760" w:rsidP="004B7760">
      <w:pPr>
        <w:pStyle w:val="ListParagraph"/>
        <w:spacing w:after="0" w:line="240" w:lineRule="auto"/>
        <w:ind w:left="0" w:firstLine="720"/>
        <w:jc w:val="both"/>
        <w:rPr>
          <w:rFonts w:ascii="Arial Narrow" w:eastAsia="Times New Roman" w:hAnsi="Arial Narrow"/>
          <w:szCs w:val="24"/>
        </w:rPr>
      </w:pPr>
      <w:r w:rsidRPr="00190C70">
        <w:rPr>
          <w:rFonts w:ascii="Arial Narrow" w:eastAsia="Times New Roman" w:hAnsi="Arial Narrow"/>
          <w:szCs w:val="24"/>
        </w:rPr>
        <w:t xml:space="preserve">Strategi pembelajaran yang berpusat pada siswa dan penciptaan suasana yang menyenangkan sangat diperlukan untuk meningkatkan hasil belajar siswa dalam mata pelajaran IPS. Dalam hal ini penulis memilih model pembelajaran </w:t>
      </w:r>
      <w:r w:rsidRPr="00190C70">
        <w:rPr>
          <w:rFonts w:ascii="Arial Narrow" w:hAnsi="Arial Narrow"/>
          <w:szCs w:val="24"/>
        </w:rPr>
        <w:t>kooperatif di mana dalam pembelajaran ini menuntut siswa untuk berperan aktif dalam kelas, sehingga dengan pembelajaran yang kooperatif ini diharapkan akan meningkatkan keterampilan berpikir kreatif siswa dan siswa akan mudah menerima materi-materi pembelajaran yang disampaikan. Menurut Lie</w:t>
      </w:r>
      <w:r w:rsidRPr="00190C70">
        <w:rPr>
          <w:rFonts w:ascii="Arial Narrow" w:hAnsi="Arial Narrow"/>
          <w:szCs w:val="24"/>
          <w:lang w:val="id-ID"/>
        </w:rPr>
        <w:t xml:space="preserve"> (</w:t>
      </w:r>
      <w:r w:rsidRPr="00190C70">
        <w:rPr>
          <w:rFonts w:ascii="Arial Narrow" w:hAnsi="Arial Narrow"/>
          <w:color w:val="000000" w:themeColor="text1"/>
          <w:szCs w:val="24"/>
        </w:rPr>
        <w:t>Lie, A. 2002</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14</w:t>
      </w:r>
      <w:r w:rsidRPr="00190C70">
        <w:rPr>
          <w:rFonts w:ascii="Arial Narrow" w:hAnsi="Arial Narrow"/>
          <w:color w:val="000000" w:themeColor="text1"/>
          <w:szCs w:val="24"/>
          <w:lang w:val="id-ID"/>
        </w:rPr>
        <w:t>)</w:t>
      </w:r>
      <w:r w:rsidRPr="00190C70">
        <w:rPr>
          <w:rFonts w:ascii="Arial Narrow" w:hAnsi="Arial Narrow"/>
          <w:szCs w:val="24"/>
        </w:rPr>
        <w:t xml:space="preserve"> dalam pembelajaran dengan </w:t>
      </w:r>
      <w:r w:rsidRPr="00190C70">
        <w:rPr>
          <w:rFonts w:ascii="Arial Narrow" w:hAnsi="Arial Narrow"/>
          <w:i/>
          <w:iCs/>
          <w:szCs w:val="24"/>
        </w:rPr>
        <w:t xml:space="preserve">cooperative learning </w:t>
      </w:r>
      <w:r w:rsidRPr="00190C70">
        <w:rPr>
          <w:rFonts w:ascii="Arial Narrow" w:hAnsi="Arial Narrow"/>
          <w:szCs w:val="24"/>
        </w:rPr>
        <w:t xml:space="preserve">situasi dalam kelas perlu direncanakan dan dibangun sedemikian rupa sehingga siswa mendapatkan kesempatan untuk berinteraksi satu sama lain. Dalam interaksi ini, akan terbentuk suatu komunitas yang memungkinkan mereka untuk memahami proses belajar dan memahami satu sama lain. Diharapkan, guru dapat menciptakan situasi belajar sedemikian rupa sehingga siswa dapat bekerjasama dalam kelompok serta mengembangkan wawasannya tentang pembelajaran kooperatif. </w:t>
      </w:r>
    </w:p>
    <w:p w:rsidR="004B7760" w:rsidRPr="00190C70" w:rsidRDefault="004B7760" w:rsidP="004B7760">
      <w:pPr>
        <w:pStyle w:val="Default"/>
        <w:ind w:firstLine="709"/>
        <w:jc w:val="both"/>
        <w:rPr>
          <w:rFonts w:ascii="Arial Narrow" w:hAnsi="Arial Narrow"/>
          <w:i/>
          <w:color w:val="auto"/>
        </w:rPr>
      </w:pPr>
      <w:r w:rsidRPr="00190C70">
        <w:rPr>
          <w:rFonts w:ascii="Arial Narrow" w:hAnsi="Arial Narrow"/>
          <w:color w:val="auto"/>
        </w:rPr>
        <w:lastRenderedPageBreak/>
        <w:t xml:space="preserve">Salah satu model pembelajaran kooperatif yang mengarah kepada kemampuan siswa berpikir secara kritis, rasional, dan kreatif dalam mengevaluasi dan mensistesiskan semua informasi yang disampaikan oleh masing-masing anggota kelompok dan akhirnya dapat menghasilkan produk dari kerja kelompok adalah  model pembelajaran kooperatif teknik </w:t>
      </w:r>
      <w:r w:rsidRPr="00190C70">
        <w:rPr>
          <w:rFonts w:ascii="Arial Narrow" w:hAnsi="Arial Narrow"/>
          <w:i/>
          <w:color w:val="auto"/>
        </w:rPr>
        <w:t>Group Investigation.</w:t>
      </w:r>
    </w:p>
    <w:p w:rsidR="004B7760" w:rsidRDefault="004B7760" w:rsidP="004B7760">
      <w:pPr>
        <w:pStyle w:val="ListParagraph"/>
        <w:spacing w:after="0" w:line="240" w:lineRule="auto"/>
        <w:ind w:left="0" w:firstLine="709"/>
        <w:jc w:val="both"/>
        <w:rPr>
          <w:rFonts w:ascii="Arial Narrow" w:hAnsi="Arial Narrow"/>
          <w:szCs w:val="24"/>
        </w:rPr>
      </w:pPr>
      <w:r w:rsidRPr="00190C70">
        <w:rPr>
          <w:rFonts w:ascii="Arial Narrow" w:hAnsi="Arial Narrow"/>
          <w:szCs w:val="24"/>
        </w:rPr>
        <w:t xml:space="preserve">Sehubungan dengan </w:t>
      </w:r>
      <w:r w:rsidRPr="00190C70">
        <w:rPr>
          <w:rFonts w:ascii="Arial Narrow" w:hAnsi="Arial Narrow"/>
          <w:szCs w:val="24"/>
          <w:lang w:val="id-ID"/>
        </w:rPr>
        <w:t>permasalahan diatas maka penulis tertarik untuk</w:t>
      </w:r>
      <w:r w:rsidRPr="00190C70">
        <w:rPr>
          <w:rFonts w:ascii="Arial Narrow" w:hAnsi="Arial Narrow"/>
          <w:szCs w:val="24"/>
        </w:rPr>
        <w:t xml:space="preserve"> menulisartikel </w:t>
      </w:r>
      <w:r w:rsidRPr="00190C70">
        <w:rPr>
          <w:rFonts w:ascii="Arial Narrow" w:hAnsi="Arial Narrow"/>
          <w:szCs w:val="24"/>
          <w:lang w:val="id-ID"/>
        </w:rPr>
        <w:t>dengan judul “</w:t>
      </w:r>
      <w:r w:rsidRPr="00190C70">
        <w:rPr>
          <w:rFonts w:ascii="Arial Narrow" w:hAnsi="Arial Narrow"/>
          <w:szCs w:val="24"/>
        </w:rPr>
        <w:t xml:space="preserve">Penerapan Model Pembelajaran Kooperatif Teknik </w:t>
      </w:r>
      <w:r w:rsidRPr="00190C70">
        <w:rPr>
          <w:rFonts w:ascii="Arial Narrow" w:hAnsi="Arial Narrow"/>
          <w:i/>
          <w:szCs w:val="24"/>
        </w:rPr>
        <w:t>Group Investigation</w:t>
      </w:r>
      <w:r w:rsidRPr="00190C70">
        <w:rPr>
          <w:rFonts w:ascii="Arial Narrow" w:hAnsi="Arial Narrow"/>
          <w:szCs w:val="24"/>
        </w:rPr>
        <w:t xml:space="preserve"> dalam Pembelajaran IPS di Sekolah Dasar”.</w:t>
      </w:r>
    </w:p>
    <w:p w:rsidR="00494DE6" w:rsidRPr="00190C70" w:rsidRDefault="00494DE6" w:rsidP="004B7760">
      <w:pPr>
        <w:pStyle w:val="ListParagraph"/>
        <w:spacing w:after="0" w:line="240" w:lineRule="auto"/>
        <w:ind w:left="0" w:firstLine="709"/>
        <w:jc w:val="both"/>
        <w:rPr>
          <w:rFonts w:ascii="Arial Narrow" w:hAnsi="Arial Narrow"/>
          <w:szCs w:val="24"/>
        </w:rPr>
      </w:pPr>
    </w:p>
    <w:p w:rsidR="004B7760" w:rsidRPr="00494DE6" w:rsidRDefault="004B7760" w:rsidP="00494DE6">
      <w:pPr>
        <w:pStyle w:val="ListParagraph"/>
        <w:numPr>
          <w:ilvl w:val="0"/>
          <w:numId w:val="10"/>
        </w:numPr>
        <w:spacing w:after="0" w:line="240" w:lineRule="auto"/>
        <w:jc w:val="both"/>
        <w:rPr>
          <w:rFonts w:ascii="Arial Narrow" w:hAnsi="Arial Narrow"/>
          <w:b/>
          <w:szCs w:val="24"/>
        </w:rPr>
      </w:pPr>
      <w:r w:rsidRPr="00494DE6">
        <w:rPr>
          <w:rFonts w:ascii="Arial Narrow" w:hAnsi="Arial Narrow"/>
          <w:b/>
          <w:szCs w:val="24"/>
        </w:rPr>
        <w:t>Tinjauan Pustaka</w:t>
      </w:r>
    </w:p>
    <w:p w:rsidR="004B7760" w:rsidRPr="00494DE6" w:rsidRDefault="004B7760" w:rsidP="00494DE6">
      <w:pPr>
        <w:pStyle w:val="ListParagraph"/>
        <w:numPr>
          <w:ilvl w:val="0"/>
          <w:numId w:val="11"/>
        </w:numPr>
        <w:spacing w:after="0" w:line="240" w:lineRule="auto"/>
        <w:jc w:val="both"/>
        <w:rPr>
          <w:rFonts w:ascii="Arial Narrow" w:hAnsi="Arial Narrow"/>
          <w:b/>
          <w:szCs w:val="24"/>
        </w:rPr>
      </w:pPr>
      <w:r w:rsidRPr="00494DE6">
        <w:rPr>
          <w:rFonts w:ascii="Arial Narrow" w:hAnsi="Arial Narrow"/>
          <w:b/>
          <w:szCs w:val="24"/>
        </w:rPr>
        <w:t xml:space="preserve">Pengertian Belajar </w:t>
      </w:r>
    </w:p>
    <w:p w:rsidR="004B7760" w:rsidRPr="00190C70" w:rsidRDefault="004B7760" w:rsidP="004B7760">
      <w:pPr>
        <w:autoSpaceDE w:val="0"/>
        <w:autoSpaceDN w:val="0"/>
        <w:adjustRightInd w:val="0"/>
        <w:spacing w:after="0" w:line="240" w:lineRule="auto"/>
        <w:ind w:firstLine="709"/>
        <w:jc w:val="both"/>
        <w:rPr>
          <w:rFonts w:ascii="Arial Narrow" w:hAnsi="Arial Narrow"/>
          <w:color w:val="000000" w:themeColor="text1"/>
          <w:szCs w:val="24"/>
        </w:rPr>
      </w:pPr>
      <w:r w:rsidRPr="00190C70">
        <w:rPr>
          <w:rFonts w:ascii="Arial Narrow" w:hAnsi="Arial Narrow"/>
          <w:color w:val="000000" w:themeColor="text1"/>
          <w:szCs w:val="24"/>
        </w:rPr>
        <w:t>Belajar merupakan proses manusia untuk mencapai berbagai macam kompetensi, keterampilan dan sikap. Belajar dimulai sejak manusia lahir sampai akhir hayat. Belajar merupakan suatu proses yang ditandai dengan adanya perubahan pada diri seseorang.</w:t>
      </w:r>
      <w:r w:rsidRPr="00190C70">
        <w:rPr>
          <w:rFonts w:ascii="Arial Narrow" w:hAnsi="Arial Narrow"/>
          <w:color w:val="000000" w:themeColor="text1"/>
          <w:szCs w:val="24"/>
          <w:lang w:val="id-ID"/>
        </w:rPr>
        <w:t xml:space="preserve"> (Omar </w:t>
      </w:r>
      <w:r w:rsidRPr="00190C70">
        <w:rPr>
          <w:rFonts w:ascii="Arial Narrow" w:hAnsi="Arial Narrow"/>
          <w:color w:val="000000" w:themeColor="text1"/>
          <w:szCs w:val="24"/>
        </w:rPr>
        <w:t>Hamalik</w:t>
      </w:r>
      <w:r w:rsidRPr="00190C70">
        <w:rPr>
          <w:rFonts w:ascii="Arial Narrow" w:hAnsi="Arial Narrow"/>
          <w:color w:val="000000" w:themeColor="text1"/>
          <w:szCs w:val="24"/>
          <w:lang w:val="id-ID"/>
        </w:rPr>
        <w:t>,</w:t>
      </w:r>
      <w:r w:rsidRPr="00190C70">
        <w:rPr>
          <w:rFonts w:ascii="Arial Narrow" w:hAnsi="Arial Narrow"/>
          <w:color w:val="000000" w:themeColor="text1"/>
          <w:szCs w:val="24"/>
        </w:rPr>
        <w:t xml:space="preserve"> 2004</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28</w:t>
      </w:r>
      <w:r w:rsidRPr="00190C70">
        <w:rPr>
          <w:rFonts w:ascii="Arial Narrow" w:hAnsi="Arial Narrow"/>
          <w:color w:val="000000" w:themeColor="text1"/>
          <w:szCs w:val="24"/>
          <w:lang w:val="id-ID"/>
        </w:rPr>
        <w:t>)</w:t>
      </w:r>
    </w:p>
    <w:p w:rsidR="004B7760" w:rsidRPr="00190C70" w:rsidRDefault="004B7760" w:rsidP="004B7760">
      <w:pPr>
        <w:autoSpaceDE w:val="0"/>
        <w:autoSpaceDN w:val="0"/>
        <w:adjustRightInd w:val="0"/>
        <w:spacing w:after="0" w:line="240" w:lineRule="auto"/>
        <w:ind w:firstLine="709"/>
        <w:jc w:val="both"/>
        <w:rPr>
          <w:rFonts w:ascii="Arial Narrow" w:hAnsi="Arial Narrow"/>
          <w:szCs w:val="24"/>
        </w:rPr>
      </w:pPr>
      <w:r w:rsidRPr="00190C70">
        <w:rPr>
          <w:rFonts w:ascii="Arial Narrow" w:hAnsi="Arial Narrow"/>
          <w:szCs w:val="24"/>
        </w:rPr>
        <w:t>Dengan kata lain, belajar merupakan aktivitas yang dilakukan individu secara sadar untuk mendapatkan sejumlah kesan dari apa yang telah dipelajari dan sebagai hasil dari interaksinya dengan lingkungan sekitarnya. Belajar akan membawa suatu perubahan pada individu-individu yang belajar. Perubahan tidak hanya berkaitan dengan penambahan ilmu pengetahuan, tetapi juga berbentuk kecakapan, ketrampilan, sikap, pengertian, minat, watak dan penyesuaian diri. Jelasnya menyangkut tingkah laku pribadi seseorang.</w:t>
      </w:r>
      <w:r w:rsidRPr="00190C70">
        <w:rPr>
          <w:rFonts w:ascii="Arial Narrow" w:hAnsi="Arial Narrow"/>
          <w:szCs w:val="24"/>
          <w:lang w:val="id-ID"/>
        </w:rPr>
        <w:t xml:space="preserve"> (</w:t>
      </w:r>
      <w:r w:rsidRPr="00190C70">
        <w:rPr>
          <w:rFonts w:ascii="Arial Narrow" w:hAnsi="Arial Narrow"/>
          <w:color w:val="000000" w:themeColor="text1"/>
          <w:szCs w:val="24"/>
        </w:rPr>
        <w:t>Hanafiah, N. 2009</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20</w:t>
      </w:r>
      <w:r w:rsidRPr="00190C70">
        <w:rPr>
          <w:rFonts w:ascii="Arial Narrow" w:hAnsi="Arial Narrow"/>
          <w:color w:val="000000" w:themeColor="text1"/>
          <w:szCs w:val="24"/>
          <w:lang w:val="id-ID"/>
        </w:rPr>
        <w:t>)</w:t>
      </w:r>
    </w:p>
    <w:p w:rsidR="004B7760" w:rsidRPr="00190C70" w:rsidRDefault="004B7760" w:rsidP="004B7760">
      <w:pPr>
        <w:autoSpaceDE w:val="0"/>
        <w:autoSpaceDN w:val="0"/>
        <w:adjustRightInd w:val="0"/>
        <w:spacing w:after="0" w:line="240" w:lineRule="auto"/>
        <w:ind w:firstLine="709"/>
        <w:jc w:val="both"/>
        <w:rPr>
          <w:rFonts w:ascii="Arial Narrow" w:hAnsi="Arial Narrow"/>
          <w:szCs w:val="24"/>
        </w:rPr>
      </w:pPr>
      <w:r w:rsidRPr="00190C70">
        <w:rPr>
          <w:rFonts w:ascii="Arial Narrow" w:hAnsi="Arial Narrow"/>
          <w:szCs w:val="24"/>
        </w:rPr>
        <w:t xml:space="preserve">Konsep pembelajaran merujuk pada upaya penataan lingkungan (fisik, sosial, kultural dan psikologis atau spiritual) yang memberi suasana bagi tumbuh dan berkembangnya proses belajar. Jadi, bila dilihat dari individu yang belajar (pembelajar) proses belajar bersifat </w:t>
      </w:r>
      <w:r w:rsidRPr="00190C70">
        <w:rPr>
          <w:rFonts w:ascii="Arial Narrow" w:hAnsi="Arial Narrow"/>
          <w:iCs/>
          <w:szCs w:val="24"/>
        </w:rPr>
        <w:t>internal</w:t>
      </w:r>
      <w:r w:rsidRPr="00190C70">
        <w:rPr>
          <w:rFonts w:ascii="Arial Narrow" w:hAnsi="Arial Narrow"/>
          <w:szCs w:val="24"/>
        </w:rPr>
        <w:t xml:space="preserve">dan unik, sedang proses pembelajaran bersifat </w:t>
      </w:r>
      <w:r w:rsidRPr="00190C70">
        <w:rPr>
          <w:rFonts w:ascii="Arial Narrow" w:hAnsi="Arial Narrow"/>
          <w:iCs/>
          <w:szCs w:val="24"/>
        </w:rPr>
        <w:t>eksternal</w:t>
      </w:r>
      <w:r w:rsidRPr="00190C70">
        <w:rPr>
          <w:rFonts w:ascii="Arial Narrow" w:hAnsi="Arial Narrow"/>
          <w:szCs w:val="24"/>
        </w:rPr>
        <w:t>(datang dari luar diri) yang sengaja dirancang.</w:t>
      </w:r>
      <w:r w:rsidRPr="00190C70">
        <w:rPr>
          <w:rFonts w:ascii="Arial Narrow" w:hAnsi="Arial Narrow"/>
          <w:szCs w:val="24"/>
          <w:lang w:val="id-ID"/>
        </w:rPr>
        <w:t xml:space="preserve"> (E. </w:t>
      </w:r>
      <w:r w:rsidRPr="00190C70">
        <w:rPr>
          <w:rFonts w:ascii="Arial Narrow" w:hAnsi="Arial Narrow"/>
          <w:szCs w:val="24"/>
        </w:rPr>
        <w:t>Mulyasa,  2004</w:t>
      </w:r>
      <w:r w:rsidRPr="00190C70">
        <w:rPr>
          <w:rFonts w:ascii="Arial Narrow" w:hAnsi="Arial Narrow"/>
          <w:szCs w:val="24"/>
          <w:lang w:val="id-ID"/>
        </w:rPr>
        <w:t xml:space="preserve">: </w:t>
      </w:r>
      <w:r w:rsidRPr="00190C70">
        <w:rPr>
          <w:rFonts w:ascii="Arial Narrow" w:hAnsi="Arial Narrow"/>
          <w:szCs w:val="24"/>
        </w:rPr>
        <w:t>100</w:t>
      </w:r>
      <w:r w:rsidRPr="00190C70">
        <w:rPr>
          <w:rFonts w:ascii="Arial Narrow" w:hAnsi="Arial Narrow"/>
          <w:szCs w:val="24"/>
          <w:lang w:val="id-ID"/>
        </w:rPr>
        <w:t>)</w:t>
      </w:r>
    </w:p>
    <w:p w:rsidR="004B7760" w:rsidRPr="00190C70" w:rsidRDefault="004B7760" w:rsidP="004B7760">
      <w:pPr>
        <w:autoSpaceDE w:val="0"/>
        <w:autoSpaceDN w:val="0"/>
        <w:adjustRightInd w:val="0"/>
        <w:spacing w:after="0" w:line="240" w:lineRule="auto"/>
        <w:ind w:firstLine="709"/>
        <w:jc w:val="both"/>
        <w:rPr>
          <w:rFonts w:ascii="Arial Narrow" w:hAnsi="Arial Narrow"/>
          <w:szCs w:val="24"/>
        </w:rPr>
      </w:pPr>
      <w:r w:rsidRPr="00190C70">
        <w:rPr>
          <w:rFonts w:ascii="Arial Narrow" w:hAnsi="Arial Narrow"/>
          <w:szCs w:val="24"/>
        </w:rPr>
        <w:t>Dari pendapat-pendapat di atas, belajar merupakan suatu kegiatan yang dilakukan dengan melibatkan dua unsur, yaitu jiwa dan raga sehingga dapat disimpulkan bahwa belajar adalah serangkaian kegiatan jiwa raga untuk memperoleh suatu perubahan tingkah laku sebagai hasil dari pengalaman individu dalam interaksi dengan lingkungan yang menyangkut kognitif, afektif, dan psikomotorik.</w:t>
      </w:r>
    </w:p>
    <w:p w:rsidR="004B7760" w:rsidRPr="00190C70" w:rsidRDefault="004B7760" w:rsidP="00494DE6">
      <w:pPr>
        <w:autoSpaceDE w:val="0"/>
        <w:autoSpaceDN w:val="0"/>
        <w:adjustRightInd w:val="0"/>
        <w:spacing w:after="0" w:line="240" w:lineRule="auto"/>
        <w:ind w:firstLine="709"/>
        <w:jc w:val="both"/>
        <w:rPr>
          <w:rFonts w:ascii="Arial Narrow" w:hAnsi="Arial Narrow"/>
          <w:szCs w:val="24"/>
        </w:rPr>
      </w:pPr>
      <w:r w:rsidRPr="00190C70">
        <w:rPr>
          <w:rFonts w:ascii="Arial Narrow" w:hAnsi="Arial Narrow"/>
          <w:szCs w:val="24"/>
        </w:rPr>
        <w:t>Hasil belajar adalah kemampuan-kemampuan yang dimiliki siswa setelah ia menerima pengalaman belajarnya. Hasil belajar merupakan hasil dari suatu interaksi tindak belajar dan tindak mengajar.</w:t>
      </w:r>
      <w:r w:rsidRPr="00190C70">
        <w:rPr>
          <w:rFonts w:ascii="Arial Narrow" w:hAnsi="Arial Narrow"/>
          <w:szCs w:val="24"/>
          <w:lang w:val="id-ID"/>
        </w:rPr>
        <w:t xml:space="preserve"> (</w:t>
      </w:r>
      <w:r w:rsidRPr="00190C70">
        <w:rPr>
          <w:rFonts w:ascii="Arial Narrow" w:hAnsi="Arial Narrow"/>
          <w:color w:val="000000" w:themeColor="text1"/>
          <w:szCs w:val="24"/>
        </w:rPr>
        <w:t>Dimyati dan Mudjiono. 2006</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22</w:t>
      </w:r>
      <w:r w:rsidRPr="00190C70">
        <w:rPr>
          <w:rFonts w:ascii="Arial Narrow" w:hAnsi="Arial Narrow"/>
          <w:color w:val="000000" w:themeColor="text1"/>
          <w:szCs w:val="24"/>
          <w:lang w:val="id-ID"/>
        </w:rPr>
        <w:t>)</w:t>
      </w:r>
      <w:r w:rsidRPr="00190C70">
        <w:rPr>
          <w:rFonts w:ascii="Arial Narrow" w:hAnsi="Arial Narrow"/>
          <w:szCs w:val="24"/>
        </w:rPr>
        <w:t xml:space="preserve"> Bagi guru, tindak mengajar diakhiri dengan proses evaluasi hasil belajar. Bagi peserta didik, hasil belajar merupakan puncak proses belajar.Sedangkan menurut Hamalik</w:t>
      </w:r>
      <w:r w:rsidRPr="00190C70">
        <w:rPr>
          <w:rFonts w:ascii="Arial Narrow" w:hAnsi="Arial Narrow"/>
          <w:szCs w:val="24"/>
          <w:lang w:val="id-ID"/>
        </w:rPr>
        <w:t xml:space="preserve"> (Omar </w:t>
      </w:r>
      <w:r w:rsidRPr="00190C70">
        <w:rPr>
          <w:rFonts w:ascii="Arial Narrow" w:hAnsi="Arial Narrow"/>
          <w:color w:val="000000" w:themeColor="text1"/>
          <w:szCs w:val="24"/>
        </w:rPr>
        <w:t>Hamalik</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30</w:t>
      </w:r>
      <w:r w:rsidRPr="00190C70">
        <w:rPr>
          <w:rFonts w:ascii="Arial Narrow" w:hAnsi="Arial Narrow"/>
          <w:color w:val="000000" w:themeColor="text1"/>
          <w:szCs w:val="24"/>
          <w:lang w:val="id-ID"/>
        </w:rPr>
        <w:t>)</w:t>
      </w:r>
      <w:r w:rsidRPr="00190C70">
        <w:rPr>
          <w:rFonts w:ascii="Arial Narrow" w:hAnsi="Arial Narrow"/>
          <w:szCs w:val="24"/>
        </w:rPr>
        <w:t xml:space="preserve"> hasil belajar adalah perubahan tingkah laku manusia yang terdiri dari sejumlah aspek diantaranya pengetahuan, pengertian, kebiasaan, ketrampilan, apresiasi, emosional, sikap dan lain-lain. Hasil belajar akan tampak pada setiap perubahan aspek-aspek tersebut.</w:t>
      </w:r>
    </w:p>
    <w:p w:rsidR="004B7760" w:rsidRPr="00494DE6" w:rsidRDefault="004B7760" w:rsidP="00494DE6">
      <w:pPr>
        <w:autoSpaceDE w:val="0"/>
        <w:autoSpaceDN w:val="0"/>
        <w:adjustRightInd w:val="0"/>
        <w:spacing w:after="0" w:line="240" w:lineRule="auto"/>
        <w:ind w:firstLine="709"/>
        <w:jc w:val="both"/>
        <w:rPr>
          <w:rFonts w:ascii="Arial Narrow" w:hAnsi="Arial Narrow"/>
          <w:szCs w:val="24"/>
        </w:rPr>
      </w:pPr>
      <w:r w:rsidRPr="00190C70">
        <w:rPr>
          <w:rFonts w:ascii="Arial Narrow" w:hAnsi="Arial Narrow"/>
          <w:szCs w:val="24"/>
        </w:rPr>
        <w:t>Hasil belajar siswa sangat dipengaruhi oleh faktor pendidik/guru serta metode mengajar yang dilakukan oleh guru tersebut. Peranan guru dalam proses belajar mengajar sangat mempengaruhi hasil belajar atau prestasi peserta didik, karena hampir seluruh aktifitas yang dilakukan oleh peserta didik sangat bergantung pada pendidik, dalam hal ini efektifitas pengelolaan faktor bahan, lingkungan dan instrumen sebagai faktor-faktor utama yang mempengaruhi proses dan prestasi belajar. Proses pembelajaran tidak berlangsung secara satu arah  melainkan terjadi secara timbal balik. Kedua pihak berperan aktif dalam kerangka kerja, serta dengan menggunakan kerangka berpikir.</w:t>
      </w:r>
      <w:r w:rsidRPr="00190C70">
        <w:rPr>
          <w:rFonts w:ascii="Arial Narrow" w:hAnsi="Arial Narrow"/>
          <w:szCs w:val="24"/>
          <w:lang w:val="id-ID"/>
        </w:rPr>
        <w:t xml:space="preserve"> (E. </w:t>
      </w:r>
      <w:r w:rsidRPr="00190C70">
        <w:rPr>
          <w:rFonts w:ascii="Arial Narrow" w:hAnsi="Arial Narrow"/>
          <w:szCs w:val="24"/>
        </w:rPr>
        <w:t>Mulyasa,191</w:t>
      </w:r>
      <w:r w:rsidRPr="00190C70">
        <w:rPr>
          <w:rFonts w:ascii="Arial Narrow" w:hAnsi="Arial Narrow"/>
          <w:szCs w:val="24"/>
          <w:lang w:val="id-ID"/>
        </w:rPr>
        <w:t>)</w:t>
      </w:r>
    </w:p>
    <w:p w:rsidR="004B7760" w:rsidRPr="00190C70" w:rsidRDefault="004B7760" w:rsidP="004B7760">
      <w:pPr>
        <w:autoSpaceDE w:val="0"/>
        <w:autoSpaceDN w:val="0"/>
        <w:adjustRightInd w:val="0"/>
        <w:spacing w:after="0" w:line="240" w:lineRule="auto"/>
        <w:ind w:firstLine="709"/>
        <w:jc w:val="both"/>
        <w:rPr>
          <w:rFonts w:ascii="Arial Narrow" w:hAnsi="Arial Narrow"/>
          <w:szCs w:val="24"/>
        </w:rPr>
      </w:pPr>
      <w:r w:rsidRPr="00190C70">
        <w:rPr>
          <w:rFonts w:ascii="Arial Narrow" w:hAnsi="Arial Narrow"/>
          <w:szCs w:val="24"/>
        </w:rPr>
        <w:t>Penilaian hasil belajar adalah proses pemberian nilai terhadap hasil-hasil belajar yang dicapai siswa dengan kriteria tertentu.</w:t>
      </w:r>
      <w:r w:rsidRPr="00190C70">
        <w:rPr>
          <w:rFonts w:ascii="Arial Narrow" w:hAnsi="Arial Narrow"/>
          <w:szCs w:val="24"/>
          <w:lang w:val="id-ID"/>
        </w:rPr>
        <w:t xml:space="preserve"> (</w:t>
      </w:r>
      <w:r w:rsidRPr="00190C70">
        <w:rPr>
          <w:rFonts w:ascii="Arial Narrow" w:hAnsi="Arial Narrow"/>
          <w:szCs w:val="24"/>
        </w:rPr>
        <w:t>Sudjana, N.  2000</w:t>
      </w:r>
      <w:r w:rsidRPr="00190C70">
        <w:rPr>
          <w:rFonts w:ascii="Arial Narrow" w:hAnsi="Arial Narrow"/>
          <w:szCs w:val="24"/>
          <w:lang w:val="id-ID"/>
        </w:rPr>
        <w:t xml:space="preserve">: </w:t>
      </w:r>
      <w:r w:rsidRPr="00190C70">
        <w:rPr>
          <w:rFonts w:ascii="Arial Narrow" w:hAnsi="Arial Narrow"/>
          <w:szCs w:val="24"/>
        </w:rPr>
        <w:t>22</w:t>
      </w:r>
      <w:r w:rsidRPr="00190C70">
        <w:rPr>
          <w:rFonts w:ascii="Arial Narrow" w:hAnsi="Arial Narrow"/>
          <w:szCs w:val="24"/>
          <w:lang w:val="id-ID"/>
        </w:rPr>
        <w:t>)</w:t>
      </w:r>
      <w:r w:rsidRPr="00190C70">
        <w:rPr>
          <w:rFonts w:ascii="Arial Narrow" w:hAnsi="Arial Narrow"/>
          <w:szCs w:val="24"/>
        </w:rPr>
        <w:t xml:space="preserve">Penilaian hasil belajar merupakan kegiatan yang bertujuan untuk mengetahui sejauh mana proses belajar dan pembelajaran telah berjalan efektif. Keefektifan pembelajaran tampak pada kemampuan siswa mencapai tujuan belajar yang telah ditetapkan. Dari segi guru, penilaian hasil belajar akan memberikan gambaran mengenai keefektifan mengajarnya, </w:t>
      </w:r>
      <w:r w:rsidRPr="00190C70">
        <w:rPr>
          <w:rFonts w:ascii="Arial Narrow" w:hAnsi="Arial Narrow"/>
          <w:szCs w:val="24"/>
        </w:rPr>
        <w:lastRenderedPageBreak/>
        <w:t>apakah model dan media yang digunakan mampu membantu siswa mencapai tujuan belajar yang ditetapkan.</w:t>
      </w:r>
    </w:p>
    <w:p w:rsidR="004B7760" w:rsidRPr="00190C70" w:rsidRDefault="004B7760" w:rsidP="004B7760">
      <w:pPr>
        <w:autoSpaceDE w:val="0"/>
        <w:autoSpaceDN w:val="0"/>
        <w:adjustRightInd w:val="0"/>
        <w:spacing w:after="0" w:line="240" w:lineRule="auto"/>
        <w:ind w:firstLine="709"/>
        <w:jc w:val="both"/>
        <w:rPr>
          <w:rFonts w:ascii="Arial Narrow" w:hAnsi="Arial Narrow"/>
          <w:szCs w:val="24"/>
        </w:rPr>
      </w:pPr>
      <w:r w:rsidRPr="00190C70">
        <w:rPr>
          <w:rFonts w:ascii="Arial Narrow" w:hAnsi="Arial Narrow"/>
          <w:szCs w:val="24"/>
        </w:rPr>
        <w:t>Guru dalam melakukan penilaian, terlebih dahulu harus menetapkan apa yang menjadi sasaran atau objek penilaian, yaitu dari segi kognitif, afektif atau psikomotorik. Ketiga sasaran pokok tersebut harus dievaluasi secara menyeluruh. Dengan menetapkan sasaran tersebut, maka seorang guru akan mudah menentukan alat evaluasinya.</w:t>
      </w:r>
      <w:r w:rsidRPr="00190C70">
        <w:rPr>
          <w:rFonts w:ascii="Arial Narrow" w:hAnsi="Arial Narrow"/>
          <w:szCs w:val="24"/>
          <w:lang w:val="id-ID"/>
        </w:rPr>
        <w:t xml:space="preserve"> (Omar </w:t>
      </w:r>
      <w:r w:rsidRPr="00190C70">
        <w:rPr>
          <w:rFonts w:ascii="Arial Narrow" w:hAnsi="Arial Narrow"/>
          <w:szCs w:val="24"/>
        </w:rPr>
        <w:t>Hamalik</w:t>
      </w:r>
      <w:r w:rsidRPr="00190C70">
        <w:rPr>
          <w:rFonts w:ascii="Arial Narrow" w:hAnsi="Arial Narrow"/>
          <w:szCs w:val="24"/>
          <w:lang w:val="id-ID"/>
        </w:rPr>
        <w:t xml:space="preserve">, </w:t>
      </w:r>
      <w:r w:rsidRPr="00190C70">
        <w:rPr>
          <w:rFonts w:ascii="Arial Narrow" w:hAnsi="Arial Narrow"/>
          <w:szCs w:val="24"/>
        </w:rPr>
        <w:t>2007</w:t>
      </w:r>
      <w:r w:rsidRPr="00190C70">
        <w:rPr>
          <w:rFonts w:ascii="Arial Narrow" w:hAnsi="Arial Narrow"/>
          <w:szCs w:val="24"/>
          <w:lang w:val="id-ID"/>
        </w:rPr>
        <w:t xml:space="preserve">: </w:t>
      </w:r>
      <w:r w:rsidRPr="00190C70">
        <w:rPr>
          <w:rFonts w:ascii="Arial Narrow" w:hAnsi="Arial Narrow"/>
          <w:szCs w:val="24"/>
        </w:rPr>
        <w:t>38</w:t>
      </w:r>
      <w:r w:rsidRPr="00190C70">
        <w:rPr>
          <w:rFonts w:ascii="Arial Narrow" w:hAnsi="Arial Narrow"/>
          <w:szCs w:val="24"/>
          <w:lang w:val="id-ID"/>
        </w:rPr>
        <w:t>)</w:t>
      </w:r>
    </w:p>
    <w:p w:rsidR="00E149A7" w:rsidRPr="00190C70" w:rsidRDefault="00E149A7" w:rsidP="004B7760">
      <w:pPr>
        <w:autoSpaceDE w:val="0"/>
        <w:autoSpaceDN w:val="0"/>
        <w:adjustRightInd w:val="0"/>
        <w:spacing w:after="0" w:line="240" w:lineRule="auto"/>
        <w:ind w:firstLine="709"/>
        <w:jc w:val="both"/>
        <w:rPr>
          <w:rFonts w:ascii="Arial Narrow" w:hAnsi="Arial Narrow"/>
          <w:szCs w:val="24"/>
        </w:rPr>
      </w:pPr>
    </w:p>
    <w:p w:rsidR="004B7760" w:rsidRPr="00190C70" w:rsidRDefault="004B7760" w:rsidP="004B7760">
      <w:pPr>
        <w:spacing w:after="0" w:line="240" w:lineRule="auto"/>
        <w:ind w:left="426"/>
        <w:jc w:val="both"/>
        <w:rPr>
          <w:rFonts w:ascii="Arial Narrow" w:eastAsia="Times New Roman" w:hAnsi="Arial Narrow"/>
          <w:bCs/>
          <w:szCs w:val="24"/>
        </w:rPr>
      </w:pPr>
    </w:p>
    <w:p w:rsidR="004B7760" w:rsidRPr="00494DE6" w:rsidRDefault="004B7760" w:rsidP="00494DE6">
      <w:pPr>
        <w:pStyle w:val="ListParagraph"/>
        <w:numPr>
          <w:ilvl w:val="0"/>
          <w:numId w:val="11"/>
        </w:numPr>
        <w:spacing w:after="0" w:line="240" w:lineRule="auto"/>
        <w:jc w:val="both"/>
        <w:rPr>
          <w:rFonts w:ascii="Arial Narrow" w:eastAsia="Times New Roman" w:hAnsi="Arial Narrow"/>
          <w:b/>
          <w:bCs/>
          <w:szCs w:val="24"/>
        </w:rPr>
      </w:pPr>
      <w:r w:rsidRPr="00494DE6">
        <w:rPr>
          <w:rFonts w:ascii="Arial Narrow" w:eastAsia="Times New Roman" w:hAnsi="Arial Narrow"/>
          <w:b/>
          <w:bCs/>
          <w:szCs w:val="24"/>
        </w:rPr>
        <w:t xml:space="preserve">Deskripsi Materi </w:t>
      </w:r>
      <w:r w:rsidRPr="00494DE6">
        <w:rPr>
          <w:rFonts w:ascii="Arial Narrow" w:eastAsia="Times New Roman" w:hAnsi="Arial Narrow"/>
          <w:b/>
          <w:szCs w:val="24"/>
        </w:rPr>
        <w:t>Dampak Globalisasi</w:t>
      </w:r>
    </w:p>
    <w:p w:rsidR="004B7760" w:rsidRPr="00190C70" w:rsidRDefault="004B7760" w:rsidP="004B7760">
      <w:pPr>
        <w:spacing w:after="0" w:line="240" w:lineRule="auto"/>
        <w:ind w:firstLine="709"/>
        <w:jc w:val="both"/>
        <w:rPr>
          <w:rFonts w:ascii="Arial Narrow" w:eastAsia="Times New Roman" w:hAnsi="Arial Narrow"/>
          <w:bCs/>
          <w:szCs w:val="24"/>
        </w:rPr>
      </w:pPr>
      <w:r w:rsidRPr="00190C70">
        <w:rPr>
          <w:rFonts w:ascii="Arial Narrow" w:eastAsia="Times New Roman" w:hAnsi="Arial Narrow"/>
          <w:bCs/>
          <w:szCs w:val="24"/>
        </w:rPr>
        <w:t>Globalisasi menunjuk pada proses makin menguatnya kesadaran mengenai dunia sebagai satu kesatuan. Sedangkan era globalisasi merupakan zaman di mana pengaruh antar negera di dunia ini cepat menyebar</w:t>
      </w:r>
      <w:r w:rsidRPr="00190C70">
        <w:rPr>
          <w:rFonts w:ascii="Arial Narrow" w:eastAsia="Times New Roman" w:hAnsi="Arial Narrow"/>
          <w:bCs/>
          <w:szCs w:val="24"/>
          <w:lang w:val="id-ID"/>
        </w:rPr>
        <w:t xml:space="preserve"> (</w:t>
      </w:r>
      <w:r w:rsidRPr="00190C70">
        <w:rPr>
          <w:rFonts w:ascii="Arial Narrow" w:hAnsi="Arial Narrow"/>
          <w:color w:val="000000" w:themeColor="text1"/>
          <w:szCs w:val="24"/>
        </w:rPr>
        <w:t>Indrastuty. 2008</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79</w:t>
      </w:r>
      <w:r w:rsidRPr="00190C70">
        <w:rPr>
          <w:rFonts w:ascii="Arial Narrow" w:hAnsi="Arial Narrow"/>
          <w:color w:val="000000" w:themeColor="text1"/>
          <w:szCs w:val="24"/>
          <w:lang w:val="id-ID"/>
        </w:rPr>
        <w:t>)</w:t>
      </w:r>
      <w:r w:rsidRPr="00190C70">
        <w:rPr>
          <w:rFonts w:ascii="Arial Narrow" w:eastAsia="Times New Roman" w:hAnsi="Arial Narrow"/>
          <w:bCs/>
          <w:szCs w:val="24"/>
        </w:rPr>
        <w:t>. Di era globalisasi ini jika ada kejadian atau peristiwa di suatu wilayah, maka berpengaruh pula terhadap wilayah lain. Globalisasi telah mampu mendorong terjadinya perubahan di dunia. Globalisasi ditandai dengan menyatunya perekonomian nasional dengan perekonomian dunia. Proses globalisasi diyakini akan memberikan keuntungan bagi negara-negara yang terlibat di dalamnya. Adanya globalisasi akan mendorong negara untuk mengekspor apa yang mereka produksi dan mengimpor apa yang tidak mereka produksi. Negara Indonesia juga berperan dalam  globalisasi.</w:t>
      </w:r>
    </w:p>
    <w:p w:rsidR="004B7760" w:rsidRPr="00190C70" w:rsidRDefault="004B7760" w:rsidP="004B7760">
      <w:pPr>
        <w:spacing w:after="0" w:line="240" w:lineRule="auto"/>
        <w:ind w:firstLine="709"/>
        <w:jc w:val="both"/>
        <w:rPr>
          <w:rFonts w:ascii="Arial Narrow" w:eastAsia="Times New Roman" w:hAnsi="Arial Narrow"/>
          <w:bCs/>
          <w:szCs w:val="24"/>
        </w:rPr>
      </w:pPr>
      <w:r w:rsidRPr="00190C70">
        <w:rPr>
          <w:rFonts w:ascii="Arial Narrow" w:eastAsia="Times New Roman" w:hAnsi="Arial Narrow"/>
          <w:bCs/>
          <w:szCs w:val="24"/>
        </w:rPr>
        <w:t>Apa yang ada dalam benak kita saat mendengar kata globalisasi? Kata tersebut sepertinya sudah tidak asing lagi bagi kita. Globalisasi disebut pula dengan istilah proses mendunia</w:t>
      </w:r>
      <w:r w:rsidRPr="00190C70">
        <w:rPr>
          <w:rFonts w:ascii="Arial Narrow" w:eastAsia="Times New Roman" w:hAnsi="Arial Narrow"/>
          <w:bCs/>
          <w:szCs w:val="24"/>
          <w:lang w:val="id-ID"/>
        </w:rPr>
        <w:t xml:space="preserve"> (</w:t>
      </w:r>
      <w:r w:rsidRPr="00190C70">
        <w:rPr>
          <w:rFonts w:ascii="Arial Narrow" w:hAnsi="Arial Narrow"/>
          <w:color w:val="000000" w:themeColor="text1"/>
          <w:szCs w:val="24"/>
        </w:rPr>
        <w:t>Nurdin, M. 2008</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68.</w:t>
      </w:r>
      <w:r w:rsidRPr="00190C70">
        <w:rPr>
          <w:rFonts w:ascii="Arial Narrow" w:hAnsi="Arial Narrow"/>
          <w:color w:val="000000" w:themeColor="text1"/>
          <w:szCs w:val="24"/>
          <w:lang w:val="id-ID"/>
        </w:rPr>
        <w:t>)</w:t>
      </w:r>
      <w:r w:rsidRPr="00190C70">
        <w:rPr>
          <w:rFonts w:ascii="Arial Narrow" w:eastAsia="Times New Roman" w:hAnsi="Arial Narrow"/>
          <w:bCs/>
          <w:szCs w:val="24"/>
        </w:rPr>
        <w:t>. Salah satu penyebab munculnya globalisasi adalah teknologi transportasi dan komunikasi yang semakin canggih. Setiap orang saat ini dapat dengan mudah memperoleh segala informasi di seluruh dunia dengan menggunakan internet. Televisi ternyata juga memberi pengaruh pada cepatnya globalisasi menyebar. Dengan mudah kita bisa melihat film kartun hasil produksi Jepang. Kamu juga dapat menonton pertandingan sepak bola dunia di luar negeri. Globalisasi menyebabkan dunia menjadi semakin sempit. Semua peristiwa yang terjadi di seluruh penjuru dunia sekarang dapat kita ketahui. Hal ini ternyata membawa banyak perubahan dalam masyarakat</w:t>
      </w:r>
      <w:r w:rsidRPr="00190C70">
        <w:rPr>
          <w:rFonts w:ascii="Arial Narrow" w:eastAsia="Times New Roman" w:hAnsi="Arial Narrow"/>
          <w:bCs/>
          <w:szCs w:val="24"/>
          <w:lang w:val="id-ID"/>
        </w:rPr>
        <w:t xml:space="preserve"> (</w:t>
      </w:r>
      <w:r w:rsidRPr="00190C70">
        <w:rPr>
          <w:rFonts w:ascii="Arial Narrow" w:hAnsi="Arial Narrow"/>
          <w:color w:val="000000" w:themeColor="text1"/>
          <w:szCs w:val="24"/>
        </w:rPr>
        <w:t>Indrastuty</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80</w:t>
      </w:r>
      <w:r w:rsidRPr="00190C70">
        <w:rPr>
          <w:rFonts w:ascii="Arial Narrow" w:hAnsi="Arial Narrow"/>
          <w:color w:val="000000" w:themeColor="text1"/>
          <w:szCs w:val="24"/>
          <w:lang w:val="id-ID"/>
        </w:rPr>
        <w:t>)</w:t>
      </w:r>
      <w:r w:rsidRPr="00190C70">
        <w:rPr>
          <w:rFonts w:ascii="Arial Narrow" w:eastAsia="Times New Roman" w:hAnsi="Arial Narrow"/>
          <w:bCs/>
          <w:szCs w:val="24"/>
        </w:rPr>
        <w:t>.</w:t>
      </w:r>
    </w:p>
    <w:p w:rsidR="004B7760" w:rsidRPr="00190C70" w:rsidRDefault="004B7760" w:rsidP="00494DE6">
      <w:pPr>
        <w:spacing w:after="0" w:line="240" w:lineRule="auto"/>
        <w:ind w:firstLine="426"/>
        <w:jc w:val="both"/>
        <w:rPr>
          <w:rFonts w:ascii="Arial Narrow" w:hAnsi="Arial Narrow"/>
          <w:szCs w:val="24"/>
        </w:rPr>
      </w:pPr>
      <w:r w:rsidRPr="00190C70">
        <w:rPr>
          <w:rFonts w:ascii="Arial Narrow" w:hAnsi="Arial Narrow"/>
          <w:szCs w:val="24"/>
        </w:rPr>
        <w:t>Saat ini istilah globalisasi atau proses mendunia bukan hal yang asing bagi kita. Proses mendunia pasti akan dialami oleh semua negara. Globalisasi merupakan proses bersatunya kegiatan bangsa-bangsa di dunia dalam sistem yang mendunia. Sistem yang mendunia ini dapat melintasi batas-batas negara. Proses mendunia didukung oleh kemajuan teknologi informasi, komunikasi, dan transportasi</w:t>
      </w:r>
      <w:r w:rsidRPr="00190C70">
        <w:rPr>
          <w:rFonts w:ascii="Arial Narrow" w:hAnsi="Arial Narrow"/>
          <w:szCs w:val="24"/>
          <w:lang w:val="id-ID"/>
        </w:rPr>
        <w:t xml:space="preserve"> (</w:t>
      </w:r>
      <w:r w:rsidRPr="00190C70">
        <w:rPr>
          <w:rFonts w:ascii="Arial Narrow" w:hAnsi="Arial Narrow"/>
          <w:color w:val="000000" w:themeColor="text1"/>
          <w:szCs w:val="24"/>
        </w:rPr>
        <w:t>Setiawan, I. 2008</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91</w:t>
      </w:r>
      <w:r w:rsidRPr="00190C70">
        <w:rPr>
          <w:rFonts w:ascii="Arial Narrow" w:hAnsi="Arial Narrow"/>
          <w:color w:val="000000" w:themeColor="text1"/>
          <w:szCs w:val="24"/>
          <w:lang w:val="id-ID"/>
        </w:rPr>
        <w:t>)</w:t>
      </w:r>
      <w:r w:rsidRPr="00190C70">
        <w:rPr>
          <w:rFonts w:ascii="Arial Narrow" w:hAnsi="Arial Narrow"/>
          <w:szCs w:val="24"/>
        </w:rPr>
        <w:t>. Hubungan antar manusia menjadi lebih mudah. Contohnya setiap orang sekarang tidak perlu pergi ke Eropa untuk menyaksikan sepak bola Piala Eropa. Kita dapat menyaksikan siaran langsungnya dari televisi di rumahmu. Demikian juga jika kita ingin berbicara dengan teman di luar negeri. Kita dapat menggunakan telepon tanpa harus jauh-jauh menemuinya. Dahulu orang berkomunikasi melalui telegram dan surat biasa yang memerlukan waktu lama. Sekarang kita dapat menggunakan internet yang lebih mudah dan cepat. Globalisasi juga ditandai dengan munculnya perusahaan asing yang beroperasi di dalam negeri. Perusahaan tersebut dikenal dengan perusahaan multinasional</w:t>
      </w:r>
      <w:r w:rsidRPr="00190C70">
        <w:rPr>
          <w:rFonts w:ascii="Arial Narrow" w:hAnsi="Arial Narrow"/>
          <w:szCs w:val="24"/>
          <w:lang w:val="id-ID"/>
        </w:rPr>
        <w:t xml:space="preserve"> (</w:t>
      </w:r>
      <w:r w:rsidRPr="00190C70">
        <w:rPr>
          <w:rFonts w:ascii="Arial Narrow" w:hAnsi="Arial Narrow"/>
          <w:color w:val="000000" w:themeColor="text1"/>
          <w:szCs w:val="24"/>
        </w:rPr>
        <w:t>Fatah, S. 2008</w:t>
      </w:r>
      <w:r w:rsidRPr="00190C70">
        <w:rPr>
          <w:rFonts w:ascii="Arial Narrow" w:hAnsi="Arial Narrow"/>
          <w:color w:val="000000" w:themeColor="text1"/>
          <w:szCs w:val="24"/>
          <w:lang w:val="id-ID"/>
        </w:rPr>
        <w:t xml:space="preserve">: </w:t>
      </w:r>
      <w:r w:rsidRPr="00190C70">
        <w:rPr>
          <w:rFonts w:ascii="Arial Narrow" w:hAnsi="Arial Narrow"/>
          <w:color w:val="000000" w:themeColor="text1"/>
          <w:szCs w:val="24"/>
        </w:rPr>
        <w:t>72</w:t>
      </w:r>
      <w:r w:rsidRPr="00190C70">
        <w:rPr>
          <w:rFonts w:ascii="Arial Narrow" w:hAnsi="Arial Narrow"/>
          <w:color w:val="000000" w:themeColor="text1"/>
          <w:szCs w:val="24"/>
          <w:lang w:val="id-ID"/>
        </w:rPr>
        <w:t>)</w:t>
      </w:r>
      <w:r w:rsidRPr="00190C70">
        <w:rPr>
          <w:rFonts w:ascii="Arial Narrow" w:hAnsi="Arial Narrow"/>
          <w:szCs w:val="24"/>
        </w:rPr>
        <w:t xml:space="preserve">. Berkembangnya globalisasi sampai saat ini sangat didukung oleh kemajuan dan perkembangan teknologi dan informasi. Internet, televisi, telepon, dan sarana transportasi mempermudah globalisasi. </w:t>
      </w:r>
    </w:p>
    <w:p w:rsidR="004B7760" w:rsidRPr="00190C70" w:rsidRDefault="004B7760" w:rsidP="00494DE6">
      <w:pPr>
        <w:numPr>
          <w:ilvl w:val="0"/>
          <w:numId w:val="11"/>
        </w:numPr>
        <w:spacing w:after="0" w:line="240" w:lineRule="auto"/>
        <w:ind w:left="426" w:firstLine="0"/>
        <w:jc w:val="both"/>
        <w:rPr>
          <w:rFonts w:ascii="Arial Narrow" w:eastAsia="Times New Roman" w:hAnsi="Arial Narrow"/>
          <w:b/>
          <w:bCs/>
          <w:szCs w:val="24"/>
        </w:rPr>
      </w:pPr>
      <w:r w:rsidRPr="00190C70">
        <w:rPr>
          <w:rFonts w:ascii="Arial Narrow" w:hAnsi="Arial Narrow"/>
          <w:b/>
          <w:szCs w:val="24"/>
        </w:rPr>
        <w:t xml:space="preserve">Tinjauan Model Pembelajaran Kooperatif </w:t>
      </w:r>
      <w:r w:rsidRPr="00190C70">
        <w:rPr>
          <w:rFonts w:ascii="Arial Narrow" w:hAnsi="Arial Narrow"/>
          <w:b/>
          <w:noProof/>
          <w:szCs w:val="24"/>
        </w:rPr>
        <w:t xml:space="preserve">Teknik </w:t>
      </w:r>
      <w:r w:rsidRPr="00190C70">
        <w:rPr>
          <w:rFonts w:ascii="Arial Narrow" w:hAnsi="Arial Narrow"/>
          <w:b/>
          <w:i/>
          <w:noProof/>
          <w:szCs w:val="24"/>
        </w:rPr>
        <w:t>Group Investigation</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i/>
          <w:szCs w:val="24"/>
        </w:rPr>
        <w:t>Group Investigation</w:t>
      </w:r>
      <w:r w:rsidRPr="00190C70">
        <w:rPr>
          <w:rFonts w:ascii="Arial Narrow" w:hAnsi="Arial Narrow"/>
          <w:szCs w:val="24"/>
        </w:rPr>
        <w:t xml:space="preserve"> merupakan  salah satu bentuk model pembelajaran kooperatif  yang menekankan pada partisipasi dan aktivitas siswa untuk mencari sendiri materi (informasi) pelajaran yang akan dipelajari melalui bahan-bahan yang tersedia, misalnya dari buku pelajaran atau siswa dapat mencari melalui internet. Siswa dilibatkan sejak perencanaan, baik dalam menentukan topik maupun cara untuk mempelajarinya melalui investigasi. Teknik ini menuntut para siswa untuk memiliki kemampuan yang baik dalam berkomunikasi maupun dalam keterampilan proses kelompok. Model </w:t>
      </w:r>
      <w:r w:rsidRPr="00190C70">
        <w:rPr>
          <w:rFonts w:ascii="Arial Narrow" w:hAnsi="Arial Narrow"/>
          <w:i/>
          <w:szCs w:val="24"/>
        </w:rPr>
        <w:t>Group Investigation</w:t>
      </w:r>
      <w:r w:rsidRPr="00190C70">
        <w:rPr>
          <w:rFonts w:ascii="Arial Narrow" w:hAnsi="Arial Narrow"/>
          <w:szCs w:val="24"/>
        </w:rPr>
        <w:t xml:space="preserve"> dapat </w:t>
      </w:r>
      <w:r w:rsidRPr="00190C70">
        <w:rPr>
          <w:rFonts w:ascii="Arial Narrow" w:hAnsi="Arial Narrow"/>
          <w:szCs w:val="24"/>
        </w:rPr>
        <w:lastRenderedPageBreak/>
        <w:t>melatih siswa untuk menumbuhkan kemampuan berfikir mandiri. Keterlibatan siswa secara aktif dapat terlihat mulai dari tahap pertama sampai tahap akhir pembelajaran.</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Menurut Nur</w:t>
      </w:r>
      <w:r w:rsidRPr="00190C70">
        <w:rPr>
          <w:rFonts w:ascii="Arial Narrow" w:hAnsi="Arial Narrow"/>
          <w:szCs w:val="24"/>
          <w:lang w:val="id-ID"/>
        </w:rPr>
        <w:t xml:space="preserve"> (</w:t>
      </w:r>
      <w:r w:rsidRPr="00190C70">
        <w:rPr>
          <w:rFonts w:ascii="Arial Narrow" w:hAnsi="Arial Narrow"/>
          <w:iCs/>
          <w:szCs w:val="24"/>
        </w:rPr>
        <w:t>Nur, M. 2004</w:t>
      </w:r>
      <w:r w:rsidRPr="00190C70">
        <w:rPr>
          <w:rFonts w:ascii="Arial Narrow" w:hAnsi="Arial Narrow"/>
          <w:iCs/>
          <w:szCs w:val="24"/>
          <w:lang w:val="id-ID"/>
        </w:rPr>
        <w:t xml:space="preserve">: </w:t>
      </w:r>
      <w:r w:rsidRPr="00190C70">
        <w:rPr>
          <w:rFonts w:ascii="Arial Narrow" w:hAnsi="Arial Narrow"/>
          <w:iCs/>
          <w:szCs w:val="24"/>
        </w:rPr>
        <w:t>67</w:t>
      </w:r>
      <w:r w:rsidRPr="00190C70">
        <w:rPr>
          <w:rFonts w:ascii="Arial Narrow" w:hAnsi="Arial Narrow"/>
          <w:iCs/>
          <w:szCs w:val="24"/>
          <w:lang w:val="id-ID"/>
        </w:rPr>
        <w:t>)</w:t>
      </w:r>
      <w:r w:rsidRPr="00190C70">
        <w:rPr>
          <w:rFonts w:ascii="Arial Narrow" w:hAnsi="Arial Narrow"/>
          <w:szCs w:val="24"/>
        </w:rPr>
        <w:t xml:space="preserve"> menyatakan bahwa </w:t>
      </w:r>
      <w:r w:rsidRPr="00190C70">
        <w:rPr>
          <w:rFonts w:ascii="Arial Narrow" w:hAnsi="Arial Narrow"/>
          <w:i/>
          <w:iCs/>
          <w:szCs w:val="24"/>
        </w:rPr>
        <w:t>Group Investigation</w:t>
      </w:r>
      <w:r w:rsidRPr="00190C70">
        <w:rPr>
          <w:rFonts w:ascii="Arial Narrow" w:hAnsi="Arial Narrow"/>
          <w:szCs w:val="24"/>
        </w:rPr>
        <w:t xml:space="preserve"> adalah model pembelajaran kooperatif yang dilaksanakan dengan cara mencari dan menemukan informasi (gagasan, opini, data, solusi ) dari berbagai macam sumber (buku-buku, institusi-institusi, orang-orang) didalam dan diluar kelas. Siswa mengevaluasi dan mensistesiskan semua informasi yang disampaikan oleh masing-masing anggota kelompok dan akhirnya dapat menghasilkan produk berupa kelompok.</w:t>
      </w:r>
      <w:r w:rsidRPr="00190C70">
        <w:rPr>
          <w:rFonts w:ascii="Arial Narrow" w:hAnsi="Arial Narrow"/>
          <w:i/>
          <w:szCs w:val="24"/>
        </w:rPr>
        <w:t xml:space="preserve"> Group Investigation</w:t>
      </w:r>
      <w:r w:rsidRPr="00190C70">
        <w:rPr>
          <w:rFonts w:ascii="Arial Narrow" w:hAnsi="Arial Narrow"/>
          <w:szCs w:val="24"/>
        </w:rPr>
        <w:t xml:space="preserve"> atau investigasi kelompok telah digunakan dalam berbagai situasi dan dalam berbagai bidang studi dan berbagai tingkat usia.</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 xml:space="preserve">Dalam model pembelajaran </w:t>
      </w:r>
      <w:r w:rsidRPr="00190C70">
        <w:rPr>
          <w:rFonts w:ascii="Arial Narrow" w:hAnsi="Arial Narrow"/>
          <w:i/>
          <w:szCs w:val="24"/>
        </w:rPr>
        <w:t>Group Investigation</w:t>
      </w:r>
      <w:r w:rsidRPr="00190C70">
        <w:rPr>
          <w:rFonts w:ascii="Arial Narrow" w:hAnsi="Arial Narrow"/>
          <w:szCs w:val="24"/>
        </w:rPr>
        <w:t xml:space="preserve"> terdapat tiga konsep utama, yaitu: penelitian atau </w:t>
      </w:r>
      <w:r w:rsidRPr="00190C70">
        <w:rPr>
          <w:rFonts w:ascii="Arial Narrow" w:hAnsi="Arial Narrow"/>
          <w:i/>
          <w:szCs w:val="24"/>
        </w:rPr>
        <w:t>inquiry</w:t>
      </w:r>
      <w:r w:rsidRPr="00190C70">
        <w:rPr>
          <w:rFonts w:ascii="Arial Narrow" w:hAnsi="Arial Narrow"/>
          <w:szCs w:val="24"/>
        </w:rPr>
        <w:t xml:space="preserve">, pengetahuan atau </w:t>
      </w:r>
      <w:r w:rsidRPr="00190C70">
        <w:rPr>
          <w:rFonts w:ascii="Arial Narrow" w:hAnsi="Arial Narrow"/>
          <w:i/>
          <w:szCs w:val="24"/>
        </w:rPr>
        <w:t>knowledge</w:t>
      </w:r>
      <w:r w:rsidRPr="00190C70">
        <w:rPr>
          <w:rFonts w:ascii="Arial Narrow" w:hAnsi="Arial Narrow"/>
          <w:szCs w:val="24"/>
        </w:rPr>
        <w:t xml:space="preserve">, dan dinamika kelompok atau </w:t>
      </w:r>
      <w:r w:rsidRPr="00190C70">
        <w:rPr>
          <w:rFonts w:ascii="Arial Narrow" w:hAnsi="Arial Narrow"/>
          <w:i/>
          <w:szCs w:val="24"/>
        </w:rPr>
        <w:t>the dynamic of the learning group</w:t>
      </w:r>
      <w:r w:rsidRPr="00190C70">
        <w:rPr>
          <w:rFonts w:ascii="Arial Narrow" w:hAnsi="Arial Narrow"/>
          <w:szCs w:val="24"/>
        </w:rPr>
        <w:t>.</w:t>
      </w:r>
      <w:r w:rsidRPr="00190C70">
        <w:rPr>
          <w:rFonts w:ascii="Arial Narrow" w:hAnsi="Arial Narrow"/>
          <w:szCs w:val="24"/>
          <w:lang w:val="id-ID"/>
        </w:rPr>
        <w:t>(</w:t>
      </w:r>
      <w:r w:rsidRPr="00190C70">
        <w:rPr>
          <w:rFonts w:ascii="Arial Narrow" w:hAnsi="Arial Narrow"/>
          <w:szCs w:val="24"/>
          <w:lang w:val="sv-SE"/>
        </w:rPr>
        <w:t xml:space="preserve"> Winataputra, U.S. 2001</w:t>
      </w:r>
      <w:r w:rsidRPr="00190C70">
        <w:rPr>
          <w:rFonts w:ascii="Arial Narrow" w:hAnsi="Arial Narrow"/>
          <w:szCs w:val="24"/>
          <w:lang w:val="id-ID"/>
        </w:rPr>
        <w:t xml:space="preserve">: </w:t>
      </w:r>
      <w:r w:rsidRPr="00190C70">
        <w:rPr>
          <w:rFonts w:ascii="Arial Narrow" w:hAnsi="Arial Narrow"/>
          <w:szCs w:val="24"/>
          <w:lang w:val="sv-SE"/>
        </w:rPr>
        <w:t>75</w:t>
      </w:r>
      <w:r w:rsidRPr="00190C70">
        <w:rPr>
          <w:rFonts w:ascii="Arial Narrow" w:hAnsi="Arial Narrow"/>
          <w:szCs w:val="24"/>
          <w:lang w:val="id-ID"/>
        </w:rPr>
        <w:t>)</w:t>
      </w:r>
      <w:r w:rsidRPr="00190C70">
        <w:rPr>
          <w:rFonts w:ascii="Arial Narrow" w:hAnsi="Arial Narrow"/>
          <w:szCs w:val="24"/>
        </w:rPr>
        <w:t xml:space="preserve"> Penelitian di sini adalah proses dinamika siswa memberikan respon terhadap masalah dan memecahkan masalah tersebut. Pengetahuan adalah pengalaman belajar yang diperoleh siswa baik secara langsung maupun tidak langsung. Sedangkan dinamika kelompok menunjukkan suasana yang menggambarkan sekelompok saling berinteraksi yang melibatkan berbagai ide dan pendapat serta saling bertukar pengalaman melaui proses saling beragumentasi.</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 xml:space="preserve">Berdasarkan pernyataan diatas dapat disimpulkan bahwa model </w:t>
      </w:r>
      <w:r w:rsidRPr="00190C70">
        <w:rPr>
          <w:rFonts w:ascii="Arial Narrow" w:hAnsi="Arial Narrow"/>
          <w:i/>
          <w:iCs/>
          <w:szCs w:val="24"/>
        </w:rPr>
        <w:t>Cooperative Group Investigation</w:t>
      </w:r>
      <w:r w:rsidRPr="00190C70">
        <w:rPr>
          <w:rFonts w:ascii="Arial Narrow" w:hAnsi="Arial Narrow"/>
          <w:szCs w:val="24"/>
        </w:rPr>
        <w:t xml:space="preserve"> merupakan suatu proses pembelajaran yang bersifat kooperatif atau kelompok dimana peserta didik akan berusaha untuk menemukan suatu informasi (gagasan, opini, data solusi) dan lain sebagainya yang berkaitan dengan pembelajaran dari berbagai sumber pendukung yang terkait, dimana pada akhirnya siswa akan berusaha untuk mengevaluasi dan mensintesis kebenaran informasi yang telah diperoleh secara bersama, dimana pada model pembelajaran ini peserta didik diharapkan mampu berfikir mandiri, dan mengembangkan kemampuan sosial-emosionalnya dalam bekerja berkelompok.</w:t>
      </w:r>
    </w:p>
    <w:p w:rsidR="004B7760" w:rsidRPr="00494DE6" w:rsidRDefault="004B7760" w:rsidP="00494DE6">
      <w:pPr>
        <w:pStyle w:val="ListParagraph"/>
        <w:autoSpaceDE w:val="0"/>
        <w:autoSpaceDN w:val="0"/>
        <w:adjustRightInd w:val="0"/>
        <w:spacing w:after="0" w:line="240" w:lineRule="auto"/>
        <w:ind w:left="0" w:firstLine="708"/>
        <w:jc w:val="both"/>
        <w:rPr>
          <w:rFonts w:ascii="Arial Narrow" w:hAnsi="Arial Narrow"/>
          <w:szCs w:val="24"/>
        </w:rPr>
      </w:pPr>
      <w:r w:rsidRPr="00190C70">
        <w:rPr>
          <w:rFonts w:ascii="Arial Narrow" w:hAnsi="Arial Narrow"/>
          <w:szCs w:val="24"/>
        </w:rPr>
        <w:t xml:space="preserve">Ide model pembelajaran </w:t>
      </w:r>
      <w:r w:rsidRPr="00190C70">
        <w:rPr>
          <w:rFonts w:ascii="Arial Narrow" w:hAnsi="Arial Narrow"/>
          <w:i/>
          <w:iCs/>
          <w:szCs w:val="24"/>
        </w:rPr>
        <w:t xml:space="preserve">Group Investigation </w:t>
      </w:r>
      <w:r w:rsidRPr="00190C70">
        <w:rPr>
          <w:rFonts w:ascii="Arial Narrow" w:hAnsi="Arial Narrow"/>
          <w:szCs w:val="24"/>
        </w:rPr>
        <w:t xml:space="preserve">bermula dari perpsektif filosofis terhadap konsep belajar. Untuk dapat belajar, seseorang harus memiliki pasangan atau teman. Pada tahun 1916, John Dewey, menulis sebuah buku </w:t>
      </w:r>
      <w:r w:rsidRPr="00190C70">
        <w:rPr>
          <w:rFonts w:ascii="Arial Narrow" w:hAnsi="Arial Narrow"/>
          <w:i/>
          <w:iCs/>
          <w:szCs w:val="24"/>
        </w:rPr>
        <w:t>Democracy and Education</w:t>
      </w:r>
      <w:r w:rsidRPr="00190C70">
        <w:rPr>
          <w:rFonts w:ascii="Arial Narrow" w:hAnsi="Arial Narrow"/>
          <w:iCs/>
          <w:szCs w:val="24"/>
        </w:rPr>
        <w:t>.</w:t>
      </w:r>
      <w:r w:rsidRPr="00190C70">
        <w:rPr>
          <w:rFonts w:ascii="Arial Narrow" w:hAnsi="Arial Narrow"/>
          <w:szCs w:val="24"/>
        </w:rPr>
        <w:t xml:space="preserve">Dalam buku itu, Dewey menggagas konsep pendidikan, bahwa kelas seharusnya merupakan cermin masyarakat dan berfungsi sebagai laboratorium untuk belajar tentang kehidupan nyata. Dalam hal ini Nur juga menyatakan bahwa pemikiran Dewey yang utama tentang pendidikan adalah; 1) siswa hendaknya aktif, </w:t>
      </w:r>
      <w:r w:rsidRPr="00190C70">
        <w:rPr>
          <w:rFonts w:ascii="Arial Narrow" w:hAnsi="Arial Narrow"/>
          <w:i/>
          <w:iCs/>
          <w:szCs w:val="24"/>
        </w:rPr>
        <w:t>learning by doing</w:t>
      </w:r>
      <w:r w:rsidRPr="00190C70">
        <w:rPr>
          <w:rFonts w:ascii="Arial Narrow" w:hAnsi="Arial Narrow"/>
          <w:szCs w:val="24"/>
        </w:rPr>
        <w:t xml:space="preserve">; 2) belajar hendaknya didasari motivasi intrinsik; 3) pengetahuan adalah berkembang, tidak bersifat  tetap; 4) kegiatan belajar hendaknya sesuai dengan kebutuhan dan minat siswa; 5) pendidikan harus mencakup kegiatan belajar dengan prinsip saling memahami dan saling menghormati satu sama lain; dan 6) kegiatan belajar hendaknya berhubungan dengan dunia nyata. </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Menurut Harisantoso</w:t>
      </w:r>
      <w:r w:rsidRPr="00190C70">
        <w:rPr>
          <w:rFonts w:ascii="Arial Narrow" w:hAnsi="Arial Narrow"/>
          <w:szCs w:val="24"/>
          <w:lang w:val="id-ID"/>
        </w:rPr>
        <w:t xml:space="preserve"> (</w:t>
      </w:r>
      <w:r w:rsidRPr="00190C70">
        <w:rPr>
          <w:rFonts w:ascii="Arial Narrow" w:hAnsi="Arial Narrow"/>
          <w:szCs w:val="24"/>
          <w:lang w:val="sv-SE"/>
        </w:rPr>
        <w:t>Harisantoso</w:t>
      </w:r>
      <w:r w:rsidRPr="00190C70">
        <w:rPr>
          <w:rFonts w:ascii="Arial Narrow" w:hAnsi="Arial Narrow"/>
          <w:szCs w:val="24"/>
          <w:lang w:val="id-ID"/>
        </w:rPr>
        <w:t>,</w:t>
      </w:r>
      <w:r w:rsidRPr="00190C70">
        <w:rPr>
          <w:rFonts w:ascii="Arial Narrow" w:hAnsi="Arial Narrow"/>
          <w:szCs w:val="24"/>
          <w:lang w:val="sv-SE"/>
        </w:rPr>
        <w:t xml:space="preserve"> 2005</w:t>
      </w:r>
      <w:r w:rsidRPr="00190C70">
        <w:rPr>
          <w:rFonts w:ascii="Arial Narrow" w:hAnsi="Arial Narrow"/>
          <w:szCs w:val="24"/>
          <w:lang w:val="id-ID"/>
        </w:rPr>
        <w:t xml:space="preserve">: </w:t>
      </w:r>
      <w:r w:rsidRPr="00190C70">
        <w:rPr>
          <w:rFonts w:ascii="Arial Narrow" w:hAnsi="Arial Narrow"/>
          <w:szCs w:val="24"/>
          <w:lang w:val="sv-SE"/>
        </w:rPr>
        <w:t>47-49</w:t>
      </w:r>
      <w:r w:rsidRPr="00190C70">
        <w:rPr>
          <w:rFonts w:ascii="Arial Narrow" w:hAnsi="Arial Narrow"/>
          <w:szCs w:val="24"/>
          <w:lang w:val="id-ID"/>
        </w:rPr>
        <w:t>)</w:t>
      </w:r>
      <w:r w:rsidRPr="00190C70">
        <w:rPr>
          <w:rFonts w:ascii="Arial Narrow" w:hAnsi="Arial Narrow"/>
          <w:szCs w:val="24"/>
        </w:rPr>
        <w:t xml:space="preserve"> yang menjelaskan bahwa ada 5 (lima) sintaks /langkah/fase penting dalam model pembelajaran kooperatif teknik group investigation, yaitu:</w:t>
      </w:r>
    </w:p>
    <w:p w:rsidR="004B7760" w:rsidRPr="00190C70" w:rsidRDefault="004B7760" w:rsidP="004B7760">
      <w:pPr>
        <w:spacing w:after="0" w:line="240" w:lineRule="auto"/>
        <w:ind w:firstLine="567"/>
        <w:jc w:val="both"/>
        <w:rPr>
          <w:rFonts w:ascii="Arial Narrow" w:hAnsi="Arial Narrow"/>
          <w:szCs w:val="24"/>
        </w:rPr>
      </w:pPr>
      <w:r w:rsidRPr="00190C70">
        <w:rPr>
          <w:rFonts w:ascii="Arial Narrow" w:hAnsi="Arial Narrow"/>
          <w:i/>
          <w:szCs w:val="24"/>
        </w:rPr>
        <w:t>Fase 1:Menggorganisasikan kelompok-kelompok kooperatif dan mengidentifikasi topik</w:t>
      </w:r>
      <w:r w:rsidRPr="00190C70">
        <w:rPr>
          <w:rFonts w:ascii="Arial Narrow" w:hAnsi="Arial Narrow"/>
          <w:szCs w:val="24"/>
        </w:rPr>
        <w:t xml:space="preserve">. Kedua tugas yang disebut di atas urutannya dapat bervariasi, sesuai dengan situasi. Guru dapat terlebih dahulu mengorganisasikan siswa ke dalam kelompok-kelompok kooperatif sebelum mengidentifikasi topik pembelajaran, atau sebaliknya terlebih dahulu mengidentifikasi topik, baru kemudian mengorganisasikan siswa ke kelompok-kelompok. Bergantung pada topik yang dipilih pada fase 1, maka adalah sangat penting untuk melakukan kegiatan-kegiatan yang dapat membangun kekompakan tim (kelompok), sehingga terbentuk solidaritas dan kohesi antar anggotanya. </w:t>
      </w:r>
    </w:p>
    <w:p w:rsidR="004B7760" w:rsidRPr="00190C70" w:rsidRDefault="004B7760" w:rsidP="004B7760">
      <w:pPr>
        <w:spacing w:after="0" w:line="240" w:lineRule="auto"/>
        <w:ind w:firstLine="567"/>
        <w:jc w:val="both"/>
        <w:rPr>
          <w:rFonts w:ascii="Arial Narrow" w:hAnsi="Arial Narrow"/>
          <w:szCs w:val="24"/>
        </w:rPr>
      </w:pPr>
      <w:r w:rsidRPr="00190C70">
        <w:rPr>
          <w:rFonts w:ascii="Arial Narrow" w:hAnsi="Arial Narrow"/>
          <w:i/>
          <w:szCs w:val="24"/>
        </w:rPr>
        <w:t>Fase 2:Perencanaan Kelompok</w:t>
      </w:r>
      <w:r w:rsidRPr="00190C70">
        <w:rPr>
          <w:rFonts w:ascii="Arial Narrow" w:hAnsi="Arial Narrow"/>
          <w:szCs w:val="24"/>
        </w:rPr>
        <w:t xml:space="preserve">. Selama fase perencanaan kelompok, siswa harus menentukan batasan/cakupan penyelidikan mereka, mengevaluasi sumber daya yang mereka miliki, merencanakan suatu aksi/tindakan, dan menugaskan /memberikan tanggung jawab yang berbeda kepada setiap anggota kelompok. Pada model pembelajaran kooperatif yang lain, perencanaan kelompok jauh lebih mudah dibanding perencanaan kelompok pada group investigation. Bila semua anggota kelompok menyelidiki </w:t>
      </w:r>
      <w:r w:rsidRPr="00190C70">
        <w:rPr>
          <w:rFonts w:ascii="Arial Narrow" w:hAnsi="Arial Narrow"/>
          <w:szCs w:val="24"/>
        </w:rPr>
        <w:lastRenderedPageBreak/>
        <w:t xml:space="preserve">topik yang sama, tugas utama mereka pada fase ini adalah menentukan bagaimana cara membagi informasi dasar yang telah mereka miliki masing-masing. Jika anggota-anggota kelompok bertugas sendiri-sendiri untuk menyelidiki sub-sub topik, maka keputusan penting  pada fase perencanaan ini adalah bagaimana mereka seharusnya berkoordinasi, dan membagi tugas siapa yang akan bertanggungjawab terhadap informasi dasar, siapa yang mengumpulkan data, siapa yang menganalisis, siapa yang mengkombinasikan sub-sub proyek menjadi suatu keutuhan, serta siapa yang akan menulis laporan. Tugas-tugas demikian tentu amat rumit dan tidak dapat dibagi secara tegas. </w:t>
      </w:r>
    </w:p>
    <w:p w:rsidR="004B7760" w:rsidRPr="00190C70" w:rsidRDefault="004B7760" w:rsidP="004B7760">
      <w:pPr>
        <w:spacing w:after="0" w:line="240" w:lineRule="auto"/>
        <w:ind w:firstLine="567"/>
        <w:jc w:val="both"/>
        <w:rPr>
          <w:rFonts w:ascii="Arial Narrow" w:hAnsi="Arial Narrow"/>
          <w:szCs w:val="24"/>
        </w:rPr>
      </w:pPr>
      <w:r w:rsidRPr="00190C70">
        <w:rPr>
          <w:rFonts w:ascii="Arial Narrow" w:hAnsi="Arial Narrow"/>
          <w:i/>
          <w:szCs w:val="24"/>
        </w:rPr>
        <w:t>Fase 3: Mengimplementasikan penyelidikan (investigasi)</w:t>
      </w:r>
      <w:r w:rsidRPr="00190C70">
        <w:rPr>
          <w:rFonts w:ascii="Arial Narrow" w:hAnsi="Arial Narrow"/>
          <w:szCs w:val="24"/>
        </w:rPr>
        <w:t xml:space="preserve">. Kelompok-kelompok yang telah terorganisasi dengan baik pada fase 2, dan topik yang telah diidentifikasi pada fase 1, serta telah mempunyai rencana pemecahan masalah selanjutnya siap memasuki fase 3. Pada fase ini setiap kelompok akan mengimplementasikan penyelidikan/inkuiri. Biasanya fase 3 ini memerlukan waktu lebih panjang dari fase lainnya. Setiap kelompok memerlukan banyak waktu untuk mendesain prosedur pengambilan data, mengambil data, menganalisis, dan mengevaluasi data, dan mengambil kesimpulan. Menjaga agar setiap kelompok dan anggota-anggotanya bekerja secara efektif dan produktif, dapat saja sulit dilakukan karena kadang-kadang setiap sub-proyek penyelidikan berbeda kebutuhan waktunya. </w:t>
      </w:r>
    </w:p>
    <w:p w:rsidR="004B7760" w:rsidRPr="00190C70" w:rsidRDefault="004B7760" w:rsidP="004B7760">
      <w:pPr>
        <w:spacing w:after="0" w:line="240" w:lineRule="auto"/>
        <w:ind w:firstLine="567"/>
        <w:jc w:val="both"/>
        <w:rPr>
          <w:rFonts w:ascii="Arial Narrow" w:hAnsi="Arial Narrow"/>
          <w:szCs w:val="24"/>
        </w:rPr>
      </w:pPr>
      <w:r w:rsidRPr="00190C70">
        <w:rPr>
          <w:rFonts w:ascii="Arial Narrow" w:hAnsi="Arial Narrow"/>
          <w:i/>
          <w:szCs w:val="24"/>
        </w:rPr>
        <w:t>Fase 4: Mengalasis hasil penyelidikan dan menyiapkan laporan.</w:t>
      </w:r>
      <w:r w:rsidRPr="00190C70">
        <w:rPr>
          <w:rFonts w:ascii="Arial Narrow" w:hAnsi="Arial Narrow"/>
          <w:szCs w:val="24"/>
        </w:rPr>
        <w:t xml:space="preserve"> Saat siswa mengumpulkan informasi, maka informasi tersebut perlu dianalisis dan dievaluasi. Guru dapat membantu proses ini dengan beberapa cara. Salah satunya adalah dengan secara kontinyu memfokuskan perhatian setiap kelompok pada pertanyaan atau masalah yang sedang diselidiki. Cara lain untuk membantu siswa adalah dengan membantu mereka menganalisis hasil dengan meminta mereka agar selalu membagi penemuan-penemuan mereka terhadap anggota-anggota kelompoknya. Atau, guru dapat pula meminta siswa bereksperimen dengan berbagai cara dalam memberikan display data, bentuk diagram, dan tabel-tabel, sehingga setiap anggota dapat memahami hubungan antar data yang telah mereka kumpulkan.</w:t>
      </w:r>
    </w:p>
    <w:p w:rsidR="004B7760" w:rsidRPr="00190C70" w:rsidRDefault="004B7760" w:rsidP="004B7760">
      <w:pPr>
        <w:spacing w:after="0" w:line="240" w:lineRule="auto"/>
        <w:ind w:firstLine="567"/>
        <w:jc w:val="both"/>
        <w:rPr>
          <w:rFonts w:ascii="Arial Narrow" w:hAnsi="Arial Narrow"/>
          <w:szCs w:val="24"/>
        </w:rPr>
      </w:pPr>
      <w:r w:rsidRPr="00190C70">
        <w:rPr>
          <w:rFonts w:ascii="Arial Narrow" w:hAnsi="Arial Narrow"/>
          <w:i/>
          <w:szCs w:val="24"/>
        </w:rPr>
        <w:t>Fase 5: Mempresentasikan hasil penyelidikan.</w:t>
      </w:r>
      <w:r w:rsidRPr="00190C70">
        <w:rPr>
          <w:rFonts w:ascii="Arial Narrow" w:hAnsi="Arial Narrow"/>
          <w:szCs w:val="24"/>
        </w:rPr>
        <w:t xml:space="preserve"> Pada fase kelima ini ada dua tujuan yang harus dilakukan. Pertama adalah mendesiminasikan informasi; yang kedua mengajarkan kepada siswa bagaimana mempresentasikan informasi dengan jelas dan dengan cara yang menarik. Format fase terakhir ini dapat sangat bervariasi, misalnya: presentasi untuk seluruh kelas; presentasi untuk sebagian kelas saja; presentasi dalam bentuk poster; demonstrasi; presentasi melalui rekaman video; atau satasiun pusat belajar. Tugas siswa pada fase kelima ini amat bergantung pada jenis informasi itu sendiri, jenis audiens, dan pembuatan presentasi informasi secara menarik. Tugas-tugas pada fase kelima ini sangat berguna bagi hidup mereka kelak ketika terjun langsung ke masyarakat, dan sering tidak dipelajari pada kelas-kelas konvensional/tradisional.</w:t>
      </w:r>
    </w:p>
    <w:p w:rsidR="004B7760" w:rsidRPr="00190C70" w:rsidRDefault="004B7760" w:rsidP="004B7760">
      <w:pPr>
        <w:pStyle w:val="ListParagraph"/>
        <w:spacing w:after="0" w:line="240" w:lineRule="auto"/>
        <w:ind w:left="993"/>
        <w:jc w:val="both"/>
        <w:rPr>
          <w:rFonts w:ascii="Arial Narrow" w:hAnsi="Arial Narrow"/>
          <w:szCs w:val="24"/>
        </w:rPr>
      </w:pPr>
    </w:p>
    <w:p w:rsidR="004B7760" w:rsidRPr="00494DE6" w:rsidRDefault="004B7760" w:rsidP="00494DE6">
      <w:pPr>
        <w:pStyle w:val="ListParagraph"/>
        <w:numPr>
          <w:ilvl w:val="0"/>
          <w:numId w:val="10"/>
        </w:numPr>
        <w:spacing w:after="0" w:line="240" w:lineRule="auto"/>
        <w:jc w:val="both"/>
        <w:rPr>
          <w:rFonts w:ascii="Arial Narrow" w:hAnsi="Arial Narrow"/>
          <w:b/>
          <w:szCs w:val="24"/>
        </w:rPr>
      </w:pPr>
      <w:r w:rsidRPr="00494DE6">
        <w:rPr>
          <w:rFonts w:ascii="Arial Narrow" w:hAnsi="Arial Narrow"/>
          <w:b/>
          <w:szCs w:val="24"/>
        </w:rPr>
        <w:t>Pembahasan</w:t>
      </w:r>
    </w:p>
    <w:p w:rsidR="004B7760" w:rsidRPr="00190C70" w:rsidRDefault="004B7760" w:rsidP="004B7760">
      <w:pPr>
        <w:spacing w:after="0" w:line="240" w:lineRule="auto"/>
        <w:ind w:firstLine="720"/>
        <w:jc w:val="both"/>
        <w:rPr>
          <w:rFonts w:ascii="Arial Narrow" w:hAnsi="Arial Narrow"/>
          <w:szCs w:val="24"/>
        </w:rPr>
      </w:pPr>
      <w:r w:rsidRPr="00190C70">
        <w:rPr>
          <w:rFonts w:ascii="Arial Narrow" w:hAnsi="Arial Narrow"/>
          <w:szCs w:val="24"/>
        </w:rPr>
        <w:t xml:space="preserve">Berdasarkan hasil penelitian yang telah dilakukan bahwa penerapan Model Pembelajaran Kooperatif Teknik </w:t>
      </w:r>
      <w:r w:rsidRPr="00190C70">
        <w:rPr>
          <w:rFonts w:ascii="Arial Narrow" w:hAnsi="Arial Narrow"/>
          <w:i/>
          <w:szCs w:val="24"/>
        </w:rPr>
        <w:t>Group Investigation</w:t>
      </w:r>
      <w:r w:rsidRPr="00190C70">
        <w:rPr>
          <w:rFonts w:ascii="Arial Narrow" w:hAnsi="Arial Narrow"/>
          <w:szCs w:val="24"/>
        </w:rPr>
        <w:t xml:space="preserve"> dapat meningkatkan hasil belajar siswa kelas VI-B SD Negeri 1 Kuta Binjei semester II tahun pelajaran 2017-2018 dalam pembelajaran IPS Kompetensi Dasar mendeskrepsikan peranan Indonesia pada era globalisasi dan dampak positif serta negatifnya terhadap kehidupan bangsa Indonesia. Hal tersebut dapat dianalisis dan dibahas sebagai berikut:</w:t>
      </w:r>
    </w:p>
    <w:p w:rsidR="004B7760" w:rsidRPr="00190C70" w:rsidRDefault="004B7760" w:rsidP="004B7760">
      <w:pPr>
        <w:spacing w:after="0" w:line="240" w:lineRule="auto"/>
        <w:ind w:firstLine="720"/>
        <w:jc w:val="both"/>
        <w:rPr>
          <w:rFonts w:ascii="Arial Narrow" w:hAnsi="Arial Narrow"/>
          <w:szCs w:val="24"/>
        </w:rPr>
      </w:pPr>
    </w:p>
    <w:p w:rsidR="004B7760" w:rsidRPr="00190C70" w:rsidRDefault="004B7760" w:rsidP="004B7760">
      <w:pPr>
        <w:spacing w:before="240" w:after="0" w:line="240" w:lineRule="auto"/>
        <w:jc w:val="both"/>
        <w:rPr>
          <w:rFonts w:ascii="Arial Narrow" w:hAnsi="Arial Narrow"/>
          <w:b/>
          <w:szCs w:val="24"/>
        </w:rPr>
      </w:pPr>
      <w:r w:rsidRPr="00190C70">
        <w:rPr>
          <w:rFonts w:ascii="Arial Narrow" w:hAnsi="Arial Narrow"/>
          <w:b/>
          <w:szCs w:val="24"/>
        </w:rPr>
        <w:t>Pembahasan Hasil Belajar Kondisi Awal</w:t>
      </w:r>
    </w:p>
    <w:p w:rsidR="004B7760" w:rsidRPr="00190C70" w:rsidRDefault="004B7760" w:rsidP="004B7760">
      <w:pPr>
        <w:spacing w:after="0" w:line="240" w:lineRule="auto"/>
        <w:ind w:firstLine="720"/>
        <w:jc w:val="both"/>
        <w:rPr>
          <w:rFonts w:ascii="Arial Narrow" w:hAnsi="Arial Narrow"/>
          <w:szCs w:val="24"/>
        </w:rPr>
      </w:pPr>
      <w:r w:rsidRPr="00190C70">
        <w:rPr>
          <w:rFonts w:ascii="Arial Narrow" w:hAnsi="Arial Narrow"/>
          <w:szCs w:val="24"/>
          <w:lang w:val="sv-SE"/>
        </w:rPr>
        <w:t xml:space="preserve">Pembelajaran </w:t>
      </w:r>
      <w:r w:rsidRPr="00190C70">
        <w:rPr>
          <w:rFonts w:ascii="Arial Narrow" w:hAnsi="Arial Narrow"/>
          <w:szCs w:val="24"/>
        </w:rPr>
        <w:t xml:space="preserve">pada kondisi awal di kelas VI-B SD Negeri 1 Kuta Binjei dalam </w:t>
      </w:r>
      <w:r w:rsidRPr="00190C70">
        <w:rPr>
          <w:rFonts w:ascii="Arial Narrow" w:hAnsi="Arial Narrow"/>
          <w:szCs w:val="24"/>
          <w:lang w:val="sv-SE"/>
        </w:rPr>
        <w:t xml:space="preserve">mata pelajaran IPS sebelum pelaksanaan penelitian tindakan kelas, guru </w:t>
      </w:r>
      <w:r w:rsidRPr="00190C70">
        <w:rPr>
          <w:rFonts w:ascii="Arial Narrow" w:hAnsi="Arial Narrow"/>
          <w:szCs w:val="24"/>
          <w:lang w:val="id-ID"/>
        </w:rPr>
        <w:t xml:space="preserve">masih </w:t>
      </w:r>
      <w:r w:rsidRPr="00190C70">
        <w:rPr>
          <w:rFonts w:ascii="Arial Narrow" w:hAnsi="Arial Narrow"/>
          <w:szCs w:val="24"/>
          <w:lang w:val="sv-SE"/>
        </w:rPr>
        <w:t xml:space="preserve">mengajar secara konvensional yang cenderung </w:t>
      </w:r>
      <w:r w:rsidRPr="00190C70">
        <w:rPr>
          <w:rFonts w:ascii="Arial Narrow" w:hAnsi="Arial Narrow"/>
          <w:szCs w:val="24"/>
          <w:lang w:val="id-ID"/>
        </w:rPr>
        <w:t xml:space="preserve">hanya </w:t>
      </w:r>
      <w:r w:rsidRPr="00190C70">
        <w:rPr>
          <w:rFonts w:ascii="Arial Narrow" w:hAnsi="Arial Narrow"/>
          <w:szCs w:val="24"/>
          <w:lang w:val="sv-SE"/>
        </w:rPr>
        <w:t>menstransfer ilmu pada siswa, sehingga mengakibatkan siswa lebih pasif, kurang kreatif, bahkan bosan</w:t>
      </w:r>
      <w:r w:rsidRPr="00190C70">
        <w:rPr>
          <w:rFonts w:ascii="Arial Narrow" w:hAnsi="Arial Narrow"/>
          <w:szCs w:val="24"/>
          <w:lang w:val="id-ID"/>
        </w:rPr>
        <w:t xml:space="preserve"> dalam </w:t>
      </w:r>
      <w:r w:rsidRPr="00190C70">
        <w:rPr>
          <w:rFonts w:ascii="Arial Narrow" w:hAnsi="Arial Narrow"/>
          <w:szCs w:val="24"/>
        </w:rPr>
        <w:t>m</w:t>
      </w:r>
      <w:r w:rsidRPr="00190C70">
        <w:rPr>
          <w:rFonts w:ascii="Arial Narrow" w:hAnsi="Arial Narrow"/>
          <w:szCs w:val="24"/>
          <w:lang w:val="id-ID"/>
        </w:rPr>
        <w:t>engikuti proses pembelajaran</w:t>
      </w:r>
      <w:r w:rsidRPr="00190C70">
        <w:rPr>
          <w:rFonts w:ascii="Arial Narrow" w:hAnsi="Arial Narrow"/>
          <w:szCs w:val="24"/>
          <w:lang w:val="sv-SE"/>
        </w:rPr>
        <w:t xml:space="preserve">. </w:t>
      </w:r>
      <w:r w:rsidRPr="00190C70">
        <w:rPr>
          <w:rFonts w:ascii="Arial Narrow" w:hAnsi="Arial Narrow"/>
          <w:szCs w:val="24"/>
          <w:lang w:val="id-ID"/>
        </w:rPr>
        <w:t>D</w:t>
      </w:r>
      <w:r w:rsidRPr="00190C70">
        <w:rPr>
          <w:rFonts w:ascii="Arial Narrow" w:hAnsi="Arial Narrow"/>
          <w:szCs w:val="24"/>
          <w:lang w:val="sv-SE"/>
        </w:rPr>
        <w:t xml:space="preserve">alam menyampaikan materi guru </w:t>
      </w:r>
      <w:r w:rsidRPr="00190C70">
        <w:rPr>
          <w:rFonts w:ascii="Arial Narrow" w:hAnsi="Arial Narrow"/>
          <w:szCs w:val="24"/>
          <w:lang w:val="id-ID"/>
        </w:rPr>
        <w:t xml:space="preserve">tidak </w:t>
      </w:r>
      <w:r w:rsidRPr="00190C70">
        <w:rPr>
          <w:rFonts w:ascii="Arial Narrow" w:hAnsi="Arial Narrow"/>
          <w:szCs w:val="24"/>
          <w:lang w:val="sv-SE"/>
        </w:rPr>
        <w:t>menggunakan metode/model pembelajaran yang tepat dan efektif</w:t>
      </w:r>
      <w:r w:rsidRPr="00190C70">
        <w:rPr>
          <w:rFonts w:ascii="Arial Narrow" w:hAnsi="Arial Narrow"/>
          <w:szCs w:val="24"/>
          <w:lang w:val="id-ID"/>
        </w:rPr>
        <w:t xml:space="preserve">. Guru hanya menggunakan metode </w:t>
      </w:r>
      <w:r w:rsidRPr="00190C70">
        <w:rPr>
          <w:rFonts w:ascii="Arial Narrow" w:hAnsi="Arial Narrow"/>
          <w:szCs w:val="24"/>
          <w:lang w:val="id-ID"/>
        </w:rPr>
        <w:lastRenderedPageBreak/>
        <w:t>ceramah</w:t>
      </w:r>
      <w:r w:rsidRPr="00190C70">
        <w:rPr>
          <w:rFonts w:ascii="Arial Narrow" w:hAnsi="Arial Narrow"/>
          <w:szCs w:val="24"/>
        </w:rPr>
        <w:t xml:space="preserve"> dan </w:t>
      </w:r>
      <w:r w:rsidRPr="00190C70">
        <w:rPr>
          <w:rFonts w:ascii="Arial Narrow" w:hAnsi="Arial Narrow"/>
          <w:szCs w:val="24"/>
          <w:lang w:val="id-ID"/>
        </w:rPr>
        <w:t xml:space="preserve">dilanjutkan dengan pemberian tugas, sesekali guru </w:t>
      </w:r>
      <w:r w:rsidRPr="00190C70">
        <w:rPr>
          <w:rFonts w:ascii="Arial Narrow" w:hAnsi="Arial Narrow"/>
          <w:szCs w:val="24"/>
        </w:rPr>
        <w:t xml:space="preserve">memberi umpan balik dengan cara </w:t>
      </w:r>
      <w:r w:rsidRPr="00190C70">
        <w:rPr>
          <w:rFonts w:ascii="Arial Narrow" w:hAnsi="Arial Narrow"/>
          <w:szCs w:val="24"/>
          <w:lang w:val="id-ID"/>
        </w:rPr>
        <w:t xml:space="preserve">mengajukan pertanyaan kepada siswa, namun </w:t>
      </w:r>
      <w:r w:rsidRPr="00190C70">
        <w:rPr>
          <w:rFonts w:ascii="Arial Narrow" w:hAnsi="Arial Narrow"/>
          <w:szCs w:val="24"/>
        </w:rPr>
        <w:t xml:space="preserve">hal tersebut </w:t>
      </w:r>
      <w:r w:rsidRPr="00190C70">
        <w:rPr>
          <w:rFonts w:ascii="Arial Narrow" w:hAnsi="Arial Narrow"/>
          <w:szCs w:val="24"/>
          <w:lang w:val="id-ID"/>
        </w:rPr>
        <w:t>masih kurang efektif untuk membangkitkan aktivitas belajar siswa. Dengan demikian siswa kurang diberi kesempatan untuk menemukan dan menyelesaikan masalah dari konsep materi pelajaran.</w:t>
      </w:r>
    </w:p>
    <w:p w:rsidR="004B7760" w:rsidRPr="00190C70" w:rsidRDefault="004B7760" w:rsidP="004B7760">
      <w:pPr>
        <w:spacing w:after="0" w:line="240" w:lineRule="auto"/>
        <w:ind w:firstLine="708"/>
        <w:jc w:val="both"/>
        <w:rPr>
          <w:rFonts w:ascii="Arial Narrow" w:hAnsi="Arial Narrow"/>
          <w:szCs w:val="24"/>
        </w:rPr>
      </w:pPr>
      <w:r w:rsidRPr="00190C70">
        <w:rPr>
          <w:rFonts w:ascii="Arial Narrow" w:hAnsi="Arial Narrow"/>
          <w:szCs w:val="24"/>
          <w:lang w:val="id-ID"/>
        </w:rPr>
        <w:t>Dari hasil pengamatan yang peneliti lakukan dari awal hingga akhir pembelajaran</w:t>
      </w:r>
      <w:r w:rsidRPr="00190C70">
        <w:rPr>
          <w:rFonts w:ascii="Arial Narrow" w:hAnsi="Arial Narrow"/>
          <w:szCs w:val="24"/>
        </w:rPr>
        <w:t xml:space="preserve"> IPS</w:t>
      </w:r>
      <w:r w:rsidRPr="00190C70">
        <w:rPr>
          <w:rFonts w:ascii="Arial Narrow" w:hAnsi="Arial Narrow"/>
          <w:szCs w:val="24"/>
          <w:lang w:val="id-ID"/>
        </w:rPr>
        <w:t>, peneliti melihat keadaan kelas yang kurang terkondisi dengan baik. Ketika jam pelajaran</w:t>
      </w:r>
      <w:r w:rsidRPr="00190C70">
        <w:rPr>
          <w:rFonts w:ascii="Arial Narrow" w:hAnsi="Arial Narrow"/>
          <w:szCs w:val="24"/>
        </w:rPr>
        <w:t xml:space="preserve"> IPS akan dimulai</w:t>
      </w:r>
      <w:r w:rsidRPr="00190C70">
        <w:rPr>
          <w:rFonts w:ascii="Arial Narrow" w:hAnsi="Arial Narrow"/>
          <w:szCs w:val="24"/>
          <w:lang w:val="id-ID"/>
        </w:rPr>
        <w:t>, keadaan kelas sangat ramai, siswa masih banyak berjalan mondar-mandir dan ketika guru akan memulai pelajaran, hanya ada beberapa siswa yang sudah mengeluarkan buku sementara beberapa siswa lainnya masih ada yang berbicara dengan teman sebangkunya. Kondisi yang seperti ini membuat guru harus menunggu siswa untuk mempersiapkan bukunya sehingga waktu belajar menjadi berkurang dan terbuang begitu saja.</w:t>
      </w:r>
    </w:p>
    <w:p w:rsidR="004B7760" w:rsidRPr="00190C70" w:rsidRDefault="004B7760" w:rsidP="004B7760">
      <w:pPr>
        <w:spacing w:after="0" w:line="240" w:lineRule="auto"/>
        <w:ind w:firstLine="708"/>
        <w:jc w:val="both"/>
        <w:rPr>
          <w:rFonts w:ascii="Arial Narrow" w:hAnsi="Arial Narrow"/>
          <w:szCs w:val="24"/>
        </w:rPr>
      </w:pPr>
      <w:r w:rsidRPr="00190C70">
        <w:rPr>
          <w:rFonts w:ascii="Arial Narrow" w:hAnsi="Arial Narrow"/>
          <w:szCs w:val="24"/>
          <w:lang w:val="id-ID"/>
        </w:rPr>
        <w:t xml:space="preserve">Guru memulai prosespembelajaran dengan meminta siswa untuk membaca </w:t>
      </w:r>
      <w:r w:rsidRPr="00190C70">
        <w:rPr>
          <w:rFonts w:ascii="Arial Narrow" w:hAnsi="Arial Narrow"/>
          <w:szCs w:val="24"/>
        </w:rPr>
        <w:t xml:space="preserve">materi </w:t>
      </w:r>
      <w:r w:rsidRPr="00190C70">
        <w:rPr>
          <w:rFonts w:ascii="Arial Narrow" w:hAnsi="Arial Narrow"/>
          <w:szCs w:val="24"/>
          <w:lang w:val="id-ID"/>
        </w:rPr>
        <w:t>yang ada di dalam buku paket siswa selama 15 menit. Kemudian siswa diminta untuk mengerjakan soal yang ada di buku tersebut ke dalam buku tulis atau buku latihan siswa. Pada saat guru memerintahkan siswa untuk membaca, masih banyak siswa yang tidak melakukan perintah guru. Siswa masih berbicara dengan teman sebangkunya, masih bejalan-jalan tidak duduk pada bangkunya masing-masing dan ada siswa yang meletakkan kepalanya di atas meja. Guru tidak menjelaskan kepada siswa tentang unsur-unsur</w:t>
      </w:r>
      <w:r w:rsidRPr="00190C70">
        <w:rPr>
          <w:rFonts w:ascii="Arial Narrow" w:hAnsi="Arial Narrow"/>
          <w:szCs w:val="24"/>
        </w:rPr>
        <w:t xml:space="preserve"> yang akan dikerjakan siswa</w:t>
      </w:r>
      <w:r w:rsidRPr="00190C70">
        <w:rPr>
          <w:rFonts w:ascii="Arial Narrow" w:hAnsi="Arial Narrow"/>
          <w:szCs w:val="24"/>
          <w:lang w:val="id-ID"/>
        </w:rPr>
        <w:t>.</w:t>
      </w:r>
    </w:p>
    <w:p w:rsidR="004B7760" w:rsidRPr="00190C70" w:rsidRDefault="004B7760" w:rsidP="004B7760">
      <w:pPr>
        <w:spacing w:after="0" w:line="240" w:lineRule="auto"/>
        <w:ind w:firstLine="708"/>
        <w:jc w:val="both"/>
        <w:rPr>
          <w:rFonts w:ascii="Arial Narrow" w:hAnsi="Arial Narrow"/>
          <w:szCs w:val="24"/>
        </w:rPr>
      </w:pPr>
      <w:r w:rsidRPr="00190C70">
        <w:rPr>
          <w:rFonts w:ascii="Arial Narrow" w:hAnsi="Arial Narrow"/>
          <w:szCs w:val="24"/>
          <w:lang w:val="id-ID"/>
        </w:rPr>
        <w:t>Hasil nilai yang diperoleh dari latihan soal yang dikerjakan siswa, di dapat nilai rata-rata siswa dalam</w:t>
      </w:r>
      <w:r w:rsidRPr="00190C70">
        <w:rPr>
          <w:rFonts w:ascii="Arial Narrow" w:hAnsi="Arial Narrow"/>
          <w:szCs w:val="24"/>
        </w:rPr>
        <w:t xml:space="preserve"> materi Dampak Globalisasi</w:t>
      </w:r>
      <w:r w:rsidRPr="00190C70">
        <w:rPr>
          <w:rFonts w:ascii="Arial Narrow" w:hAnsi="Arial Narrow"/>
          <w:szCs w:val="24"/>
          <w:lang w:val="id-ID"/>
        </w:rPr>
        <w:t xml:space="preserve"> masih kurang dari nilai KKM </w:t>
      </w:r>
      <w:r w:rsidRPr="00190C70">
        <w:rPr>
          <w:rFonts w:ascii="Arial Narrow" w:hAnsi="Arial Narrow"/>
          <w:szCs w:val="24"/>
        </w:rPr>
        <w:t>70</w:t>
      </w:r>
      <w:r w:rsidRPr="00190C70">
        <w:rPr>
          <w:rFonts w:ascii="Arial Narrow" w:hAnsi="Arial Narrow"/>
          <w:szCs w:val="24"/>
          <w:lang w:val="id-ID"/>
        </w:rPr>
        <w:t xml:space="preserve"> yaitu nilai rata-ratanya </w:t>
      </w:r>
      <w:r w:rsidRPr="00190C70">
        <w:rPr>
          <w:rFonts w:ascii="Arial Narrow" w:hAnsi="Arial Narrow"/>
          <w:szCs w:val="24"/>
        </w:rPr>
        <w:t>hanya 50,76.Dari 30</w:t>
      </w:r>
      <w:r w:rsidRPr="00190C70">
        <w:rPr>
          <w:rFonts w:ascii="Arial Narrow" w:hAnsi="Arial Narrow"/>
          <w:szCs w:val="24"/>
          <w:lang w:val="id-ID"/>
        </w:rPr>
        <w:t xml:space="preserve"> jumlah siswa </w:t>
      </w:r>
      <w:r w:rsidRPr="00190C70">
        <w:rPr>
          <w:rFonts w:ascii="Arial Narrow" w:hAnsi="Arial Narrow"/>
          <w:szCs w:val="24"/>
        </w:rPr>
        <w:t xml:space="preserve">yang </w:t>
      </w:r>
      <w:r w:rsidRPr="00190C70">
        <w:rPr>
          <w:rFonts w:ascii="Arial Narrow" w:hAnsi="Arial Narrow"/>
          <w:szCs w:val="24"/>
          <w:lang w:val="id-ID"/>
        </w:rPr>
        <w:t>mendapatkan nilai</w:t>
      </w:r>
      <w:r w:rsidRPr="00190C70">
        <w:rPr>
          <w:rFonts w:ascii="Arial Narrow" w:hAnsi="Arial Narrow"/>
          <w:szCs w:val="24"/>
        </w:rPr>
        <w:t xml:space="preserve"> tuntas belajar hanya 8 orang siswa (26,66 %).Berikut hasil belajar IPS </w:t>
      </w:r>
      <w:r w:rsidRPr="00190C70">
        <w:rPr>
          <w:rFonts w:ascii="Arial Narrow" w:eastAsia="Times New Roman" w:hAnsi="Arial Narrow"/>
          <w:szCs w:val="24"/>
        </w:rPr>
        <w:t>pada K</w:t>
      </w:r>
      <w:r w:rsidRPr="00190C70">
        <w:rPr>
          <w:rFonts w:ascii="Arial Narrow" w:eastAsia="Times New Roman" w:hAnsi="Arial Narrow"/>
          <w:szCs w:val="24"/>
          <w:lang w:val="id-ID"/>
        </w:rPr>
        <w:t xml:space="preserve">ompetensi </w:t>
      </w:r>
      <w:r w:rsidRPr="00190C70">
        <w:rPr>
          <w:rFonts w:ascii="Arial Narrow" w:eastAsia="Times New Roman" w:hAnsi="Arial Narrow"/>
          <w:szCs w:val="24"/>
        </w:rPr>
        <w:t>D</w:t>
      </w:r>
      <w:r w:rsidRPr="00190C70">
        <w:rPr>
          <w:rFonts w:ascii="Arial Narrow" w:eastAsia="Times New Roman" w:hAnsi="Arial Narrow"/>
          <w:szCs w:val="24"/>
          <w:lang w:val="id-ID"/>
        </w:rPr>
        <w:t xml:space="preserve">asar </w:t>
      </w:r>
      <w:r w:rsidRPr="00190C70">
        <w:rPr>
          <w:rFonts w:ascii="Arial Narrow" w:hAnsi="Arial Narrow"/>
          <w:szCs w:val="24"/>
        </w:rPr>
        <w:t>m</w:t>
      </w:r>
      <w:r w:rsidRPr="00190C70">
        <w:rPr>
          <w:rFonts w:ascii="Arial Narrow" w:hAnsi="Arial Narrow"/>
          <w:szCs w:val="24"/>
          <w:lang w:val="id-ID"/>
        </w:rPr>
        <w:t xml:space="preserve">endeskrepsikan </w:t>
      </w:r>
      <w:r w:rsidRPr="00190C70">
        <w:rPr>
          <w:rFonts w:ascii="Arial Narrow" w:hAnsi="Arial Narrow"/>
          <w:szCs w:val="24"/>
        </w:rPr>
        <w:t>peranan Indonesia pada era globalisasi dan dampak positif serta negatifnya terhadap kehidupan bangsa Indonesiapada kondisi awal.</w:t>
      </w:r>
    </w:p>
    <w:p w:rsidR="004B7760" w:rsidRPr="00190C70" w:rsidRDefault="004B7760" w:rsidP="004B7760">
      <w:pPr>
        <w:spacing w:after="0" w:line="240" w:lineRule="auto"/>
        <w:ind w:firstLine="708"/>
        <w:jc w:val="both"/>
        <w:rPr>
          <w:rFonts w:ascii="Arial Narrow" w:hAnsi="Arial Narrow"/>
          <w:szCs w:val="24"/>
        </w:rPr>
      </w:pPr>
      <w:r w:rsidRPr="00190C70">
        <w:rPr>
          <w:rFonts w:ascii="Arial Narrow" w:hAnsi="Arial Narrow"/>
          <w:szCs w:val="24"/>
        </w:rPr>
        <w:t>Menyadari kondisi pembelajaran yang sedemikian, peneliti berupaya merefleksi diri dan berupaya untuk merubah kondisi pembelajaran yang sedemikian. Tentunya dengan segala keterbatasan dan kemampuan yang ada serta berusaha secara maksimal dalammeningkatkan hasil belajar siswa. Usaha tersebut diantaranya dengan strategi pembelajaran termasuk didalamnya memaksimalkan penggunaan media, model pembelajaran dan hal lain yang dirasa perlu.</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Setelah melakukan refleksi, maka terungkap beberapa temuan mengenai kekurangan yang ada dalam proses belajar siswa pada kondisi awal. Selain itu, refleksi juga digunakan untuk menemukan kendala yang dirasakan oleh guru dan mencari solusinya.</w:t>
      </w:r>
    </w:p>
    <w:p w:rsidR="004B7760" w:rsidRPr="00190C70" w:rsidRDefault="004B7760" w:rsidP="004B7760">
      <w:pPr>
        <w:spacing w:before="240" w:after="0" w:line="240" w:lineRule="auto"/>
        <w:jc w:val="both"/>
        <w:rPr>
          <w:rFonts w:ascii="Arial Narrow" w:hAnsi="Arial Narrow"/>
          <w:b/>
          <w:szCs w:val="24"/>
        </w:rPr>
      </w:pPr>
      <w:r w:rsidRPr="00190C70">
        <w:rPr>
          <w:rFonts w:ascii="Arial Narrow" w:hAnsi="Arial Narrow"/>
          <w:b/>
          <w:szCs w:val="24"/>
        </w:rPr>
        <w:t>Pembahasan Hasil Belajar Siklus I</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 xml:space="preserve">Pada siklus I, secara garis besar kegiatan belajar mengajar dengan </w:t>
      </w:r>
      <w:r w:rsidRPr="00190C70">
        <w:rPr>
          <w:rFonts w:ascii="Arial Narrow" w:hAnsi="Arial Narrow"/>
          <w:szCs w:val="24"/>
          <w:lang w:val="fi-FI"/>
        </w:rPr>
        <w:t>Model Pembelajaran Kooperatif Teknik</w:t>
      </w:r>
      <w:r w:rsidRPr="00190C70">
        <w:rPr>
          <w:rFonts w:ascii="Arial Narrow" w:hAnsi="Arial Narrow"/>
          <w:i/>
          <w:szCs w:val="24"/>
          <w:lang w:val="fi-FI"/>
        </w:rPr>
        <w:t xml:space="preserve"> Group Investigation</w:t>
      </w:r>
      <w:r w:rsidRPr="00190C70">
        <w:rPr>
          <w:rFonts w:ascii="Arial Narrow" w:hAnsi="Arial Narrow"/>
          <w:szCs w:val="24"/>
        </w:rPr>
        <w:t xml:space="preserve"> sudah dilaksanakan dengan baik, walaupun peran guru masih cukup dominan untuk memberikan penjelasan dan arahan, karena </w:t>
      </w:r>
      <w:r w:rsidRPr="00190C70">
        <w:rPr>
          <w:rFonts w:ascii="Arial Narrow" w:hAnsi="Arial Narrow"/>
          <w:szCs w:val="24"/>
          <w:lang w:val="fi-FI"/>
        </w:rPr>
        <w:t>model pembelajaran</w:t>
      </w:r>
      <w:r w:rsidRPr="00190C70">
        <w:rPr>
          <w:rFonts w:ascii="Arial Narrow" w:hAnsi="Arial Narrow"/>
          <w:szCs w:val="24"/>
        </w:rPr>
        <w:t xml:space="preserve">tersebut masih dirasakan baru oleh siswa. </w:t>
      </w:r>
      <w:r w:rsidRPr="00190C70">
        <w:rPr>
          <w:rFonts w:ascii="Arial Narrow" w:hAnsi="Arial Narrow"/>
          <w:szCs w:val="24"/>
          <w:lang w:val="sv-SE"/>
        </w:rPr>
        <w:t>Hasil Tindakan pembelajaran pada siklus I, berupa hasil tes. Berdasarkan hasil observasi yang dilakukan oleh peneliti terhadap pelaksanaan siklus I diperoleh data sebagai berikut :</w:t>
      </w:r>
    </w:p>
    <w:p w:rsidR="004B7760" w:rsidRPr="00190C70" w:rsidRDefault="004B7760" w:rsidP="004B7760">
      <w:pPr>
        <w:pStyle w:val="ListParagraph"/>
        <w:numPr>
          <w:ilvl w:val="4"/>
          <w:numId w:val="8"/>
        </w:numPr>
        <w:spacing w:after="0" w:line="240" w:lineRule="auto"/>
        <w:ind w:left="993" w:hanging="284"/>
        <w:jc w:val="both"/>
        <w:rPr>
          <w:rFonts w:ascii="Arial Narrow" w:hAnsi="Arial Narrow"/>
          <w:szCs w:val="24"/>
          <w:lang w:val="sv-SE"/>
        </w:rPr>
      </w:pPr>
      <w:r w:rsidRPr="00190C70">
        <w:rPr>
          <w:rFonts w:ascii="Arial Narrow" w:hAnsi="Arial Narrow"/>
          <w:szCs w:val="24"/>
          <w:lang w:val="sv-SE"/>
        </w:rPr>
        <w:t>Hasil Belajar</w:t>
      </w:r>
    </w:p>
    <w:p w:rsidR="004B7760" w:rsidRPr="00190C70" w:rsidRDefault="004B7760" w:rsidP="004B7760">
      <w:pPr>
        <w:spacing w:after="0" w:line="240" w:lineRule="auto"/>
        <w:ind w:firstLine="709"/>
        <w:jc w:val="both"/>
        <w:rPr>
          <w:rFonts w:ascii="Arial Narrow" w:hAnsi="Arial Narrow"/>
          <w:szCs w:val="24"/>
          <w:lang w:val="sv-SE"/>
        </w:rPr>
      </w:pPr>
      <w:r w:rsidRPr="00190C70">
        <w:rPr>
          <w:rFonts w:ascii="Arial Narrow" w:hAnsi="Arial Narrow"/>
          <w:szCs w:val="24"/>
          <w:lang w:val="sv-SE"/>
        </w:rPr>
        <w:t>Dari hasil tes siklus I, menunjukkan bahwa siswa yang memperoleh nilai 80 sebanyak 1 siswa (3,33 %), sedangkan yang mendapat nilai 75 adalah 8 siswa atau (26,67 %), yang mendapat nilai 70 sebanyak 5 siswa atau (16,67 %), yang mendapatkan nilai  65 ada 11 siswa atau (36,67 %), yang mendapat nilai  60 sebanyak 3 siswa atau (10 %) sedangkan nilai terendah yaitu 50 diperoleh oleh 2 siswa atau (6,67 %).</w:t>
      </w:r>
    </w:p>
    <w:p w:rsidR="004B7760" w:rsidRPr="00190C70" w:rsidRDefault="004B7760" w:rsidP="004B7760">
      <w:pPr>
        <w:spacing w:after="0" w:line="240" w:lineRule="auto"/>
        <w:ind w:firstLine="709"/>
        <w:jc w:val="both"/>
        <w:rPr>
          <w:rFonts w:ascii="Arial Narrow" w:hAnsi="Arial Narrow"/>
          <w:szCs w:val="24"/>
          <w:lang w:val="sv-SE"/>
        </w:rPr>
      </w:pPr>
      <w:r w:rsidRPr="00190C70">
        <w:rPr>
          <w:rFonts w:ascii="Arial Narrow" w:hAnsi="Arial Narrow"/>
          <w:szCs w:val="24"/>
          <w:lang w:val="sv-SE"/>
        </w:rPr>
        <w:t xml:space="preserve">Berdasarkan  ketuntasan belajar siswa dari sejumlah 30 siswa terdapat 14 siswa atau (46,67 % ) yang sudah mencapai ketuntasan belajar yaitu memperoleh nilai 70 ke atas. Sementara sisanya 16 siswa atau (53,33 %)  belum mencapai ketuntasan. Adapun dari Hasil nilai  siklus I dapat dijelaskan bahwa  </w:t>
      </w:r>
      <w:r w:rsidRPr="00190C70">
        <w:rPr>
          <w:rFonts w:ascii="Arial Narrow" w:hAnsi="Arial Narrow"/>
          <w:szCs w:val="24"/>
          <w:lang w:val="sv-SE"/>
        </w:rPr>
        <w:lastRenderedPageBreak/>
        <w:t>perolehan nilai tertinggi adalah 80, sedangkan nilai terendah adalah 50, dengan nilai rata-rata kelas sebesar 67,50.</w:t>
      </w:r>
    </w:p>
    <w:p w:rsidR="004B7760" w:rsidRPr="00190C70" w:rsidRDefault="004B7760" w:rsidP="004B7760">
      <w:pPr>
        <w:pStyle w:val="ListParagraph"/>
        <w:numPr>
          <w:ilvl w:val="4"/>
          <w:numId w:val="8"/>
        </w:numPr>
        <w:spacing w:after="0" w:line="240" w:lineRule="auto"/>
        <w:ind w:left="993" w:hanging="284"/>
        <w:jc w:val="both"/>
        <w:rPr>
          <w:rFonts w:ascii="Arial Narrow" w:hAnsi="Arial Narrow"/>
          <w:szCs w:val="24"/>
          <w:lang w:val="sv-SE"/>
        </w:rPr>
      </w:pPr>
      <w:r w:rsidRPr="00190C70">
        <w:rPr>
          <w:rFonts w:ascii="Arial Narrow" w:hAnsi="Arial Narrow"/>
          <w:szCs w:val="24"/>
          <w:lang w:val="sv-SE"/>
        </w:rPr>
        <w:t>Proses Pembelajaran</w:t>
      </w:r>
    </w:p>
    <w:p w:rsidR="004B7760" w:rsidRPr="00190C70" w:rsidRDefault="004B7760" w:rsidP="004B7760">
      <w:pPr>
        <w:spacing w:after="0" w:line="240" w:lineRule="auto"/>
        <w:ind w:firstLine="709"/>
        <w:jc w:val="both"/>
        <w:rPr>
          <w:rFonts w:ascii="Arial Narrow" w:hAnsi="Arial Narrow"/>
          <w:szCs w:val="24"/>
          <w:lang w:val="sv-SE"/>
        </w:rPr>
      </w:pPr>
      <w:r w:rsidRPr="00190C70">
        <w:rPr>
          <w:rFonts w:ascii="Arial Narrow" w:hAnsi="Arial Narrow"/>
          <w:szCs w:val="24"/>
          <w:lang w:val="sv-SE"/>
        </w:rPr>
        <w:tab/>
        <w:t>Proses pembelajaran pada siklus I sudah menunjukkan adanya perubahan, meskipun belum semua siswa terlibat aktif dalam kegiatan pembelajaran. Hal ini dikarenakan kegiatan yang bersifat kelompok ada anggapan bahwa prestasi maupun nilai yang di dapat secara kelompok. Ada interaksi antar siswa secara individu maupun kelompok, serta antar kelompok. Masing-masing siswa ada peningkatan latihan bertanya dan menjawab antar kelompok, sehingga terlatih ketrampilan bertanya jawab. Terjalin kerjasama inter dan antar kelompok. Ada persaingan positif antar kelompok mereka saling berkompetisi untuk memperoleh penghargaan dan menunjukkan untuk jati diri pada siswa.</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Pelaksanaan kegiatan belajar mengajar pada siklus I ini masih terdapat kekurangan, sehingga perlu adanya revisi untuk dilakukan pada siklus berikutnya. Adapun hal-hal yang perlu diperhatikan dalam merevisi tindakan pada siklus berikutnya diantaranya adalah;</w:t>
      </w:r>
    </w:p>
    <w:p w:rsidR="004B7760" w:rsidRPr="00190C70" w:rsidRDefault="004B7760" w:rsidP="004B7760">
      <w:pPr>
        <w:pStyle w:val="ListParagraph"/>
        <w:numPr>
          <w:ilvl w:val="0"/>
          <w:numId w:val="3"/>
        </w:numPr>
        <w:tabs>
          <w:tab w:val="clear" w:pos="1440"/>
        </w:tabs>
        <w:spacing w:after="0" w:line="240" w:lineRule="auto"/>
        <w:ind w:left="709"/>
        <w:jc w:val="both"/>
        <w:rPr>
          <w:rFonts w:ascii="Arial Narrow" w:hAnsi="Arial Narrow"/>
          <w:szCs w:val="24"/>
        </w:rPr>
      </w:pPr>
      <w:r w:rsidRPr="00190C70">
        <w:rPr>
          <w:rFonts w:ascii="Arial Narrow" w:hAnsi="Arial Narrow"/>
          <w:szCs w:val="24"/>
        </w:rPr>
        <w:t>Guru perlu lebih terampil dalam memotivasi siswa dan lebih jelas dalam menyampaikan tujuan pembelajaran. Dimana siswa diajak untuk terlibat langsung dalam setiap kegiatan yang akan dilakukan.</w:t>
      </w:r>
    </w:p>
    <w:p w:rsidR="004B7760" w:rsidRPr="00190C70" w:rsidRDefault="004B7760" w:rsidP="004B7760">
      <w:pPr>
        <w:numPr>
          <w:ilvl w:val="0"/>
          <w:numId w:val="3"/>
        </w:numPr>
        <w:tabs>
          <w:tab w:val="clear" w:pos="1440"/>
        </w:tabs>
        <w:spacing w:after="0" w:line="240" w:lineRule="auto"/>
        <w:ind w:left="709"/>
        <w:jc w:val="both"/>
        <w:rPr>
          <w:rFonts w:ascii="Arial Narrow" w:hAnsi="Arial Narrow"/>
          <w:szCs w:val="24"/>
        </w:rPr>
      </w:pPr>
      <w:r w:rsidRPr="00190C70">
        <w:rPr>
          <w:rFonts w:ascii="Arial Narrow" w:hAnsi="Arial Narrow"/>
          <w:szCs w:val="24"/>
        </w:rPr>
        <w:t>Guru perlu mendistribusikan waktu secara baik dengan menambahkan informasi-informasi yang dirasa perlu dan memberi catatan</w:t>
      </w:r>
    </w:p>
    <w:p w:rsidR="004B7760" w:rsidRPr="00190C70" w:rsidRDefault="004B7760" w:rsidP="004B7760">
      <w:pPr>
        <w:numPr>
          <w:ilvl w:val="0"/>
          <w:numId w:val="3"/>
        </w:numPr>
        <w:tabs>
          <w:tab w:val="clear" w:pos="1440"/>
        </w:tabs>
        <w:spacing w:after="0" w:line="240" w:lineRule="auto"/>
        <w:ind w:left="709"/>
        <w:jc w:val="both"/>
        <w:rPr>
          <w:rFonts w:ascii="Arial Narrow" w:hAnsi="Arial Narrow"/>
          <w:szCs w:val="24"/>
        </w:rPr>
      </w:pPr>
      <w:r w:rsidRPr="00190C70">
        <w:rPr>
          <w:rFonts w:ascii="Arial Narrow" w:hAnsi="Arial Narrow"/>
          <w:szCs w:val="24"/>
        </w:rPr>
        <w:t>Guru harus lebih terampil dan bersemangat dalam memotivasi siswa sehingga siswa bisa lebih antusias.</w:t>
      </w:r>
    </w:p>
    <w:p w:rsidR="004B7760" w:rsidRPr="00190C70" w:rsidRDefault="004B7760" w:rsidP="004B7760">
      <w:pPr>
        <w:autoSpaceDE w:val="0"/>
        <w:autoSpaceDN w:val="0"/>
        <w:adjustRightInd w:val="0"/>
        <w:spacing w:after="0" w:line="240" w:lineRule="auto"/>
        <w:ind w:firstLine="708"/>
        <w:jc w:val="both"/>
        <w:rPr>
          <w:rFonts w:ascii="Arial Narrow" w:hAnsi="Arial Narrow"/>
          <w:szCs w:val="24"/>
        </w:rPr>
      </w:pPr>
      <w:r w:rsidRPr="00190C70">
        <w:rPr>
          <w:rFonts w:ascii="Arial Narrow" w:hAnsi="Arial Narrow"/>
          <w:szCs w:val="24"/>
          <w:lang w:val="id-ID"/>
        </w:rPr>
        <w:t xml:space="preserve">Meskipunada </w:t>
      </w:r>
      <w:r w:rsidRPr="00190C70">
        <w:rPr>
          <w:rFonts w:ascii="Arial Narrow" w:hAnsi="Arial Narrow"/>
          <w:szCs w:val="24"/>
        </w:rPr>
        <w:t xml:space="preserve">peningkatan hasil pembelajaran dari kondisi awal, namun hasil belajar siswa pada siklus I tersebut belum memuaskan. Demikian juga dari hasil observasi pada proses pembelajaran masih ditemui beberapa siswa  kurang aktif dalam kegiatan pembelajaran, hal ini dikarenakan gebrakan </w:t>
      </w:r>
      <w:r w:rsidRPr="00190C70">
        <w:rPr>
          <w:rFonts w:ascii="Arial Narrow" w:hAnsi="Arial Narrow"/>
          <w:szCs w:val="24"/>
          <w:lang w:val="fi-FI"/>
        </w:rPr>
        <w:t xml:space="preserve">Model Pembelajaran Kooperatif Teknik </w:t>
      </w:r>
      <w:r w:rsidRPr="00190C70">
        <w:rPr>
          <w:rFonts w:ascii="Arial Narrow" w:hAnsi="Arial Narrow"/>
          <w:i/>
          <w:szCs w:val="24"/>
          <w:lang w:val="fi-FI"/>
        </w:rPr>
        <w:t>Group Investigation</w:t>
      </w:r>
      <w:r w:rsidRPr="00190C70">
        <w:rPr>
          <w:rFonts w:ascii="Arial Narrow" w:hAnsi="Arial Narrow"/>
          <w:szCs w:val="24"/>
        </w:rPr>
        <w:t xml:space="preserve"> yang dilakukan guru dirasakan masih baru dan siswa belum sepenuhnya mampu mengeksplor kemampuan siswa dalam pembelajaran. Oleh karena itu, diperlukan perencanaan yang lebih matang disamping adanya upaya perbaikan pembelajaran pada siklus II. </w:t>
      </w:r>
      <w:r w:rsidRPr="00190C70">
        <w:rPr>
          <w:rFonts w:ascii="Arial Narrow" w:hAnsi="Arial Narrow"/>
          <w:noProof/>
          <w:szCs w:val="24"/>
          <w:lang w:eastAsia="id-ID"/>
        </w:rPr>
        <w:t>Dengan perolehan nilai yang sedemikian, maka disimpulkan bahwa ketuntasan belajar siswa siklus I masih jauh dari ekspektasi sehingga pembelajaran masih perlu dilanjutkan ke tahap berikutnya yaitu siklus II.</w:t>
      </w:r>
    </w:p>
    <w:p w:rsidR="004B7760" w:rsidRPr="00190C70" w:rsidRDefault="004B7760" w:rsidP="004B7760">
      <w:pPr>
        <w:spacing w:before="240" w:after="0" w:line="240" w:lineRule="auto"/>
        <w:jc w:val="both"/>
        <w:rPr>
          <w:rFonts w:ascii="Arial Narrow" w:hAnsi="Arial Narrow"/>
          <w:b/>
          <w:szCs w:val="24"/>
        </w:rPr>
      </w:pPr>
      <w:r w:rsidRPr="00190C70">
        <w:rPr>
          <w:rFonts w:ascii="Arial Narrow" w:hAnsi="Arial Narrow"/>
          <w:b/>
          <w:szCs w:val="24"/>
        </w:rPr>
        <w:t>Pembahasan Hasil Belajar Siklus II</w:t>
      </w:r>
    </w:p>
    <w:p w:rsidR="004B7760" w:rsidRPr="00190C70" w:rsidRDefault="004B7760" w:rsidP="004B7760">
      <w:pPr>
        <w:spacing w:after="0" w:line="240" w:lineRule="auto"/>
        <w:ind w:firstLine="708"/>
        <w:jc w:val="both"/>
        <w:rPr>
          <w:rFonts w:ascii="Arial Narrow" w:hAnsi="Arial Narrow"/>
          <w:szCs w:val="24"/>
        </w:rPr>
      </w:pPr>
      <w:r w:rsidRPr="00190C70">
        <w:rPr>
          <w:rFonts w:ascii="Arial Narrow" w:hAnsi="Arial Narrow"/>
          <w:szCs w:val="24"/>
        </w:rPr>
        <w:t>Hasil tindakan pembelajaran pada siklus II berupa hasil tes dan non tes, Berdasarkan hasil observasi yang dilaksanakan oleh peneliti terhadap pelaksanaan siklus II diperoleh keterangan sebagai berikut .</w:t>
      </w:r>
    </w:p>
    <w:p w:rsidR="004B7760" w:rsidRPr="00190C70" w:rsidRDefault="004B7760" w:rsidP="004B7760">
      <w:pPr>
        <w:pStyle w:val="ListParagraph"/>
        <w:numPr>
          <w:ilvl w:val="0"/>
          <w:numId w:val="9"/>
        </w:numPr>
        <w:spacing w:after="0" w:line="240" w:lineRule="auto"/>
        <w:ind w:left="993" w:hanging="284"/>
        <w:jc w:val="both"/>
        <w:rPr>
          <w:rFonts w:ascii="Arial Narrow" w:hAnsi="Arial Narrow"/>
          <w:szCs w:val="24"/>
        </w:rPr>
      </w:pPr>
      <w:r w:rsidRPr="00190C70">
        <w:rPr>
          <w:rFonts w:ascii="Arial Narrow" w:hAnsi="Arial Narrow"/>
          <w:szCs w:val="24"/>
        </w:rPr>
        <w:t>Hasil Belajar</w:t>
      </w:r>
      <w:r w:rsidRPr="00190C70">
        <w:rPr>
          <w:rFonts w:ascii="Arial Narrow" w:hAnsi="Arial Narrow"/>
          <w:szCs w:val="24"/>
        </w:rPr>
        <w:tab/>
      </w:r>
    </w:p>
    <w:p w:rsidR="004B7760" w:rsidRPr="00190C70" w:rsidRDefault="004B7760" w:rsidP="004B7760">
      <w:pPr>
        <w:spacing w:after="0" w:line="240" w:lineRule="auto"/>
        <w:ind w:firstLine="709"/>
        <w:jc w:val="both"/>
        <w:rPr>
          <w:rFonts w:ascii="Arial Narrow" w:hAnsi="Arial Narrow"/>
          <w:szCs w:val="24"/>
          <w:lang w:val="sv-SE"/>
        </w:rPr>
      </w:pPr>
      <w:r w:rsidRPr="00190C70">
        <w:rPr>
          <w:rFonts w:ascii="Arial Narrow" w:hAnsi="Arial Narrow"/>
          <w:szCs w:val="24"/>
        </w:rPr>
        <w:tab/>
        <w:t>Dari pelaksanan tindakan siklus II dapat diketahui bahwa siswa yang mendapatkan nilai sangat baik yaitu 90 sebanyak 3 siswa atau (10%),  yang mendapat nilai 85 sebanyak 8 siswa atau (26,67 %) yang meperoleh nilai 80 sebanyak 5 siswa atau (16,67 %) yang memperoleh nilai 75 sebanyak 8 siswa atau (26,67 %) yang mendapat nilai 70 sebanyak 4 siswa atau (13,33 %) sedangkan yang mendapat nilai 65 sebanyak 1 siswa atau (3,33 %)  dan yang mendapat nilai terendah yaitu 60 sebanyak 1 siswa atau (3,33 %). Nilai rata-rata kelas adalah sebesar 78,50 dengan ketuntasan belajar sebesar 93,33 %.</w:t>
      </w:r>
    </w:p>
    <w:p w:rsidR="004B7760" w:rsidRPr="00190C70" w:rsidRDefault="004B7760" w:rsidP="004B7760">
      <w:pPr>
        <w:pStyle w:val="ListParagraph"/>
        <w:numPr>
          <w:ilvl w:val="0"/>
          <w:numId w:val="9"/>
        </w:numPr>
        <w:spacing w:after="0" w:line="240" w:lineRule="auto"/>
        <w:ind w:left="993" w:hanging="284"/>
        <w:jc w:val="both"/>
        <w:rPr>
          <w:rFonts w:ascii="Arial Narrow" w:hAnsi="Arial Narrow"/>
          <w:szCs w:val="24"/>
        </w:rPr>
      </w:pPr>
      <w:r w:rsidRPr="00190C70">
        <w:rPr>
          <w:rFonts w:ascii="Arial Narrow" w:hAnsi="Arial Narrow"/>
          <w:szCs w:val="24"/>
        </w:rPr>
        <w:t>Proses Pembelajaran</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 xml:space="preserve">Proses pembelajaran pada siklus II sudah menunjukkan semua siswa terlibat aktif dalam kegiatan pembelajaran. Hal ini dikarenakan sekalipun kegiatan bersifat kelompok namun ada tugas individual yang harus dipertanggung jawabkan, karena ada kompetisi kelompok maupun kompetisi individu. Ada interaksi antar siswa secara individu maupun kelompok, serta antar kelompok. Masing-masing siswa ada peningkatan latihan bertanya jawab dan bisa mengkaitkan dengan mata pelajaran lain maupun </w:t>
      </w:r>
      <w:r w:rsidRPr="00190C70">
        <w:rPr>
          <w:rFonts w:ascii="Arial Narrow" w:hAnsi="Arial Narrow"/>
          <w:szCs w:val="24"/>
        </w:rPr>
        <w:lastRenderedPageBreak/>
        <w:t>pengetahuan umum, sehingga disamping terlatih ketrampilan bertanya jawab, siswa terlatih berargumentasi. Ada persaingan positif antar kelompok untuk penghargaan  dan menunjukkan jati diri pada siswa.</w:t>
      </w:r>
    </w:p>
    <w:p w:rsidR="004B7760" w:rsidRPr="00190C70" w:rsidRDefault="004B7760" w:rsidP="004B7760">
      <w:pPr>
        <w:spacing w:after="0" w:line="240" w:lineRule="auto"/>
        <w:ind w:firstLine="698"/>
        <w:jc w:val="both"/>
        <w:rPr>
          <w:rFonts w:ascii="Arial Narrow" w:hAnsi="Arial Narrow"/>
          <w:szCs w:val="24"/>
        </w:rPr>
      </w:pPr>
      <w:r w:rsidRPr="00190C70">
        <w:rPr>
          <w:rFonts w:ascii="Arial Narrow" w:hAnsi="Arial Narrow"/>
          <w:szCs w:val="24"/>
        </w:rPr>
        <w:t>Pada siklus II ini hasil refleksi menunjukkan adanya peningkatan baik dalam proses pembelajaran dan aktifitas IPS dan hasil belajar para siswa menunjukkan kearah yang lebih baik. Berdasarkan hasil pengamatan dan diskusi yang dilakukan observer dan guru, ditemukan beberapa kemajuan yang terjadi pada siklus II ini, diantaranya:</w:t>
      </w:r>
    </w:p>
    <w:p w:rsidR="004B7760" w:rsidRPr="00190C70" w:rsidRDefault="004B7760" w:rsidP="004B7760">
      <w:pPr>
        <w:pStyle w:val="ListParagraph"/>
        <w:numPr>
          <w:ilvl w:val="0"/>
          <w:numId w:val="4"/>
        </w:numPr>
        <w:tabs>
          <w:tab w:val="clear" w:pos="1482"/>
        </w:tabs>
        <w:spacing w:after="0" w:line="240" w:lineRule="auto"/>
        <w:ind w:left="567" w:hanging="283"/>
        <w:jc w:val="both"/>
        <w:rPr>
          <w:rFonts w:ascii="Arial Narrow" w:hAnsi="Arial Narrow"/>
          <w:szCs w:val="24"/>
        </w:rPr>
      </w:pPr>
      <w:r w:rsidRPr="00190C70">
        <w:rPr>
          <w:rFonts w:ascii="Arial Narrow" w:hAnsi="Arial Narrow"/>
          <w:szCs w:val="24"/>
        </w:rPr>
        <w:t>Selama proses belajar mengajar guru telah melaksanakan semua pembelajaran dengan baik. Meskipun ada beberapa aspek yang belum sempurna, tetapi persentase pelaksanaannya untuk masing-masing aspek cukup besar.</w:t>
      </w:r>
    </w:p>
    <w:p w:rsidR="004B7760" w:rsidRPr="00190C70" w:rsidRDefault="004B7760" w:rsidP="004B7760">
      <w:pPr>
        <w:pStyle w:val="ListParagraph"/>
        <w:numPr>
          <w:ilvl w:val="0"/>
          <w:numId w:val="4"/>
        </w:numPr>
        <w:tabs>
          <w:tab w:val="clear" w:pos="1482"/>
        </w:tabs>
        <w:spacing w:after="0" w:line="240" w:lineRule="auto"/>
        <w:ind w:left="567" w:hanging="283"/>
        <w:jc w:val="both"/>
        <w:rPr>
          <w:rFonts w:ascii="Arial Narrow" w:hAnsi="Arial Narrow"/>
          <w:szCs w:val="24"/>
        </w:rPr>
      </w:pPr>
      <w:r w:rsidRPr="00190C70">
        <w:rPr>
          <w:rFonts w:ascii="Arial Narrow" w:hAnsi="Arial Narrow"/>
          <w:szCs w:val="24"/>
        </w:rPr>
        <w:t>Berdasarkan data hasil pengamatan diketahui bahwa hasil belajar siswa meningkat dan siswa aktif selama proses belajar berlangsung.</w:t>
      </w:r>
    </w:p>
    <w:p w:rsidR="004B7760" w:rsidRPr="00190C70" w:rsidRDefault="004B7760" w:rsidP="004B7760">
      <w:pPr>
        <w:pStyle w:val="ListParagraph"/>
        <w:numPr>
          <w:ilvl w:val="0"/>
          <w:numId w:val="4"/>
        </w:numPr>
        <w:tabs>
          <w:tab w:val="clear" w:pos="1482"/>
        </w:tabs>
        <w:spacing w:after="0" w:line="240" w:lineRule="auto"/>
        <w:ind w:left="567" w:hanging="283"/>
        <w:jc w:val="both"/>
        <w:rPr>
          <w:rFonts w:ascii="Arial Narrow" w:hAnsi="Arial Narrow"/>
          <w:szCs w:val="24"/>
        </w:rPr>
      </w:pPr>
      <w:r w:rsidRPr="00190C70">
        <w:rPr>
          <w:rFonts w:ascii="Arial Narrow" w:hAnsi="Arial Narrow"/>
          <w:szCs w:val="24"/>
        </w:rPr>
        <w:t>Kekurangan pada siklus sebelumnya sudah mengalami perbaikan dan peningkatan sehingga menjadi lebih baik.</w:t>
      </w:r>
    </w:p>
    <w:p w:rsidR="004B7760" w:rsidRPr="00190C70" w:rsidRDefault="004B7760" w:rsidP="004B7760">
      <w:pPr>
        <w:pStyle w:val="ListParagraph"/>
        <w:numPr>
          <w:ilvl w:val="0"/>
          <w:numId w:val="4"/>
        </w:numPr>
        <w:tabs>
          <w:tab w:val="clear" w:pos="1482"/>
        </w:tabs>
        <w:spacing w:after="0" w:line="240" w:lineRule="auto"/>
        <w:ind w:left="567" w:hanging="283"/>
        <w:jc w:val="both"/>
        <w:rPr>
          <w:rFonts w:ascii="Arial Narrow" w:hAnsi="Arial Narrow"/>
          <w:szCs w:val="24"/>
        </w:rPr>
      </w:pPr>
      <w:r w:rsidRPr="00190C70">
        <w:rPr>
          <w:rFonts w:ascii="Arial Narrow" w:hAnsi="Arial Narrow"/>
          <w:szCs w:val="24"/>
        </w:rPr>
        <w:t>Hasil belajar siswa pada siklus II mencapai ketuntasan.</w:t>
      </w:r>
    </w:p>
    <w:p w:rsidR="004B7760" w:rsidRPr="00190C70" w:rsidRDefault="004B7760" w:rsidP="004B7760">
      <w:pPr>
        <w:spacing w:after="0" w:line="240" w:lineRule="auto"/>
        <w:ind w:firstLine="709"/>
        <w:jc w:val="both"/>
        <w:rPr>
          <w:rFonts w:ascii="Arial Narrow" w:hAnsi="Arial Narrow"/>
          <w:spacing w:val="8"/>
          <w:szCs w:val="24"/>
        </w:rPr>
      </w:pPr>
      <w:r w:rsidRPr="00190C70">
        <w:rPr>
          <w:rFonts w:ascii="Arial Narrow" w:hAnsi="Arial Narrow"/>
          <w:szCs w:val="24"/>
        </w:rPr>
        <w:t xml:space="preserve">Proses pembelajaran pada siklus II sudah menunjukkan semua siswa terlibat aktif dalam kegiatan pembelajaran. Sesuai dengan karakteristik </w:t>
      </w:r>
      <w:r w:rsidRPr="00190C70">
        <w:rPr>
          <w:rFonts w:ascii="Arial Narrow" w:hAnsi="Arial Narrow"/>
          <w:szCs w:val="24"/>
          <w:lang w:val="fi-FI"/>
        </w:rPr>
        <w:t xml:space="preserve">Model Pembelajaran Kooperatif Teknik </w:t>
      </w:r>
      <w:r w:rsidRPr="00190C70">
        <w:rPr>
          <w:rFonts w:ascii="Arial Narrow" w:hAnsi="Arial Narrow"/>
          <w:i/>
          <w:szCs w:val="24"/>
        </w:rPr>
        <w:t>Group Investigation</w:t>
      </w:r>
      <w:r w:rsidRPr="00190C70">
        <w:rPr>
          <w:rFonts w:ascii="Arial Narrow" w:hAnsi="Arial Narrow"/>
          <w:szCs w:val="24"/>
          <w:lang w:val="id-ID"/>
        </w:rPr>
        <w:t xml:space="preserve"> yang </w:t>
      </w:r>
      <w:r w:rsidRPr="00190C70">
        <w:rPr>
          <w:rFonts w:ascii="Arial Narrow" w:hAnsi="Arial Narrow"/>
          <w:szCs w:val="24"/>
        </w:rPr>
        <w:t xml:space="preserve">dikenal </w:t>
      </w:r>
      <w:r w:rsidRPr="00190C70">
        <w:rPr>
          <w:rFonts w:ascii="Arial Narrow" w:hAnsi="Arial Narrow"/>
          <w:szCs w:val="24"/>
          <w:lang w:val="id-ID"/>
        </w:rPr>
        <w:t xml:space="preserve">dengan </w:t>
      </w:r>
      <w:r w:rsidRPr="00190C70">
        <w:rPr>
          <w:rFonts w:ascii="Arial Narrow" w:hAnsi="Arial Narrow"/>
          <w:szCs w:val="24"/>
        </w:rPr>
        <w:t>bimbingan intensif dari guru kepada siswa</w:t>
      </w:r>
      <w:r w:rsidRPr="00190C70">
        <w:rPr>
          <w:rFonts w:ascii="Arial Narrow" w:hAnsi="Arial Narrow"/>
          <w:spacing w:val="8"/>
          <w:szCs w:val="24"/>
          <w:lang w:val="id-ID"/>
        </w:rPr>
        <w:t>.</w:t>
      </w:r>
      <w:r w:rsidRPr="00190C70">
        <w:rPr>
          <w:rFonts w:ascii="Arial Narrow" w:hAnsi="Arial Narrow"/>
          <w:spacing w:val="8"/>
          <w:szCs w:val="24"/>
        </w:rPr>
        <w:t xml:space="preserve"> Hal ini berpengaruh pada peningkatan hasil belajar siswa dalam materi dampak globalisasi</w:t>
      </w:r>
      <w:r w:rsidRPr="00190C70">
        <w:rPr>
          <w:rFonts w:ascii="Arial Narrow" w:hAnsi="Arial Narrow"/>
          <w:spacing w:val="8"/>
          <w:szCs w:val="24"/>
          <w:lang w:val="id-ID"/>
        </w:rPr>
        <w:t>.</w:t>
      </w:r>
      <w:r w:rsidRPr="00190C70">
        <w:rPr>
          <w:rFonts w:ascii="Arial Narrow" w:hAnsi="Arial Narrow"/>
          <w:szCs w:val="24"/>
          <w:lang w:val="id-ID"/>
        </w:rPr>
        <w:t xml:space="preserve"> Kegiatan pembelajaran siswa dalam proses belajar melalui </w:t>
      </w:r>
      <w:r w:rsidRPr="00190C70">
        <w:rPr>
          <w:rFonts w:ascii="Arial Narrow" w:hAnsi="Arial Narrow"/>
          <w:szCs w:val="24"/>
          <w:lang w:val="fi-FI"/>
        </w:rPr>
        <w:t xml:space="preserve">Model Pembelajaran Kooperatif Teknik </w:t>
      </w:r>
      <w:r w:rsidRPr="00190C70">
        <w:rPr>
          <w:rFonts w:ascii="Arial Narrow" w:hAnsi="Arial Narrow"/>
          <w:i/>
          <w:szCs w:val="24"/>
        </w:rPr>
        <w:t>Group Investigation</w:t>
      </w:r>
      <w:r w:rsidRPr="00190C70">
        <w:rPr>
          <w:rFonts w:ascii="Arial Narrow" w:hAnsi="Arial Narrow"/>
          <w:szCs w:val="24"/>
        </w:rPr>
        <w:t xml:space="preserve"> juga </w:t>
      </w:r>
      <w:r w:rsidRPr="00190C70">
        <w:rPr>
          <w:rFonts w:ascii="Arial Narrow" w:hAnsi="Arial Narrow"/>
          <w:szCs w:val="24"/>
          <w:lang w:val="id-ID"/>
        </w:rPr>
        <w:t xml:space="preserve">sudah </w:t>
      </w:r>
      <w:r w:rsidRPr="00190C70">
        <w:rPr>
          <w:rFonts w:ascii="Arial Narrow" w:hAnsi="Arial Narrow"/>
          <w:szCs w:val="24"/>
        </w:rPr>
        <w:t xml:space="preserve">mencapai kriteria penilaian baik dan sangat baik. </w:t>
      </w:r>
      <w:r w:rsidRPr="00190C70">
        <w:rPr>
          <w:rFonts w:ascii="Arial Narrow" w:hAnsi="Arial Narrow"/>
          <w:szCs w:val="24"/>
          <w:lang w:val="id-ID"/>
        </w:rPr>
        <w:t xml:space="preserve">hal ini menunjukkan kegiatan pembelajaran siswa melalui </w:t>
      </w:r>
      <w:r w:rsidRPr="00190C70">
        <w:rPr>
          <w:rFonts w:ascii="Arial Narrow" w:hAnsi="Arial Narrow"/>
          <w:szCs w:val="24"/>
          <w:lang w:val="fi-FI"/>
        </w:rPr>
        <w:t>Model Pembelajaran Kooperatif Teknik</w:t>
      </w:r>
      <w:r w:rsidRPr="00190C70">
        <w:rPr>
          <w:rFonts w:ascii="Arial Narrow" w:hAnsi="Arial Narrow"/>
          <w:i/>
          <w:szCs w:val="24"/>
        </w:rPr>
        <w:t>Group Investigation</w:t>
      </w:r>
      <w:r w:rsidRPr="00190C70">
        <w:rPr>
          <w:rFonts w:ascii="Arial Narrow" w:hAnsi="Arial Narrow"/>
          <w:szCs w:val="24"/>
        </w:rPr>
        <w:t xml:space="preserve"> menunjukkan peningkatan dari kondisi siklus I.</w:t>
      </w:r>
    </w:p>
    <w:p w:rsidR="004B7760" w:rsidRPr="00190C70" w:rsidRDefault="004B7760" w:rsidP="004B7760">
      <w:pPr>
        <w:spacing w:after="0" w:line="240" w:lineRule="auto"/>
        <w:ind w:firstLine="709"/>
        <w:jc w:val="both"/>
        <w:rPr>
          <w:rFonts w:ascii="Arial Narrow" w:hAnsi="Arial Narrow"/>
          <w:szCs w:val="24"/>
        </w:rPr>
      </w:pPr>
      <w:r w:rsidRPr="00190C70">
        <w:rPr>
          <w:rFonts w:ascii="Arial Narrow" w:hAnsi="Arial Narrow"/>
          <w:szCs w:val="24"/>
        </w:rPr>
        <w:t xml:space="preserve">Dengan melibatkan keaktifan siswa berarti memberi kesempatan siswa untuk berpikir sendiri, sehingga dapat mengembangkan ide-ide yang mereka miliki. Pembelajaran yang melibatkan siswa aktif </w:t>
      </w:r>
      <w:r w:rsidRPr="00190C70">
        <w:rPr>
          <w:rFonts w:ascii="Arial Narrow" w:hAnsi="Arial Narrow"/>
          <w:szCs w:val="24"/>
          <w:lang w:val="id-ID"/>
        </w:rPr>
        <w:t xml:space="preserve">dapat menjadikan </w:t>
      </w:r>
      <w:r w:rsidRPr="00190C70">
        <w:rPr>
          <w:rFonts w:ascii="Arial Narrow" w:hAnsi="Arial Narrow"/>
          <w:szCs w:val="24"/>
        </w:rPr>
        <w:t xml:space="preserve">pengetahuan yang mereka </w:t>
      </w:r>
      <w:r w:rsidRPr="00190C70">
        <w:rPr>
          <w:rFonts w:ascii="Arial Narrow" w:hAnsi="Arial Narrow"/>
          <w:szCs w:val="24"/>
          <w:lang w:val="id-ID"/>
        </w:rPr>
        <w:t xml:space="preserve">miliki akan </w:t>
      </w:r>
      <w:r w:rsidRPr="00190C70">
        <w:rPr>
          <w:rFonts w:ascii="Arial Narrow" w:hAnsi="Arial Narrow"/>
          <w:szCs w:val="24"/>
        </w:rPr>
        <w:t xml:space="preserve">bertahan lama dalam ingatan mereka, mempunyai efek transfer yang lebih baik dan dapat meningkatkan daya nalar siswa sehingga dapat meningkatkan hasil belajar siswa. Hasil antara siklus I dengan siklus II ada perubahan secara signifikan, hal ini ditandai dengan peningkatan jumlah siswa yang mencapai ketuntasan belajar. Dari hasil tes akhir siklus II ternyata lebih baik dibandingkan dengan tingkat ketuntasan belajar siswa pada siklus I. </w:t>
      </w:r>
    </w:p>
    <w:p w:rsidR="004B7760" w:rsidRPr="00190C70" w:rsidRDefault="004B7760" w:rsidP="004B7760">
      <w:pPr>
        <w:spacing w:after="0" w:line="240" w:lineRule="auto"/>
        <w:ind w:firstLine="708"/>
        <w:jc w:val="both"/>
        <w:rPr>
          <w:rFonts w:ascii="Arial Narrow" w:hAnsi="Arial Narrow"/>
          <w:szCs w:val="24"/>
        </w:rPr>
      </w:pPr>
      <w:r w:rsidRPr="00190C70">
        <w:rPr>
          <w:rFonts w:ascii="Arial Narrow" w:hAnsi="Arial Narrow"/>
          <w:szCs w:val="24"/>
        </w:rPr>
        <w:t xml:space="preserve">Berdasarkan hasil refleksi yang dilaksanakan pada siklus II ini, melalui hasil pengamatan yang dilakukan oleh observer, sudah menunjukkan kemajuan pada hasil belajar siswa di siklus II ini. Nilai rata-rata dari hasil evaluasi belajar yang telah dilakukan yaitu sebesar 78,50, hal ini menunjukkan peningkatan dari nilai rata-rata siklus I yaitu sebesar 67,50. Dengan demikian nilai rata-rata siklus II sudah melampaui KKM yang ditetapkan yaitu 70. Begitu pula target persentase indikator keberhasilan penelitian telah tercapai dengan persentase 93,33%, sedangkan indikator keberhasilan yang ditetapkan sebesar 85%. Dengan demikian peneliti menetapkan bahwa Penelitian Tindakan Kelas ini dirasa telah memadai hanya pada siklus II dan tidak melanjutkan ke siklus berikutnya karena nilai rata-rata kelas dan indikator keberhasilan penelitian telah tercapai sebagaimana yang diharapkan. </w:t>
      </w:r>
    </w:p>
    <w:p w:rsidR="004B7760" w:rsidRDefault="004B7760" w:rsidP="004B7760">
      <w:pPr>
        <w:spacing w:after="0" w:line="240" w:lineRule="auto"/>
        <w:ind w:firstLine="708"/>
        <w:jc w:val="both"/>
        <w:rPr>
          <w:rFonts w:ascii="Arial Narrow" w:hAnsi="Arial Narrow"/>
          <w:szCs w:val="24"/>
        </w:rPr>
      </w:pPr>
      <w:r w:rsidRPr="00190C70">
        <w:rPr>
          <w:rFonts w:ascii="Arial Narrow" w:hAnsi="Arial Narrow"/>
          <w:szCs w:val="24"/>
        </w:rPr>
        <w:t>Untuk lebih jelasnya, gambaran perbandingan peningkatan kegiatan siswa dan hasil belajar siswa dari kondisi awal, siklus I dan siklus II, dapat dilihat dan diperhatikan pada rekapitulasi tabel dan grafik ketuntasan belajar di bawah ini:</w:t>
      </w:r>
    </w:p>
    <w:p w:rsidR="00494DE6" w:rsidRDefault="00494DE6" w:rsidP="004B7760">
      <w:pPr>
        <w:spacing w:after="0" w:line="240" w:lineRule="auto"/>
        <w:ind w:firstLine="708"/>
        <w:jc w:val="both"/>
        <w:rPr>
          <w:rFonts w:ascii="Arial Narrow" w:hAnsi="Arial Narrow"/>
          <w:szCs w:val="24"/>
        </w:rPr>
      </w:pPr>
    </w:p>
    <w:p w:rsidR="00494DE6" w:rsidRDefault="00494DE6" w:rsidP="004B7760">
      <w:pPr>
        <w:spacing w:after="0" w:line="240" w:lineRule="auto"/>
        <w:ind w:firstLine="708"/>
        <w:jc w:val="both"/>
        <w:rPr>
          <w:rFonts w:ascii="Arial Narrow" w:hAnsi="Arial Narrow"/>
          <w:szCs w:val="24"/>
        </w:rPr>
      </w:pPr>
    </w:p>
    <w:p w:rsidR="00494DE6" w:rsidRDefault="00494DE6" w:rsidP="004B7760">
      <w:pPr>
        <w:spacing w:after="0" w:line="240" w:lineRule="auto"/>
        <w:ind w:firstLine="708"/>
        <w:jc w:val="both"/>
        <w:rPr>
          <w:rFonts w:ascii="Arial Narrow" w:hAnsi="Arial Narrow"/>
          <w:szCs w:val="24"/>
        </w:rPr>
      </w:pPr>
    </w:p>
    <w:p w:rsidR="00494DE6" w:rsidRDefault="00494DE6" w:rsidP="004B7760">
      <w:pPr>
        <w:spacing w:after="0" w:line="240" w:lineRule="auto"/>
        <w:ind w:firstLine="708"/>
        <w:jc w:val="both"/>
        <w:rPr>
          <w:rFonts w:ascii="Arial Narrow" w:hAnsi="Arial Narrow"/>
          <w:szCs w:val="24"/>
        </w:rPr>
      </w:pPr>
    </w:p>
    <w:p w:rsidR="00494DE6" w:rsidRDefault="00494DE6" w:rsidP="004B7760">
      <w:pPr>
        <w:spacing w:after="0" w:line="240" w:lineRule="auto"/>
        <w:ind w:firstLine="708"/>
        <w:jc w:val="both"/>
        <w:rPr>
          <w:rFonts w:ascii="Arial Narrow" w:hAnsi="Arial Narrow"/>
          <w:szCs w:val="24"/>
        </w:rPr>
      </w:pPr>
    </w:p>
    <w:p w:rsidR="00494DE6" w:rsidRPr="00190C70" w:rsidRDefault="00494DE6" w:rsidP="004B7760">
      <w:pPr>
        <w:spacing w:after="0" w:line="240" w:lineRule="auto"/>
        <w:ind w:firstLine="708"/>
        <w:jc w:val="both"/>
        <w:rPr>
          <w:rFonts w:ascii="Arial Narrow" w:hAnsi="Arial Narrow"/>
          <w:szCs w:val="24"/>
        </w:rPr>
      </w:pPr>
    </w:p>
    <w:p w:rsidR="004B7760" w:rsidRPr="00190C70" w:rsidRDefault="004B7760" w:rsidP="004B7760">
      <w:pPr>
        <w:autoSpaceDE w:val="0"/>
        <w:autoSpaceDN w:val="0"/>
        <w:adjustRightInd w:val="0"/>
        <w:spacing w:after="0" w:line="240" w:lineRule="auto"/>
        <w:ind w:firstLine="709"/>
        <w:jc w:val="both"/>
        <w:rPr>
          <w:rFonts w:ascii="Arial Narrow" w:hAnsi="Arial Narrow"/>
          <w:noProof/>
          <w:szCs w:val="24"/>
          <w:lang w:eastAsia="id-ID"/>
        </w:rPr>
      </w:pPr>
    </w:p>
    <w:p w:rsidR="004B7760" w:rsidRPr="00190C70" w:rsidRDefault="004B7760" w:rsidP="004B7760">
      <w:pPr>
        <w:spacing w:after="0" w:line="240" w:lineRule="auto"/>
        <w:jc w:val="center"/>
        <w:rPr>
          <w:rFonts w:ascii="Arial Narrow" w:hAnsi="Arial Narrow"/>
          <w:b/>
          <w:szCs w:val="24"/>
        </w:rPr>
      </w:pPr>
      <w:r w:rsidRPr="00190C70">
        <w:rPr>
          <w:rFonts w:ascii="Arial Narrow" w:hAnsi="Arial Narrow"/>
          <w:b/>
          <w:szCs w:val="24"/>
        </w:rPr>
        <w:t>Tabel 1.2  Rangkuman Ketuntasan Belajar Pada Kondisi Awal, Siklus I, dan II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
        <w:gridCol w:w="2941"/>
        <w:gridCol w:w="1196"/>
        <w:gridCol w:w="621"/>
        <w:gridCol w:w="621"/>
        <w:gridCol w:w="1196"/>
        <w:gridCol w:w="1075"/>
        <w:gridCol w:w="1220"/>
      </w:tblGrid>
      <w:tr w:rsidR="004B7760" w:rsidRPr="00190C70" w:rsidTr="000D503A">
        <w:trPr>
          <w:cantSplit/>
          <w:trHeight w:val="218"/>
        </w:trPr>
        <w:tc>
          <w:tcPr>
            <w:tcW w:w="274" w:type="pct"/>
            <w:vMerge w:val="restar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No</w:t>
            </w:r>
          </w:p>
        </w:tc>
        <w:tc>
          <w:tcPr>
            <w:tcW w:w="1567" w:type="pct"/>
            <w:vMerge w:val="restar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Hasil Tes akhir</w:t>
            </w:r>
          </w:p>
        </w:tc>
        <w:tc>
          <w:tcPr>
            <w:tcW w:w="1299" w:type="pct"/>
            <w:gridSpan w:val="3"/>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 xml:space="preserve">Siklus </w:t>
            </w:r>
          </w:p>
        </w:tc>
        <w:tc>
          <w:tcPr>
            <w:tcW w:w="1860" w:type="pct"/>
            <w:gridSpan w:val="3"/>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Presentase</w:t>
            </w:r>
          </w:p>
        </w:tc>
      </w:tr>
      <w:tr w:rsidR="004B7760" w:rsidRPr="00190C70" w:rsidTr="000D503A">
        <w:trPr>
          <w:cantSplit/>
          <w:trHeight w:val="184"/>
        </w:trPr>
        <w:tc>
          <w:tcPr>
            <w:tcW w:w="274" w:type="pct"/>
            <w:vMerge/>
            <w:vAlign w:val="center"/>
          </w:tcPr>
          <w:p w:rsidR="004B7760" w:rsidRPr="00190C70" w:rsidRDefault="004B7760" w:rsidP="00EE5E25">
            <w:pPr>
              <w:spacing w:after="0" w:line="240" w:lineRule="auto"/>
              <w:jc w:val="center"/>
              <w:rPr>
                <w:rFonts w:ascii="Arial Narrow" w:hAnsi="Arial Narrow"/>
                <w:b/>
                <w:szCs w:val="24"/>
              </w:rPr>
            </w:pPr>
          </w:p>
        </w:tc>
        <w:tc>
          <w:tcPr>
            <w:tcW w:w="1567" w:type="pct"/>
            <w:vMerge/>
            <w:vAlign w:val="center"/>
          </w:tcPr>
          <w:p w:rsidR="004B7760" w:rsidRPr="00190C70" w:rsidRDefault="004B7760" w:rsidP="00EE5E25">
            <w:pPr>
              <w:spacing w:after="0" w:line="240" w:lineRule="auto"/>
              <w:jc w:val="center"/>
              <w:rPr>
                <w:rFonts w:ascii="Arial Narrow" w:hAnsi="Arial Narrow"/>
                <w:b/>
                <w:szCs w:val="24"/>
              </w:rPr>
            </w:pPr>
          </w:p>
        </w:tc>
        <w:tc>
          <w:tcPr>
            <w:tcW w:w="637" w:type="pc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 xml:space="preserve">Kondisi Awal  </w:t>
            </w:r>
          </w:p>
        </w:tc>
        <w:tc>
          <w:tcPr>
            <w:tcW w:w="331" w:type="pc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 xml:space="preserve">I </w:t>
            </w:r>
          </w:p>
        </w:tc>
        <w:tc>
          <w:tcPr>
            <w:tcW w:w="331" w:type="pc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II</w:t>
            </w:r>
          </w:p>
        </w:tc>
        <w:tc>
          <w:tcPr>
            <w:tcW w:w="637" w:type="pc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 xml:space="preserve">Kondisi Awal    </w:t>
            </w:r>
          </w:p>
        </w:tc>
        <w:tc>
          <w:tcPr>
            <w:tcW w:w="573" w:type="pc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 xml:space="preserve">I </w:t>
            </w:r>
          </w:p>
        </w:tc>
        <w:tc>
          <w:tcPr>
            <w:tcW w:w="650" w:type="pct"/>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II</w:t>
            </w:r>
          </w:p>
        </w:tc>
      </w:tr>
      <w:tr w:rsidR="004B7760" w:rsidRPr="00190C70" w:rsidTr="000D503A">
        <w:trPr>
          <w:cantSplit/>
        </w:trPr>
        <w:tc>
          <w:tcPr>
            <w:tcW w:w="274" w:type="pct"/>
          </w:tcPr>
          <w:p w:rsidR="004B7760" w:rsidRPr="00190C70" w:rsidRDefault="004B7760" w:rsidP="00EE5E25">
            <w:pPr>
              <w:spacing w:after="0" w:line="240" w:lineRule="auto"/>
              <w:jc w:val="both"/>
              <w:rPr>
                <w:rFonts w:ascii="Arial Narrow" w:hAnsi="Arial Narrow"/>
                <w:szCs w:val="24"/>
              </w:rPr>
            </w:pPr>
            <w:r w:rsidRPr="00190C70">
              <w:rPr>
                <w:rFonts w:ascii="Arial Narrow" w:hAnsi="Arial Narrow"/>
                <w:szCs w:val="24"/>
              </w:rPr>
              <w:t xml:space="preserve">1. </w:t>
            </w:r>
          </w:p>
        </w:tc>
        <w:tc>
          <w:tcPr>
            <w:tcW w:w="1567" w:type="pct"/>
          </w:tcPr>
          <w:p w:rsidR="004B7760" w:rsidRPr="00190C70" w:rsidRDefault="004B7760" w:rsidP="00EE5E25">
            <w:pPr>
              <w:spacing w:after="0" w:line="240" w:lineRule="auto"/>
              <w:jc w:val="both"/>
              <w:rPr>
                <w:rFonts w:ascii="Arial Narrow" w:hAnsi="Arial Narrow"/>
                <w:szCs w:val="24"/>
              </w:rPr>
            </w:pPr>
            <w:r w:rsidRPr="00190C70">
              <w:rPr>
                <w:rFonts w:ascii="Arial Narrow" w:hAnsi="Arial Narrow"/>
                <w:szCs w:val="24"/>
              </w:rPr>
              <w:t>Siswa yang tuntas</w:t>
            </w:r>
          </w:p>
        </w:tc>
        <w:tc>
          <w:tcPr>
            <w:tcW w:w="637"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8</w:t>
            </w:r>
          </w:p>
        </w:tc>
        <w:tc>
          <w:tcPr>
            <w:tcW w:w="331"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14</w:t>
            </w:r>
          </w:p>
        </w:tc>
        <w:tc>
          <w:tcPr>
            <w:tcW w:w="331"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28</w:t>
            </w:r>
          </w:p>
        </w:tc>
        <w:tc>
          <w:tcPr>
            <w:tcW w:w="637"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26,66%</w:t>
            </w:r>
          </w:p>
        </w:tc>
        <w:tc>
          <w:tcPr>
            <w:tcW w:w="573"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46,67%</w:t>
            </w:r>
          </w:p>
        </w:tc>
        <w:tc>
          <w:tcPr>
            <w:tcW w:w="650"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93,33%</w:t>
            </w:r>
          </w:p>
        </w:tc>
      </w:tr>
      <w:tr w:rsidR="004B7760" w:rsidRPr="00190C70" w:rsidTr="000D503A">
        <w:trPr>
          <w:cantSplit/>
        </w:trPr>
        <w:tc>
          <w:tcPr>
            <w:tcW w:w="274" w:type="pct"/>
          </w:tcPr>
          <w:p w:rsidR="004B7760" w:rsidRPr="00190C70" w:rsidRDefault="004B7760" w:rsidP="00EE5E25">
            <w:pPr>
              <w:spacing w:after="0" w:line="240" w:lineRule="auto"/>
              <w:jc w:val="both"/>
              <w:rPr>
                <w:rFonts w:ascii="Arial Narrow" w:hAnsi="Arial Narrow"/>
                <w:szCs w:val="24"/>
              </w:rPr>
            </w:pPr>
            <w:r w:rsidRPr="00190C70">
              <w:rPr>
                <w:rFonts w:ascii="Arial Narrow" w:hAnsi="Arial Narrow"/>
                <w:szCs w:val="24"/>
              </w:rPr>
              <w:t>2.</w:t>
            </w:r>
          </w:p>
        </w:tc>
        <w:tc>
          <w:tcPr>
            <w:tcW w:w="1567" w:type="pct"/>
          </w:tcPr>
          <w:p w:rsidR="004B7760" w:rsidRPr="00190C70" w:rsidRDefault="004B7760" w:rsidP="00EE5E25">
            <w:pPr>
              <w:spacing w:after="0" w:line="240" w:lineRule="auto"/>
              <w:jc w:val="both"/>
              <w:rPr>
                <w:rFonts w:ascii="Arial Narrow" w:hAnsi="Arial Narrow"/>
                <w:szCs w:val="24"/>
              </w:rPr>
            </w:pPr>
            <w:r w:rsidRPr="00190C70">
              <w:rPr>
                <w:rFonts w:ascii="Arial Narrow" w:hAnsi="Arial Narrow"/>
                <w:szCs w:val="24"/>
              </w:rPr>
              <w:t>Siswa yang tidak tuntas</w:t>
            </w:r>
          </w:p>
        </w:tc>
        <w:tc>
          <w:tcPr>
            <w:tcW w:w="637"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22</w:t>
            </w:r>
          </w:p>
        </w:tc>
        <w:tc>
          <w:tcPr>
            <w:tcW w:w="331"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16</w:t>
            </w:r>
          </w:p>
        </w:tc>
        <w:tc>
          <w:tcPr>
            <w:tcW w:w="331"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2</w:t>
            </w:r>
          </w:p>
        </w:tc>
        <w:tc>
          <w:tcPr>
            <w:tcW w:w="637"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73,34%</w:t>
            </w:r>
          </w:p>
        </w:tc>
        <w:tc>
          <w:tcPr>
            <w:tcW w:w="573"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53,33%</w:t>
            </w:r>
          </w:p>
        </w:tc>
        <w:tc>
          <w:tcPr>
            <w:tcW w:w="650"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6,67%</w:t>
            </w:r>
          </w:p>
        </w:tc>
      </w:tr>
      <w:tr w:rsidR="004B7760" w:rsidRPr="00190C70" w:rsidTr="000D503A">
        <w:trPr>
          <w:cantSplit/>
        </w:trPr>
        <w:tc>
          <w:tcPr>
            <w:tcW w:w="274" w:type="pct"/>
          </w:tcPr>
          <w:p w:rsidR="004B7760" w:rsidRPr="00190C70" w:rsidRDefault="004B7760" w:rsidP="00EE5E25">
            <w:pPr>
              <w:spacing w:after="0" w:line="240" w:lineRule="auto"/>
              <w:jc w:val="both"/>
              <w:rPr>
                <w:rFonts w:ascii="Arial Narrow" w:hAnsi="Arial Narrow"/>
                <w:szCs w:val="24"/>
              </w:rPr>
            </w:pPr>
            <w:r w:rsidRPr="00190C70">
              <w:rPr>
                <w:rFonts w:ascii="Arial Narrow" w:hAnsi="Arial Narrow"/>
                <w:szCs w:val="24"/>
              </w:rPr>
              <w:t>3</w:t>
            </w:r>
          </w:p>
        </w:tc>
        <w:tc>
          <w:tcPr>
            <w:tcW w:w="1567" w:type="pct"/>
          </w:tcPr>
          <w:p w:rsidR="004B7760" w:rsidRPr="00190C70" w:rsidRDefault="004B7760" w:rsidP="00EE5E25">
            <w:pPr>
              <w:spacing w:after="0" w:line="240" w:lineRule="auto"/>
              <w:jc w:val="both"/>
              <w:rPr>
                <w:rFonts w:ascii="Arial Narrow" w:hAnsi="Arial Narrow"/>
                <w:szCs w:val="24"/>
              </w:rPr>
            </w:pPr>
            <w:r w:rsidRPr="00190C70">
              <w:rPr>
                <w:rFonts w:ascii="Arial Narrow" w:hAnsi="Arial Narrow"/>
                <w:szCs w:val="24"/>
              </w:rPr>
              <w:t xml:space="preserve">Jumlah </w:t>
            </w:r>
          </w:p>
        </w:tc>
        <w:tc>
          <w:tcPr>
            <w:tcW w:w="637"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30</w:t>
            </w:r>
          </w:p>
        </w:tc>
        <w:tc>
          <w:tcPr>
            <w:tcW w:w="331"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30</w:t>
            </w:r>
          </w:p>
        </w:tc>
        <w:tc>
          <w:tcPr>
            <w:tcW w:w="331"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30</w:t>
            </w:r>
          </w:p>
        </w:tc>
        <w:tc>
          <w:tcPr>
            <w:tcW w:w="637"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100%</w:t>
            </w:r>
          </w:p>
        </w:tc>
        <w:tc>
          <w:tcPr>
            <w:tcW w:w="573"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100%</w:t>
            </w:r>
          </w:p>
        </w:tc>
        <w:tc>
          <w:tcPr>
            <w:tcW w:w="650" w:type="pct"/>
            <w:vAlign w:val="center"/>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100%</w:t>
            </w:r>
          </w:p>
        </w:tc>
      </w:tr>
    </w:tbl>
    <w:p w:rsidR="004B7760" w:rsidRPr="00190C70" w:rsidRDefault="004B7760" w:rsidP="004B7760">
      <w:pPr>
        <w:spacing w:after="0" w:line="240" w:lineRule="auto"/>
        <w:ind w:firstLine="708"/>
        <w:jc w:val="both"/>
        <w:rPr>
          <w:rFonts w:ascii="Arial Narrow" w:hAnsi="Arial Narrow"/>
          <w:szCs w:val="24"/>
        </w:rPr>
      </w:pPr>
    </w:p>
    <w:p w:rsidR="004B7760" w:rsidRPr="00190C70" w:rsidRDefault="004B7760" w:rsidP="004B7760">
      <w:pPr>
        <w:spacing w:after="0" w:line="240" w:lineRule="auto"/>
        <w:ind w:firstLine="720"/>
        <w:jc w:val="both"/>
        <w:rPr>
          <w:rFonts w:ascii="Arial Narrow" w:hAnsi="Arial Narrow"/>
          <w:szCs w:val="24"/>
          <w:lang w:val="sv-SE"/>
        </w:rPr>
      </w:pPr>
      <w:r w:rsidRPr="00190C70">
        <w:rPr>
          <w:rFonts w:ascii="Arial Narrow" w:hAnsi="Arial Narrow"/>
          <w:szCs w:val="24"/>
          <w:lang w:val="sv-SE"/>
        </w:rPr>
        <w:t>Berdasarkan data tabel di atas dapat digambarkan pada grafik diagram batang di bawah ini:</w:t>
      </w:r>
    </w:p>
    <w:p w:rsidR="004B7760" w:rsidRPr="00190C70" w:rsidRDefault="004B7760" w:rsidP="004B7760">
      <w:pPr>
        <w:spacing w:after="0" w:line="240" w:lineRule="auto"/>
        <w:jc w:val="both"/>
        <w:rPr>
          <w:rFonts w:ascii="Arial Narrow" w:hAnsi="Arial Narrow"/>
          <w:noProof/>
          <w:szCs w:val="24"/>
        </w:rPr>
      </w:pPr>
    </w:p>
    <w:p w:rsidR="004B7760" w:rsidRPr="00190C70" w:rsidRDefault="004B7760" w:rsidP="00494DE6">
      <w:pPr>
        <w:spacing w:after="0" w:line="240" w:lineRule="auto"/>
        <w:jc w:val="center"/>
        <w:rPr>
          <w:rFonts w:ascii="Arial Narrow" w:hAnsi="Arial Narrow"/>
          <w:noProof/>
          <w:szCs w:val="24"/>
        </w:rPr>
      </w:pPr>
      <w:r w:rsidRPr="00190C70">
        <w:rPr>
          <w:rFonts w:ascii="Arial Narrow" w:hAnsi="Arial Narrow"/>
          <w:noProof/>
          <w:szCs w:val="24"/>
        </w:rPr>
        <w:drawing>
          <wp:inline distT="0" distB="0" distL="0" distR="0">
            <wp:extent cx="5040630" cy="2628900"/>
            <wp:effectExtent l="19050" t="0" r="2667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4DE6" w:rsidRDefault="00494DE6" w:rsidP="004B7760">
      <w:pPr>
        <w:spacing w:after="0" w:line="240" w:lineRule="auto"/>
        <w:jc w:val="center"/>
        <w:rPr>
          <w:rFonts w:ascii="Arial Narrow" w:hAnsi="Arial Narrow"/>
          <w:b/>
          <w:szCs w:val="24"/>
        </w:rPr>
      </w:pPr>
    </w:p>
    <w:p w:rsidR="00494DE6" w:rsidRDefault="00494DE6" w:rsidP="004B7760">
      <w:pPr>
        <w:spacing w:after="0" w:line="240" w:lineRule="auto"/>
        <w:jc w:val="center"/>
        <w:rPr>
          <w:rFonts w:ascii="Arial Narrow" w:hAnsi="Arial Narrow"/>
          <w:b/>
          <w:szCs w:val="24"/>
        </w:rPr>
      </w:pPr>
    </w:p>
    <w:p w:rsidR="00494DE6" w:rsidRDefault="00494DE6" w:rsidP="004B7760">
      <w:pPr>
        <w:spacing w:after="0" w:line="240" w:lineRule="auto"/>
        <w:jc w:val="center"/>
        <w:rPr>
          <w:rFonts w:ascii="Arial Narrow" w:hAnsi="Arial Narrow"/>
          <w:b/>
          <w:szCs w:val="24"/>
        </w:rPr>
      </w:pPr>
    </w:p>
    <w:p w:rsidR="004B7760" w:rsidRPr="00190C70" w:rsidRDefault="004B7760" w:rsidP="004B7760">
      <w:pPr>
        <w:spacing w:after="0" w:line="240" w:lineRule="auto"/>
        <w:jc w:val="center"/>
        <w:rPr>
          <w:rFonts w:ascii="Arial Narrow" w:hAnsi="Arial Narrow"/>
          <w:b/>
          <w:szCs w:val="24"/>
        </w:rPr>
      </w:pPr>
      <w:r w:rsidRPr="00190C70">
        <w:rPr>
          <w:rFonts w:ascii="Arial Narrow" w:hAnsi="Arial Narrow"/>
          <w:b/>
          <w:szCs w:val="24"/>
        </w:rPr>
        <w:t>Gambar 1.1 Grafik Rangkuman Ketuntasan Belajar Kondisi Awal, Siklus I, dan Siklus II</w:t>
      </w:r>
    </w:p>
    <w:p w:rsidR="004B7760" w:rsidRPr="00190C70" w:rsidRDefault="004B7760" w:rsidP="004B7760">
      <w:pPr>
        <w:spacing w:after="0" w:line="240" w:lineRule="auto"/>
        <w:ind w:firstLine="708"/>
        <w:jc w:val="both"/>
        <w:rPr>
          <w:rFonts w:ascii="Arial Narrow" w:hAnsi="Arial Narrow"/>
          <w:szCs w:val="24"/>
          <w:lang w:val="sv-SE"/>
        </w:rPr>
      </w:pPr>
    </w:p>
    <w:p w:rsidR="004B7760" w:rsidRPr="00190C70" w:rsidRDefault="004B7760" w:rsidP="004B7760">
      <w:pPr>
        <w:spacing w:after="0" w:line="240" w:lineRule="auto"/>
        <w:ind w:firstLine="708"/>
        <w:jc w:val="both"/>
        <w:rPr>
          <w:rFonts w:ascii="Arial Narrow" w:hAnsi="Arial Narrow"/>
          <w:szCs w:val="24"/>
          <w:lang w:val="sv-SE"/>
        </w:rPr>
      </w:pPr>
      <w:r w:rsidRPr="00190C70">
        <w:rPr>
          <w:rFonts w:ascii="Arial Narrow" w:hAnsi="Arial Narrow"/>
          <w:szCs w:val="24"/>
          <w:lang w:val="sv-SE"/>
        </w:rPr>
        <w:t xml:space="preserve">Perbandingan </w:t>
      </w:r>
      <w:r w:rsidRPr="00190C70">
        <w:rPr>
          <w:rFonts w:ascii="Arial Narrow" w:hAnsi="Arial Narrow"/>
          <w:szCs w:val="24"/>
        </w:rPr>
        <w:t>perolehan nilai</w:t>
      </w:r>
      <w:r w:rsidRPr="00190C70">
        <w:rPr>
          <w:rFonts w:ascii="Arial Narrow" w:hAnsi="Arial Narrow"/>
          <w:szCs w:val="24"/>
          <w:lang w:val="sv-SE"/>
        </w:rPr>
        <w:t>dari tes kondisi awal, Siklus I, dan Siklus II dapat ditunjukan seperti  dalam tabel  berikut ini;</w:t>
      </w:r>
    </w:p>
    <w:p w:rsidR="004B7760" w:rsidRPr="00190C70" w:rsidRDefault="004B7760" w:rsidP="004B7760">
      <w:pPr>
        <w:spacing w:after="0" w:line="240" w:lineRule="auto"/>
        <w:ind w:firstLine="708"/>
        <w:jc w:val="both"/>
        <w:rPr>
          <w:rFonts w:ascii="Arial Narrow" w:hAnsi="Arial Narrow"/>
          <w:szCs w:val="24"/>
          <w:lang w:val="sv-SE"/>
        </w:rPr>
      </w:pPr>
    </w:p>
    <w:p w:rsidR="004B7760" w:rsidRPr="00190C70" w:rsidRDefault="004B7760" w:rsidP="004B7760">
      <w:pPr>
        <w:spacing w:after="0" w:line="240" w:lineRule="auto"/>
        <w:jc w:val="center"/>
        <w:rPr>
          <w:rFonts w:ascii="Arial Narrow" w:hAnsi="Arial Narrow"/>
          <w:b/>
          <w:szCs w:val="24"/>
        </w:rPr>
      </w:pPr>
      <w:r w:rsidRPr="00190C70">
        <w:rPr>
          <w:rFonts w:ascii="Arial Narrow" w:hAnsi="Arial Narrow"/>
          <w:b/>
          <w:szCs w:val="24"/>
        </w:rPr>
        <w:t>Tabel 1.2 Rekapitulasi Perolehan Nilai Kondisi Awal, Siklus I, dan II</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416"/>
        <w:gridCol w:w="1707"/>
        <w:gridCol w:w="1857"/>
        <w:gridCol w:w="1802"/>
      </w:tblGrid>
      <w:tr w:rsidR="004B7760" w:rsidRPr="00190C70" w:rsidTr="000D503A">
        <w:trPr>
          <w:trHeight w:hRule="exact" w:val="284"/>
        </w:trPr>
        <w:tc>
          <w:tcPr>
            <w:tcW w:w="308" w:type="pct"/>
            <w:vMerge w:val="restart"/>
            <w:shd w:val="clear" w:color="auto" w:fill="FFFFFF"/>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No</w:t>
            </w:r>
          </w:p>
        </w:tc>
        <w:tc>
          <w:tcPr>
            <w:tcW w:w="1825" w:type="pct"/>
            <w:vMerge w:val="restart"/>
            <w:shd w:val="clear" w:color="auto" w:fill="FFFFFF"/>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Keterangan</w:t>
            </w:r>
          </w:p>
        </w:tc>
        <w:tc>
          <w:tcPr>
            <w:tcW w:w="2867" w:type="pct"/>
            <w:gridSpan w:val="3"/>
            <w:shd w:val="clear" w:color="auto" w:fill="FFFFFF"/>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Nilai</w:t>
            </w:r>
          </w:p>
        </w:tc>
      </w:tr>
      <w:tr w:rsidR="004B7760" w:rsidRPr="00190C70" w:rsidTr="000D503A">
        <w:trPr>
          <w:trHeight w:hRule="exact" w:val="284"/>
        </w:trPr>
        <w:tc>
          <w:tcPr>
            <w:tcW w:w="308" w:type="pct"/>
            <w:vMerge/>
            <w:shd w:val="clear" w:color="auto" w:fill="FFFFFF"/>
            <w:vAlign w:val="center"/>
          </w:tcPr>
          <w:p w:rsidR="004B7760" w:rsidRPr="00190C70" w:rsidRDefault="004B7760" w:rsidP="00EE5E25">
            <w:pPr>
              <w:spacing w:after="0" w:line="240" w:lineRule="auto"/>
              <w:jc w:val="center"/>
              <w:rPr>
                <w:rFonts w:ascii="Arial Narrow" w:hAnsi="Arial Narrow"/>
                <w:b/>
                <w:szCs w:val="24"/>
              </w:rPr>
            </w:pPr>
          </w:p>
        </w:tc>
        <w:tc>
          <w:tcPr>
            <w:tcW w:w="1825" w:type="pct"/>
            <w:vMerge/>
            <w:shd w:val="clear" w:color="auto" w:fill="FFFFFF"/>
            <w:vAlign w:val="center"/>
          </w:tcPr>
          <w:p w:rsidR="004B7760" w:rsidRPr="00190C70" w:rsidRDefault="004B7760" w:rsidP="00EE5E25">
            <w:pPr>
              <w:spacing w:after="0" w:line="240" w:lineRule="auto"/>
              <w:jc w:val="center"/>
              <w:rPr>
                <w:rFonts w:ascii="Arial Narrow" w:hAnsi="Arial Narrow"/>
                <w:b/>
                <w:szCs w:val="24"/>
              </w:rPr>
            </w:pPr>
          </w:p>
        </w:tc>
        <w:tc>
          <w:tcPr>
            <w:tcW w:w="912" w:type="pct"/>
            <w:shd w:val="clear" w:color="auto" w:fill="FFFFFF"/>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Kondisi Awal</w:t>
            </w:r>
          </w:p>
        </w:tc>
        <w:tc>
          <w:tcPr>
            <w:tcW w:w="992" w:type="pct"/>
            <w:shd w:val="clear" w:color="auto" w:fill="FFFFFF"/>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Siklus I</w:t>
            </w:r>
          </w:p>
        </w:tc>
        <w:tc>
          <w:tcPr>
            <w:tcW w:w="963" w:type="pct"/>
            <w:shd w:val="clear" w:color="auto" w:fill="FFFFFF"/>
            <w:vAlign w:val="center"/>
          </w:tcPr>
          <w:p w:rsidR="004B7760" w:rsidRPr="00190C70" w:rsidRDefault="004B7760" w:rsidP="00EE5E25">
            <w:pPr>
              <w:spacing w:after="0" w:line="240" w:lineRule="auto"/>
              <w:jc w:val="center"/>
              <w:rPr>
                <w:rFonts w:ascii="Arial Narrow" w:hAnsi="Arial Narrow"/>
                <w:b/>
                <w:szCs w:val="24"/>
              </w:rPr>
            </w:pPr>
            <w:r w:rsidRPr="00190C70">
              <w:rPr>
                <w:rFonts w:ascii="Arial Narrow" w:hAnsi="Arial Narrow"/>
                <w:b/>
                <w:szCs w:val="24"/>
              </w:rPr>
              <w:t>Siklus II</w:t>
            </w:r>
          </w:p>
        </w:tc>
      </w:tr>
      <w:tr w:rsidR="004B7760" w:rsidRPr="00190C70" w:rsidTr="000D503A">
        <w:trPr>
          <w:trHeight w:hRule="exact" w:val="284"/>
        </w:trPr>
        <w:tc>
          <w:tcPr>
            <w:tcW w:w="308" w:type="pct"/>
          </w:tcPr>
          <w:p w:rsidR="004B7760" w:rsidRPr="00190C70" w:rsidRDefault="004B7760" w:rsidP="00EE5E25">
            <w:pPr>
              <w:spacing w:after="0" w:line="240" w:lineRule="auto"/>
              <w:jc w:val="both"/>
              <w:rPr>
                <w:rFonts w:ascii="Arial Narrow" w:hAnsi="Arial Narrow"/>
                <w:szCs w:val="24"/>
              </w:rPr>
            </w:pPr>
            <w:r w:rsidRPr="00190C70">
              <w:rPr>
                <w:rFonts w:ascii="Arial Narrow" w:hAnsi="Arial Narrow"/>
                <w:szCs w:val="24"/>
              </w:rPr>
              <w:t>1</w:t>
            </w:r>
          </w:p>
        </w:tc>
        <w:tc>
          <w:tcPr>
            <w:tcW w:w="1825" w:type="pct"/>
          </w:tcPr>
          <w:p w:rsidR="004B7760" w:rsidRPr="00190C70" w:rsidRDefault="004B7760" w:rsidP="00EE5E25">
            <w:pPr>
              <w:spacing w:line="240" w:lineRule="auto"/>
              <w:jc w:val="both"/>
              <w:rPr>
                <w:rFonts w:ascii="Arial Narrow" w:hAnsi="Arial Narrow"/>
                <w:szCs w:val="24"/>
              </w:rPr>
            </w:pPr>
            <w:r w:rsidRPr="00190C70">
              <w:rPr>
                <w:rFonts w:ascii="Arial Narrow" w:hAnsi="Arial Narrow"/>
                <w:szCs w:val="24"/>
              </w:rPr>
              <w:t>Nilai Tertinggi</w:t>
            </w:r>
          </w:p>
        </w:tc>
        <w:tc>
          <w:tcPr>
            <w:tcW w:w="91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70</w:t>
            </w:r>
          </w:p>
        </w:tc>
        <w:tc>
          <w:tcPr>
            <w:tcW w:w="99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80</w:t>
            </w:r>
          </w:p>
        </w:tc>
        <w:tc>
          <w:tcPr>
            <w:tcW w:w="963"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90</w:t>
            </w:r>
          </w:p>
        </w:tc>
      </w:tr>
      <w:tr w:rsidR="004B7760" w:rsidRPr="00190C70" w:rsidTr="000D503A">
        <w:trPr>
          <w:trHeight w:hRule="exact" w:val="284"/>
        </w:trPr>
        <w:tc>
          <w:tcPr>
            <w:tcW w:w="308" w:type="pct"/>
          </w:tcPr>
          <w:p w:rsidR="004B7760" w:rsidRPr="00190C70" w:rsidRDefault="004B7760" w:rsidP="00EE5E25">
            <w:pPr>
              <w:spacing w:line="240" w:lineRule="auto"/>
              <w:jc w:val="both"/>
              <w:rPr>
                <w:rFonts w:ascii="Arial Narrow" w:hAnsi="Arial Narrow"/>
                <w:szCs w:val="24"/>
              </w:rPr>
            </w:pPr>
            <w:r w:rsidRPr="00190C70">
              <w:rPr>
                <w:rFonts w:ascii="Arial Narrow" w:hAnsi="Arial Narrow"/>
                <w:szCs w:val="24"/>
              </w:rPr>
              <w:t>2</w:t>
            </w:r>
          </w:p>
        </w:tc>
        <w:tc>
          <w:tcPr>
            <w:tcW w:w="1825" w:type="pct"/>
          </w:tcPr>
          <w:p w:rsidR="004B7760" w:rsidRPr="00190C70" w:rsidRDefault="004B7760" w:rsidP="00EE5E25">
            <w:pPr>
              <w:spacing w:line="240" w:lineRule="auto"/>
              <w:jc w:val="both"/>
              <w:rPr>
                <w:rFonts w:ascii="Arial Narrow" w:hAnsi="Arial Narrow"/>
                <w:szCs w:val="24"/>
              </w:rPr>
            </w:pPr>
            <w:r w:rsidRPr="00190C70">
              <w:rPr>
                <w:rFonts w:ascii="Arial Narrow" w:hAnsi="Arial Narrow"/>
                <w:szCs w:val="24"/>
              </w:rPr>
              <w:t>Nilai Terendah</w:t>
            </w:r>
          </w:p>
        </w:tc>
        <w:tc>
          <w:tcPr>
            <w:tcW w:w="91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40</w:t>
            </w:r>
          </w:p>
        </w:tc>
        <w:tc>
          <w:tcPr>
            <w:tcW w:w="99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50</w:t>
            </w:r>
          </w:p>
        </w:tc>
        <w:tc>
          <w:tcPr>
            <w:tcW w:w="963"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60</w:t>
            </w:r>
          </w:p>
        </w:tc>
      </w:tr>
      <w:tr w:rsidR="004B7760" w:rsidRPr="00190C70" w:rsidTr="000D503A">
        <w:trPr>
          <w:trHeight w:hRule="exact" w:val="284"/>
        </w:trPr>
        <w:tc>
          <w:tcPr>
            <w:tcW w:w="308" w:type="pct"/>
          </w:tcPr>
          <w:p w:rsidR="004B7760" w:rsidRPr="00190C70" w:rsidRDefault="004B7760" w:rsidP="00EE5E25">
            <w:pPr>
              <w:spacing w:line="240" w:lineRule="auto"/>
              <w:jc w:val="both"/>
              <w:rPr>
                <w:rFonts w:ascii="Arial Narrow" w:hAnsi="Arial Narrow"/>
                <w:szCs w:val="24"/>
              </w:rPr>
            </w:pPr>
            <w:r w:rsidRPr="00190C70">
              <w:rPr>
                <w:rFonts w:ascii="Arial Narrow" w:hAnsi="Arial Narrow"/>
                <w:szCs w:val="24"/>
              </w:rPr>
              <w:t>3</w:t>
            </w:r>
          </w:p>
        </w:tc>
        <w:tc>
          <w:tcPr>
            <w:tcW w:w="1825" w:type="pct"/>
          </w:tcPr>
          <w:p w:rsidR="004B7760" w:rsidRPr="00190C70" w:rsidRDefault="004B7760" w:rsidP="00EE5E25">
            <w:pPr>
              <w:spacing w:line="240" w:lineRule="auto"/>
              <w:jc w:val="both"/>
              <w:rPr>
                <w:rFonts w:ascii="Arial Narrow" w:hAnsi="Arial Narrow"/>
                <w:szCs w:val="24"/>
              </w:rPr>
            </w:pPr>
            <w:r w:rsidRPr="00190C70">
              <w:rPr>
                <w:rFonts w:ascii="Arial Narrow" w:hAnsi="Arial Narrow"/>
                <w:szCs w:val="24"/>
              </w:rPr>
              <w:t xml:space="preserve">Jumlah Nilai </w:t>
            </w:r>
          </w:p>
        </w:tc>
        <w:tc>
          <w:tcPr>
            <w:tcW w:w="91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1730</w:t>
            </w:r>
          </w:p>
        </w:tc>
        <w:tc>
          <w:tcPr>
            <w:tcW w:w="99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2025</w:t>
            </w:r>
          </w:p>
        </w:tc>
        <w:tc>
          <w:tcPr>
            <w:tcW w:w="963"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2355</w:t>
            </w:r>
          </w:p>
        </w:tc>
      </w:tr>
      <w:tr w:rsidR="004B7760" w:rsidRPr="00190C70" w:rsidTr="000D503A">
        <w:trPr>
          <w:trHeight w:hRule="exact" w:val="284"/>
        </w:trPr>
        <w:tc>
          <w:tcPr>
            <w:tcW w:w="308" w:type="pct"/>
          </w:tcPr>
          <w:p w:rsidR="004B7760" w:rsidRPr="00190C70" w:rsidRDefault="004B7760" w:rsidP="00EE5E25">
            <w:pPr>
              <w:spacing w:line="240" w:lineRule="auto"/>
              <w:jc w:val="both"/>
              <w:rPr>
                <w:rFonts w:ascii="Arial Narrow" w:hAnsi="Arial Narrow"/>
                <w:szCs w:val="24"/>
              </w:rPr>
            </w:pPr>
            <w:r w:rsidRPr="00190C70">
              <w:rPr>
                <w:rFonts w:ascii="Arial Narrow" w:hAnsi="Arial Narrow"/>
                <w:szCs w:val="24"/>
              </w:rPr>
              <w:t>4</w:t>
            </w:r>
          </w:p>
        </w:tc>
        <w:tc>
          <w:tcPr>
            <w:tcW w:w="1825" w:type="pct"/>
          </w:tcPr>
          <w:p w:rsidR="004B7760" w:rsidRPr="00190C70" w:rsidRDefault="004B7760" w:rsidP="00EE5E25">
            <w:pPr>
              <w:spacing w:line="240" w:lineRule="auto"/>
              <w:jc w:val="both"/>
              <w:rPr>
                <w:rFonts w:ascii="Arial Narrow" w:hAnsi="Arial Narrow"/>
                <w:szCs w:val="24"/>
              </w:rPr>
            </w:pPr>
            <w:r w:rsidRPr="00190C70">
              <w:rPr>
                <w:rFonts w:ascii="Arial Narrow" w:hAnsi="Arial Narrow"/>
                <w:szCs w:val="24"/>
              </w:rPr>
              <w:t>Nilai Rata-rata</w:t>
            </w:r>
          </w:p>
        </w:tc>
        <w:tc>
          <w:tcPr>
            <w:tcW w:w="91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50,76</w:t>
            </w:r>
          </w:p>
        </w:tc>
        <w:tc>
          <w:tcPr>
            <w:tcW w:w="992"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67,50</w:t>
            </w:r>
          </w:p>
        </w:tc>
        <w:tc>
          <w:tcPr>
            <w:tcW w:w="963" w:type="pct"/>
          </w:tcPr>
          <w:p w:rsidR="004B7760" w:rsidRPr="00190C70" w:rsidRDefault="004B7760" w:rsidP="00EE5E25">
            <w:pPr>
              <w:spacing w:after="0" w:line="240" w:lineRule="auto"/>
              <w:jc w:val="center"/>
              <w:rPr>
                <w:rFonts w:ascii="Arial Narrow" w:hAnsi="Arial Narrow"/>
                <w:szCs w:val="24"/>
              </w:rPr>
            </w:pPr>
            <w:r w:rsidRPr="00190C70">
              <w:rPr>
                <w:rFonts w:ascii="Arial Narrow" w:hAnsi="Arial Narrow"/>
                <w:szCs w:val="24"/>
              </w:rPr>
              <w:t>78,50</w:t>
            </w:r>
          </w:p>
        </w:tc>
      </w:tr>
    </w:tbl>
    <w:p w:rsidR="004B7760" w:rsidRPr="00190C70" w:rsidRDefault="004B7760" w:rsidP="004B7760">
      <w:pPr>
        <w:spacing w:after="0" w:line="240" w:lineRule="auto"/>
        <w:jc w:val="center"/>
        <w:rPr>
          <w:rFonts w:ascii="Arial Narrow" w:hAnsi="Arial Narrow"/>
          <w:b/>
          <w:szCs w:val="24"/>
        </w:rPr>
      </w:pPr>
    </w:p>
    <w:p w:rsidR="00494DE6" w:rsidRDefault="00494DE6" w:rsidP="004B7760">
      <w:pPr>
        <w:spacing w:after="0" w:line="240" w:lineRule="auto"/>
        <w:ind w:firstLine="720"/>
        <w:jc w:val="both"/>
        <w:rPr>
          <w:rFonts w:ascii="Arial Narrow" w:hAnsi="Arial Narrow"/>
          <w:szCs w:val="24"/>
          <w:lang w:val="sv-SE"/>
        </w:rPr>
      </w:pPr>
    </w:p>
    <w:p w:rsidR="00494DE6" w:rsidRDefault="00494DE6" w:rsidP="004B7760">
      <w:pPr>
        <w:spacing w:after="0" w:line="240" w:lineRule="auto"/>
        <w:ind w:firstLine="720"/>
        <w:jc w:val="both"/>
        <w:rPr>
          <w:rFonts w:ascii="Arial Narrow" w:hAnsi="Arial Narrow"/>
          <w:szCs w:val="24"/>
          <w:lang w:val="sv-SE"/>
        </w:rPr>
      </w:pPr>
    </w:p>
    <w:p w:rsidR="00494DE6" w:rsidRDefault="00494DE6" w:rsidP="004B7760">
      <w:pPr>
        <w:spacing w:after="0" w:line="240" w:lineRule="auto"/>
        <w:ind w:firstLine="720"/>
        <w:jc w:val="both"/>
        <w:rPr>
          <w:rFonts w:ascii="Arial Narrow" w:hAnsi="Arial Narrow"/>
          <w:szCs w:val="24"/>
          <w:lang w:val="sv-SE"/>
        </w:rPr>
      </w:pPr>
    </w:p>
    <w:p w:rsidR="00494DE6" w:rsidRDefault="00494DE6" w:rsidP="004B7760">
      <w:pPr>
        <w:spacing w:after="0" w:line="240" w:lineRule="auto"/>
        <w:ind w:firstLine="720"/>
        <w:jc w:val="both"/>
        <w:rPr>
          <w:rFonts w:ascii="Arial Narrow" w:hAnsi="Arial Narrow"/>
          <w:szCs w:val="24"/>
          <w:lang w:val="sv-SE"/>
        </w:rPr>
      </w:pPr>
    </w:p>
    <w:p w:rsidR="00494DE6" w:rsidRDefault="00494DE6" w:rsidP="004B7760">
      <w:pPr>
        <w:spacing w:after="0" w:line="240" w:lineRule="auto"/>
        <w:ind w:firstLine="720"/>
        <w:jc w:val="both"/>
        <w:rPr>
          <w:rFonts w:ascii="Arial Narrow" w:hAnsi="Arial Narrow"/>
          <w:szCs w:val="24"/>
          <w:lang w:val="sv-SE"/>
        </w:rPr>
      </w:pPr>
    </w:p>
    <w:p w:rsidR="004B7760" w:rsidRPr="00190C70" w:rsidRDefault="004B7760" w:rsidP="004B7760">
      <w:pPr>
        <w:spacing w:after="0" w:line="240" w:lineRule="auto"/>
        <w:ind w:firstLine="720"/>
        <w:jc w:val="both"/>
        <w:rPr>
          <w:rFonts w:ascii="Arial Narrow" w:hAnsi="Arial Narrow"/>
          <w:szCs w:val="24"/>
          <w:lang w:val="sv-SE"/>
        </w:rPr>
      </w:pPr>
      <w:r w:rsidRPr="00190C70">
        <w:rPr>
          <w:rFonts w:ascii="Arial Narrow" w:hAnsi="Arial Narrow"/>
          <w:szCs w:val="24"/>
          <w:lang w:val="sv-SE"/>
        </w:rPr>
        <w:t xml:space="preserve">Berdasarkan data tabel di atas dapat digambarkan pada grafik diagram batang di bawah ini: </w:t>
      </w:r>
    </w:p>
    <w:p w:rsidR="004B7760" w:rsidRPr="00190C70" w:rsidRDefault="004B7760" w:rsidP="004B7760">
      <w:pPr>
        <w:spacing w:after="0" w:line="240" w:lineRule="auto"/>
        <w:jc w:val="both"/>
        <w:rPr>
          <w:rFonts w:ascii="Arial Narrow" w:hAnsi="Arial Narrow"/>
          <w:noProof/>
          <w:szCs w:val="24"/>
        </w:rPr>
      </w:pPr>
    </w:p>
    <w:p w:rsidR="004B7760" w:rsidRPr="00190C70" w:rsidRDefault="004B7760" w:rsidP="000D503A">
      <w:pPr>
        <w:spacing w:after="0" w:line="240" w:lineRule="auto"/>
        <w:ind w:left="-284"/>
        <w:jc w:val="center"/>
        <w:rPr>
          <w:rFonts w:ascii="Arial Narrow" w:hAnsi="Arial Narrow"/>
          <w:noProof/>
          <w:szCs w:val="24"/>
        </w:rPr>
      </w:pPr>
      <w:r w:rsidRPr="00190C70">
        <w:rPr>
          <w:rFonts w:ascii="Arial Narrow" w:hAnsi="Arial Narrow"/>
          <w:noProof/>
          <w:szCs w:val="24"/>
        </w:rPr>
        <w:drawing>
          <wp:inline distT="0" distB="0" distL="0" distR="0">
            <wp:extent cx="5488305" cy="1957705"/>
            <wp:effectExtent l="19050" t="0" r="17145"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4DE6" w:rsidRDefault="00494DE6" w:rsidP="004B7760">
      <w:pPr>
        <w:spacing w:after="0" w:line="240" w:lineRule="auto"/>
        <w:jc w:val="center"/>
        <w:rPr>
          <w:rFonts w:ascii="Arial Narrow" w:hAnsi="Arial Narrow"/>
          <w:b/>
          <w:szCs w:val="24"/>
        </w:rPr>
      </w:pPr>
    </w:p>
    <w:p w:rsidR="004B7760" w:rsidRPr="00190C70" w:rsidRDefault="004B7760" w:rsidP="004B7760">
      <w:pPr>
        <w:spacing w:after="0" w:line="240" w:lineRule="auto"/>
        <w:jc w:val="center"/>
        <w:rPr>
          <w:rFonts w:ascii="Arial Narrow" w:hAnsi="Arial Narrow"/>
          <w:b/>
          <w:szCs w:val="24"/>
        </w:rPr>
      </w:pPr>
      <w:r w:rsidRPr="00190C70">
        <w:rPr>
          <w:rFonts w:ascii="Arial Narrow" w:hAnsi="Arial Narrow"/>
          <w:b/>
          <w:szCs w:val="24"/>
        </w:rPr>
        <w:t>Gambar 1.2 Grafik Rekapitulasi Perolehan Nilai Kondisi Awal, Siklus I, dan Siklus II</w:t>
      </w:r>
    </w:p>
    <w:p w:rsidR="004B7760" w:rsidRPr="00190C70" w:rsidRDefault="004B7760" w:rsidP="004B7760">
      <w:pPr>
        <w:spacing w:after="0" w:line="240" w:lineRule="auto"/>
        <w:jc w:val="center"/>
        <w:rPr>
          <w:rFonts w:ascii="Arial Narrow" w:hAnsi="Arial Narrow"/>
          <w:b/>
          <w:szCs w:val="24"/>
        </w:rPr>
      </w:pPr>
    </w:p>
    <w:p w:rsidR="004B7760" w:rsidRPr="00190C70" w:rsidRDefault="004B7760" w:rsidP="004B7760">
      <w:pPr>
        <w:pStyle w:val="ListParagraph"/>
        <w:spacing w:after="0" w:line="240" w:lineRule="auto"/>
        <w:ind w:left="0" w:firstLine="708"/>
        <w:jc w:val="both"/>
        <w:rPr>
          <w:rFonts w:ascii="Arial Narrow" w:hAnsi="Arial Narrow"/>
          <w:szCs w:val="24"/>
        </w:rPr>
      </w:pPr>
      <w:r w:rsidRPr="00190C70">
        <w:rPr>
          <w:rFonts w:ascii="Arial Narrow" w:hAnsi="Arial Narrow"/>
          <w:szCs w:val="24"/>
        </w:rPr>
        <w:t xml:space="preserve">Berdasarkan informasi data pada tabel dan grafik di atas, dapat disimpulkan bahwa perolehan nilai serta ketuntasan belajar siswa menunjukkan peningkatan yang berarti di tiap siklusnya. Pada kondisi awal </w:t>
      </w:r>
      <w:r w:rsidRPr="00190C70">
        <w:rPr>
          <w:rFonts w:ascii="Arial Narrow" w:hAnsi="Arial Narrow"/>
          <w:szCs w:val="24"/>
          <w:lang w:val="sv-SE"/>
        </w:rPr>
        <w:t xml:space="preserve">dari </w:t>
      </w:r>
      <w:r w:rsidRPr="00190C70">
        <w:rPr>
          <w:rFonts w:ascii="Arial Narrow" w:hAnsi="Arial Narrow"/>
          <w:szCs w:val="24"/>
        </w:rPr>
        <w:t>30</w:t>
      </w:r>
      <w:r w:rsidRPr="00190C70">
        <w:rPr>
          <w:rFonts w:ascii="Arial Narrow" w:hAnsi="Arial Narrow"/>
          <w:szCs w:val="24"/>
          <w:lang w:val="sv-SE"/>
        </w:rPr>
        <w:t xml:space="preserve">siswa hanya </w:t>
      </w:r>
      <w:r w:rsidRPr="00190C70">
        <w:rPr>
          <w:rFonts w:ascii="Arial Narrow" w:hAnsi="Arial Narrow"/>
          <w:szCs w:val="24"/>
        </w:rPr>
        <w:t>8</w:t>
      </w:r>
      <w:r w:rsidRPr="00190C70">
        <w:rPr>
          <w:rFonts w:ascii="Arial Narrow" w:hAnsi="Arial Narrow"/>
          <w:szCs w:val="24"/>
          <w:lang w:val="sv-SE"/>
        </w:rPr>
        <w:t>siswa (</w:t>
      </w:r>
      <w:r w:rsidRPr="00190C70">
        <w:rPr>
          <w:rFonts w:ascii="Arial Narrow" w:hAnsi="Arial Narrow"/>
          <w:szCs w:val="24"/>
        </w:rPr>
        <w:t>26,66</w:t>
      </w:r>
      <w:r w:rsidRPr="00190C70">
        <w:rPr>
          <w:rFonts w:ascii="Arial Narrow" w:hAnsi="Arial Narrow"/>
          <w:szCs w:val="24"/>
          <w:lang w:val="sv-SE"/>
        </w:rPr>
        <w:t xml:space="preserve">%) yang telah mencapai ketuntasan belajar sesuai dengan Kriteria Ketuntasan Minimal (KKM) yang ditetapkan yaitu sebesar 70. Sedangkan </w:t>
      </w:r>
      <w:r w:rsidRPr="00190C70">
        <w:rPr>
          <w:rFonts w:ascii="Arial Narrow" w:hAnsi="Arial Narrow"/>
          <w:szCs w:val="24"/>
        </w:rPr>
        <w:t>22</w:t>
      </w:r>
      <w:r w:rsidRPr="00190C70">
        <w:rPr>
          <w:rFonts w:ascii="Arial Narrow" w:hAnsi="Arial Narrow"/>
          <w:szCs w:val="24"/>
          <w:lang w:val="sv-SE"/>
        </w:rPr>
        <w:t>siswa (</w:t>
      </w:r>
      <w:r w:rsidRPr="00190C70">
        <w:rPr>
          <w:rFonts w:ascii="Arial Narrow" w:hAnsi="Arial Narrow"/>
          <w:szCs w:val="24"/>
        </w:rPr>
        <w:t>53,33</w:t>
      </w:r>
      <w:r w:rsidRPr="00190C70">
        <w:rPr>
          <w:rFonts w:ascii="Arial Narrow" w:hAnsi="Arial Narrow"/>
          <w:szCs w:val="24"/>
          <w:lang w:val="sv-SE"/>
        </w:rPr>
        <w:t xml:space="preserve">%) belum mencapai </w:t>
      </w:r>
      <w:r w:rsidRPr="00190C70">
        <w:rPr>
          <w:rFonts w:ascii="Arial Narrow" w:hAnsi="Arial Narrow"/>
          <w:szCs w:val="24"/>
          <w:lang w:val="id-ID"/>
        </w:rPr>
        <w:t>K</w:t>
      </w:r>
      <w:r w:rsidRPr="00190C70">
        <w:rPr>
          <w:rFonts w:ascii="Arial Narrow" w:hAnsi="Arial Narrow"/>
          <w:szCs w:val="24"/>
          <w:lang w:val="sv-SE"/>
        </w:rPr>
        <w:t xml:space="preserve">riteria </w:t>
      </w:r>
      <w:r w:rsidRPr="00190C70">
        <w:rPr>
          <w:rFonts w:ascii="Arial Narrow" w:hAnsi="Arial Narrow"/>
          <w:szCs w:val="24"/>
          <w:lang w:val="id-ID"/>
        </w:rPr>
        <w:t>K</w:t>
      </w:r>
      <w:r w:rsidRPr="00190C70">
        <w:rPr>
          <w:rFonts w:ascii="Arial Narrow" w:hAnsi="Arial Narrow"/>
          <w:szCs w:val="24"/>
          <w:lang w:val="sv-SE"/>
        </w:rPr>
        <w:t xml:space="preserve">etuntasan </w:t>
      </w:r>
      <w:r w:rsidRPr="00190C70">
        <w:rPr>
          <w:rFonts w:ascii="Arial Narrow" w:hAnsi="Arial Narrow"/>
          <w:szCs w:val="24"/>
          <w:lang w:val="id-ID"/>
        </w:rPr>
        <w:t>M</w:t>
      </w:r>
      <w:r w:rsidRPr="00190C70">
        <w:rPr>
          <w:rFonts w:ascii="Arial Narrow" w:hAnsi="Arial Narrow"/>
          <w:szCs w:val="24"/>
          <w:lang w:val="sv-SE"/>
        </w:rPr>
        <w:t xml:space="preserve">inimal. Perolehan nilai tertinggi pada kondisi awal adalah </w:t>
      </w:r>
      <w:r w:rsidRPr="00190C70">
        <w:rPr>
          <w:rFonts w:ascii="Arial Narrow" w:hAnsi="Arial Narrow"/>
          <w:szCs w:val="24"/>
        </w:rPr>
        <w:t>70</w:t>
      </w:r>
      <w:r w:rsidRPr="00190C70">
        <w:rPr>
          <w:rFonts w:ascii="Arial Narrow" w:hAnsi="Arial Narrow"/>
          <w:szCs w:val="24"/>
          <w:lang w:val="sv-SE"/>
        </w:rPr>
        <w:t xml:space="preserve"> dan yang terendah adalah </w:t>
      </w:r>
      <w:r w:rsidRPr="00190C70">
        <w:rPr>
          <w:rFonts w:ascii="Arial Narrow" w:hAnsi="Arial Narrow"/>
          <w:szCs w:val="24"/>
        </w:rPr>
        <w:t>40</w:t>
      </w:r>
      <w:r w:rsidRPr="00190C70">
        <w:rPr>
          <w:rFonts w:ascii="Arial Narrow" w:hAnsi="Arial Narrow"/>
          <w:szCs w:val="24"/>
          <w:lang w:val="sv-SE"/>
        </w:rPr>
        <w:t xml:space="preserve"> dengan rata-rata kelas</w:t>
      </w:r>
      <w:r w:rsidRPr="00190C70">
        <w:rPr>
          <w:rFonts w:ascii="Arial Narrow" w:hAnsi="Arial Narrow"/>
          <w:szCs w:val="24"/>
        </w:rPr>
        <w:t>50,76</w:t>
      </w:r>
      <w:r w:rsidRPr="00190C70">
        <w:rPr>
          <w:rFonts w:ascii="Arial Narrow" w:hAnsi="Arial Narrow"/>
          <w:szCs w:val="24"/>
          <w:lang w:val="id-ID"/>
        </w:rPr>
        <w:t>.</w:t>
      </w:r>
    </w:p>
    <w:p w:rsidR="004B7760" w:rsidRPr="00190C70" w:rsidRDefault="004B7760" w:rsidP="004B7760">
      <w:pPr>
        <w:spacing w:after="0" w:line="240" w:lineRule="auto"/>
        <w:ind w:firstLine="708"/>
        <w:jc w:val="both"/>
        <w:rPr>
          <w:rFonts w:ascii="Arial Narrow" w:hAnsi="Arial Narrow"/>
          <w:szCs w:val="24"/>
        </w:rPr>
      </w:pPr>
      <w:r w:rsidRPr="00190C70">
        <w:rPr>
          <w:rFonts w:ascii="Arial Narrow" w:hAnsi="Arial Narrow"/>
          <w:szCs w:val="24"/>
        </w:rPr>
        <w:t>P</w:t>
      </w:r>
      <w:r w:rsidRPr="00190C70">
        <w:rPr>
          <w:rFonts w:ascii="Arial Narrow" w:hAnsi="Arial Narrow"/>
          <w:szCs w:val="24"/>
          <w:lang w:val="sv-SE"/>
        </w:rPr>
        <w:t xml:space="preserve">ada pelaksanan siklus I pada proses </w:t>
      </w:r>
      <w:r w:rsidRPr="00190C70">
        <w:rPr>
          <w:rFonts w:ascii="Arial Narrow" w:hAnsi="Arial Narrow"/>
          <w:szCs w:val="24"/>
          <w:lang w:val="id-ID"/>
        </w:rPr>
        <w:t xml:space="preserve">pembelajaran dengan penerapan </w:t>
      </w:r>
      <w:r w:rsidRPr="00190C70">
        <w:rPr>
          <w:rFonts w:ascii="Arial Narrow" w:hAnsi="Arial Narrow"/>
          <w:szCs w:val="24"/>
          <w:lang w:val="fi-FI"/>
        </w:rPr>
        <w:t xml:space="preserve">Model Pembelajaran Kooperatif Teknik </w:t>
      </w:r>
      <w:r w:rsidRPr="00190C70">
        <w:rPr>
          <w:rFonts w:ascii="Arial Narrow" w:hAnsi="Arial Narrow"/>
          <w:i/>
          <w:szCs w:val="24"/>
        </w:rPr>
        <w:t>Group Investigation</w:t>
      </w:r>
      <w:r w:rsidRPr="00190C70">
        <w:rPr>
          <w:rFonts w:ascii="Arial Narrow" w:hAnsi="Arial Narrow"/>
          <w:szCs w:val="24"/>
          <w:lang w:val="sv-SE"/>
        </w:rPr>
        <w:t xml:space="preserve">menunjukkan bahwa dari </w:t>
      </w:r>
      <w:r w:rsidRPr="00190C70">
        <w:rPr>
          <w:rFonts w:ascii="Arial Narrow" w:hAnsi="Arial Narrow"/>
          <w:szCs w:val="24"/>
        </w:rPr>
        <w:t>30</w:t>
      </w:r>
      <w:r w:rsidRPr="00190C70">
        <w:rPr>
          <w:rFonts w:ascii="Arial Narrow" w:hAnsi="Arial Narrow"/>
          <w:szCs w:val="24"/>
          <w:lang w:val="sv-SE"/>
        </w:rPr>
        <w:t xml:space="preserve">siswa </w:t>
      </w:r>
      <w:r w:rsidRPr="00190C70">
        <w:rPr>
          <w:rFonts w:ascii="Arial Narrow" w:hAnsi="Arial Narrow"/>
          <w:szCs w:val="24"/>
        </w:rPr>
        <w:t>ternyata sebanyak14</w:t>
      </w:r>
      <w:r w:rsidRPr="00190C70">
        <w:rPr>
          <w:rFonts w:ascii="Arial Narrow" w:hAnsi="Arial Narrow"/>
          <w:szCs w:val="24"/>
          <w:lang w:val="sv-SE"/>
        </w:rPr>
        <w:t>siswa (</w:t>
      </w:r>
      <w:r w:rsidRPr="00190C70">
        <w:rPr>
          <w:rFonts w:ascii="Arial Narrow" w:hAnsi="Arial Narrow"/>
          <w:szCs w:val="24"/>
        </w:rPr>
        <w:t>46,67</w:t>
      </w:r>
      <w:r w:rsidRPr="00190C70">
        <w:rPr>
          <w:rFonts w:ascii="Arial Narrow" w:hAnsi="Arial Narrow"/>
          <w:szCs w:val="24"/>
          <w:lang w:val="sv-SE"/>
        </w:rPr>
        <w:t xml:space="preserve">%) yang telah mencapai ketuntasan belajar. Sedangkan </w:t>
      </w:r>
      <w:r w:rsidRPr="00190C70">
        <w:rPr>
          <w:rFonts w:ascii="Arial Narrow" w:hAnsi="Arial Narrow"/>
          <w:szCs w:val="24"/>
          <w:lang w:val="id-ID"/>
        </w:rPr>
        <w:t>1</w:t>
      </w:r>
      <w:r w:rsidRPr="00190C70">
        <w:rPr>
          <w:rFonts w:ascii="Arial Narrow" w:hAnsi="Arial Narrow"/>
          <w:szCs w:val="24"/>
        </w:rPr>
        <w:t xml:space="preserve">6 </w:t>
      </w:r>
      <w:r w:rsidRPr="00190C70">
        <w:rPr>
          <w:rFonts w:ascii="Arial Narrow" w:hAnsi="Arial Narrow"/>
          <w:szCs w:val="24"/>
          <w:lang w:val="sv-SE"/>
        </w:rPr>
        <w:t>siswa (</w:t>
      </w:r>
      <w:r w:rsidRPr="00190C70">
        <w:rPr>
          <w:rFonts w:ascii="Arial Narrow" w:hAnsi="Arial Narrow"/>
          <w:szCs w:val="24"/>
        </w:rPr>
        <w:t>53,33</w:t>
      </w:r>
      <w:r w:rsidRPr="00190C70">
        <w:rPr>
          <w:rFonts w:ascii="Arial Narrow" w:hAnsi="Arial Narrow"/>
          <w:szCs w:val="24"/>
          <w:lang w:val="sv-SE"/>
        </w:rPr>
        <w:t xml:space="preserve">%) belum mencapai </w:t>
      </w:r>
      <w:r w:rsidRPr="00190C70">
        <w:rPr>
          <w:rFonts w:ascii="Arial Narrow" w:hAnsi="Arial Narrow"/>
          <w:szCs w:val="24"/>
          <w:lang w:val="id-ID"/>
        </w:rPr>
        <w:t>K</w:t>
      </w:r>
      <w:r w:rsidRPr="00190C70">
        <w:rPr>
          <w:rFonts w:ascii="Arial Narrow" w:hAnsi="Arial Narrow"/>
          <w:szCs w:val="24"/>
          <w:lang w:val="sv-SE"/>
        </w:rPr>
        <w:t xml:space="preserve">riteria </w:t>
      </w:r>
      <w:r w:rsidRPr="00190C70">
        <w:rPr>
          <w:rFonts w:ascii="Arial Narrow" w:hAnsi="Arial Narrow"/>
          <w:szCs w:val="24"/>
          <w:lang w:val="id-ID"/>
        </w:rPr>
        <w:t>K</w:t>
      </w:r>
      <w:r w:rsidRPr="00190C70">
        <w:rPr>
          <w:rFonts w:ascii="Arial Narrow" w:hAnsi="Arial Narrow"/>
          <w:szCs w:val="24"/>
          <w:lang w:val="sv-SE"/>
        </w:rPr>
        <w:t xml:space="preserve">etuntasan </w:t>
      </w:r>
      <w:r w:rsidRPr="00190C70">
        <w:rPr>
          <w:rFonts w:ascii="Arial Narrow" w:hAnsi="Arial Narrow"/>
          <w:szCs w:val="24"/>
          <w:lang w:val="id-ID"/>
        </w:rPr>
        <w:t>M</w:t>
      </w:r>
      <w:r w:rsidRPr="00190C70">
        <w:rPr>
          <w:rFonts w:ascii="Arial Narrow" w:hAnsi="Arial Narrow"/>
          <w:szCs w:val="24"/>
          <w:lang w:val="sv-SE"/>
        </w:rPr>
        <w:t xml:space="preserve">inimal. Hal ini menunjukkan peningkatan jumlah siswa yang memperoleh ketuntasan belajar dibanding kondisi awal yang hanya 8 orang siswa yang tuntas belajarnya. Perolehan nilai tertinggi siklus I adalah </w:t>
      </w:r>
      <w:r w:rsidRPr="00190C70">
        <w:rPr>
          <w:rFonts w:ascii="Arial Narrow" w:hAnsi="Arial Narrow"/>
          <w:szCs w:val="24"/>
        </w:rPr>
        <w:t>80</w:t>
      </w:r>
      <w:r w:rsidRPr="00190C70">
        <w:rPr>
          <w:rFonts w:ascii="Arial Narrow" w:hAnsi="Arial Narrow"/>
          <w:szCs w:val="24"/>
          <w:lang w:val="sv-SE"/>
        </w:rPr>
        <w:t xml:space="preserve"> dan yang terendah adalah </w:t>
      </w:r>
      <w:r w:rsidRPr="00190C70">
        <w:rPr>
          <w:rFonts w:ascii="Arial Narrow" w:hAnsi="Arial Narrow"/>
          <w:szCs w:val="24"/>
        </w:rPr>
        <w:t>50</w:t>
      </w:r>
      <w:r w:rsidRPr="00190C70">
        <w:rPr>
          <w:rFonts w:ascii="Arial Narrow" w:hAnsi="Arial Narrow"/>
          <w:szCs w:val="24"/>
          <w:lang w:val="sv-SE"/>
        </w:rPr>
        <w:t xml:space="preserve"> dengan rata-rata kelas</w:t>
      </w:r>
      <w:r w:rsidRPr="00190C70">
        <w:rPr>
          <w:rFonts w:ascii="Arial Narrow" w:hAnsi="Arial Narrow"/>
          <w:szCs w:val="24"/>
        </w:rPr>
        <w:t>67,50</w:t>
      </w:r>
      <w:r w:rsidRPr="00190C70">
        <w:rPr>
          <w:rFonts w:ascii="Arial Narrow" w:hAnsi="Arial Narrow"/>
          <w:szCs w:val="24"/>
          <w:lang w:val="id-ID"/>
        </w:rPr>
        <w:t>.</w:t>
      </w:r>
    </w:p>
    <w:p w:rsidR="004B7760" w:rsidRDefault="004B7760" w:rsidP="004B7760">
      <w:pPr>
        <w:spacing w:after="0" w:line="240" w:lineRule="auto"/>
        <w:ind w:firstLine="850"/>
        <w:jc w:val="both"/>
        <w:rPr>
          <w:rFonts w:ascii="Arial Narrow" w:hAnsi="Arial Narrow"/>
          <w:szCs w:val="24"/>
        </w:rPr>
      </w:pPr>
      <w:r w:rsidRPr="00190C70">
        <w:rPr>
          <w:rFonts w:ascii="Arial Narrow" w:hAnsi="Arial Narrow"/>
          <w:szCs w:val="24"/>
        </w:rPr>
        <w:t xml:space="preserve">Sedangkan </w:t>
      </w:r>
      <w:r w:rsidRPr="00190C70">
        <w:rPr>
          <w:rFonts w:ascii="Arial Narrow" w:hAnsi="Arial Narrow"/>
          <w:szCs w:val="24"/>
          <w:lang w:val="id-ID"/>
        </w:rPr>
        <w:t>p</w:t>
      </w:r>
      <w:r w:rsidRPr="00190C70">
        <w:rPr>
          <w:rFonts w:ascii="Arial Narrow" w:hAnsi="Arial Narrow"/>
          <w:szCs w:val="24"/>
          <w:lang w:val="sv-SE"/>
        </w:rPr>
        <w:t xml:space="preserve">ada pelaksanan siklus </w:t>
      </w:r>
      <w:r w:rsidRPr="00190C70">
        <w:rPr>
          <w:rFonts w:ascii="Arial Narrow" w:hAnsi="Arial Narrow"/>
          <w:szCs w:val="24"/>
          <w:lang w:val="id-ID"/>
        </w:rPr>
        <w:t>I</w:t>
      </w:r>
      <w:r w:rsidRPr="00190C70">
        <w:rPr>
          <w:rFonts w:ascii="Arial Narrow" w:hAnsi="Arial Narrow"/>
          <w:szCs w:val="24"/>
          <w:lang w:val="sv-SE"/>
        </w:rPr>
        <w:t xml:space="preserve">I, melalui proses </w:t>
      </w:r>
      <w:r w:rsidRPr="00190C70">
        <w:rPr>
          <w:rFonts w:ascii="Arial Narrow" w:hAnsi="Arial Narrow"/>
          <w:szCs w:val="24"/>
          <w:lang w:val="id-ID"/>
        </w:rPr>
        <w:t xml:space="preserve">pembelajaran dengan </w:t>
      </w:r>
      <w:r w:rsidRPr="00190C70">
        <w:rPr>
          <w:rFonts w:ascii="Arial Narrow" w:hAnsi="Arial Narrow"/>
          <w:szCs w:val="24"/>
          <w:lang w:val="fi-FI"/>
        </w:rPr>
        <w:t xml:space="preserve">Model Pembelajaran Kooperatif Teknik </w:t>
      </w:r>
      <w:r w:rsidRPr="00190C70">
        <w:rPr>
          <w:rFonts w:ascii="Arial Narrow" w:hAnsi="Arial Narrow"/>
          <w:i/>
          <w:szCs w:val="24"/>
        </w:rPr>
        <w:t>Group Investigation</w:t>
      </w:r>
      <w:r w:rsidRPr="00190C70">
        <w:rPr>
          <w:rFonts w:ascii="Arial Narrow" w:hAnsi="Arial Narrow"/>
          <w:szCs w:val="24"/>
        </w:rPr>
        <w:t xml:space="preserve"> dapat diketahui bahwa </w:t>
      </w:r>
      <w:r w:rsidRPr="00190C70">
        <w:rPr>
          <w:rFonts w:ascii="Arial Narrow" w:hAnsi="Arial Narrow"/>
          <w:szCs w:val="24"/>
          <w:lang w:val="sv-SE"/>
        </w:rPr>
        <w:t xml:space="preserve">sebanyak 28 orang siswa keseluruhan siswa sebanyak 30 orang siswa atau (93,33%) sudah mencapai ketuntasan belajar yaitu memperoleh nilai 70 ke atas. Sedangkan sisanya 2 orang (6,67%) lagi belum mencapai ketuntasan belajar. Begitu pula dengan </w:t>
      </w:r>
      <w:r w:rsidRPr="00190C70">
        <w:rPr>
          <w:rFonts w:ascii="Arial Narrow" w:hAnsi="Arial Narrow"/>
          <w:szCs w:val="24"/>
        </w:rPr>
        <w:t xml:space="preserve">nilai tertinggi pada tes siklus II adalah 90, sedangkan nilai terendahnya adalah 60, dengan jumlah nilai 2355 dan nilai rata-rata 78,50 dengan ketuntasan belajar mencapai 93,33%. Hal ini menunjukkan peningkatan dari nilai rata-rata siklus I yaitu sebesar 67,50. Dengan demikian nilai rata-rata siklus II sudah melampaui KKM yang ditetapkan yaitu 70. Dengan demikian penelitian tindakan dengan menggunakan </w:t>
      </w:r>
      <w:r w:rsidRPr="00190C70">
        <w:rPr>
          <w:rFonts w:ascii="Arial Narrow" w:hAnsi="Arial Narrow"/>
          <w:szCs w:val="24"/>
          <w:lang w:val="fi-FI"/>
        </w:rPr>
        <w:t xml:space="preserve">Model Pembelajaran Kooperatif Teknik </w:t>
      </w:r>
      <w:r w:rsidRPr="00190C70">
        <w:rPr>
          <w:rFonts w:ascii="Arial Narrow" w:hAnsi="Arial Narrow"/>
          <w:i/>
          <w:szCs w:val="24"/>
        </w:rPr>
        <w:t>Group Investigation</w:t>
      </w:r>
      <w:r w:rsidRPr="00190C70">
        <w:rPr>
          <w:rFonts w:ascii="Arial Narrow" w:hAnsi="Arial Narrow"/>
          <w:szCs w:val="24"/>
        </w:rPr>
        <w:t xml:space="preserve"> mampu meningkatkan hasil belajar IPS, khususnya pada materi dampak globalisasi di kelas VI-B SD Negeri 1 Kuta Binjei dan peneliti menetapkan bahwa Penelitian Tindakan Kelas ini telah memadai hanya pada siklus II dan tidak melanjutkan ke siklus berikutnya karena nilai rata-rata kelas telah melampaui indikator keberhasilan penelitian yang ditetapkan.</w:t>
      </w:r>
    </w:p>
    <w:p w:rsidR="00494DE6" w:rsidRDefault="00494DE6" w:rsidP="004B7760">
      <w:pPr>
        <w:spacing w:after="0" w:line="240" w:lineRule="auto"/>
        <w:ind w:firstLine="850"/>
        <w:jc w:val="both"/>
        <w:rPr>
          <w:rFonts w:ascii="Arial Narrow" w:hAnsi="Arial Narrow"/>
          <w:szCs w:val="24"/>
        </w:rPr>
      </w:pPr>
    </w:p>
    <w:p w:rsidR="00494DE6" w:rsidRDefault="00494DE6" w:rsidP="004B7760">
      <w:pPr>
        <w:spacing w:after="0" w:line="240" w:lineRule="auto"/>
        <w:ind w:firstLine="850"/>
        <w:jc w:val="both"/>
        <w:rPr>
          <w:rFonts w:ascii="Arial Narrow" w:hAnsi="Arial Narrow"/>
          <w:szCs w:val="24"/>
        </w:rPr>
      </w:pPr>
    </w:p>
    <w:p w:rsidR="00494DE6" w:rsidRDefault="00494DE6" w:rsidP="004B7760">
      <w:pPr>
        <w:spacing w:after="0" w:line="240" w:lineRule="auto"/>
        <w:ind w:firstLine="850"/>
        <w:jc w:val="both"/>
        <w:rPr>
          <w:rFonts w:ascii="Arial Narrow" w:hAnsi="Arial Narrow"/>
          <w:szCs w:val="24"/>
        </w:rPr>
      </w:pPr>
    </w:p>
    <w:p w:rsidR="00494DE6" w:rsidRDefault="00494DE6" w:rsidP="004B7760">
      <w:pPr>
        <w:spacing w:after="0" w:line="240" w:lineRule="auto"/>
        <w:ind w:firstLine="850"/>
        <w:jc w:val="both"/>
        <w:rPr>
          <w:rFonts w:ascii="Arial Narrow" w:hAnsi="Arial Narrow"/>
          <w:szCs w:val="24"/>
        </w:rPr>
      </w:pPr>
    </w:p>
    <w:p w:rsidR="00494DE6" w:rsidRPr="00190C70" w:rsidRDefault="00494DE6" w:rsidP="004B7760">
      <w:pPr>
        <w:spacing w:after="0" w:line="240" w:lineRule="auto"/>
        <w:ind w:firstLine="850"/>
        <w:jc w:val="both"/>
        <w:rPr>
          <w:rFonts w:ascii="Arial Narrow" w:hAnsi="Arial Narrow"/>
          <w:szCs w:val="24"/>
        </w:rPr>
      </w:pPr>
    </w:p>
    <w:p w:rsidR="004B7760" w:rsidRPr="00190C70" w:rsidRDefault="004B7760" w:rsidP="004B7760">
      <w:pPr>
        <w:spacing w:after="0" w:line="240" w:lineRule="auto"/>
        <w:jc w:val="both"/>
        <w:rPr>
          <w:rFonts w:ascii="Arial Narrow" w:hAnsi="Arial Narrow"/>
          <w:szCs w:val="24"/>
        </w:rPr>
      </w:pPr>
    </w:p>
    <w:p w:rsidR="004B7760" w:rsidRPr="00190C70" w:rsidRDefault="004B7760" w:rsidP="00494DE6">
      <w:pPr>
        <w:pStyle w:val="ListParagraph"/>
        <w:numPr>
          <w:ilvl w:val="0"/>
          <w:numId w:val="10"/>
        </w:numPr>
        <w:spacing w:after="0" w:line="240" w:lineRule="auto"/>
        <w:ind w:left="426" w:hanging="426"/>
        <w:jc w:val="both"/>
        <w:rPr>
          <w:rFonts w:ascii="Arial Narrow" w:hAnsi="Arial Narrow"/>
          <w:b/>
          <w:szCs w:val="24"/>
        </w:rPr>
      </w:pPr>
      <w:r w:rsidRPr="00190C70">
        <w:rPr>
          <w:rFonts w:ascii="Arial Narrow" w:hAnsi="Arial Narrow"/>
          <w:b/>
          <w:szCs w:val="24"/>
        </w:rPr>
        <w:t>Kesimpulan</w:t>
      </w:r>
    </w:p>
    <w:p w:rsidR="004B7760" w:rsidRPr="00190C70" w:rsidRDefault="004B7760" w:rsidP="004B7760">
      <w:pPr>
        <w:pStyle w:val="ListParagraph"/>
        <w:spacing w:after="0" w:line="240" w:lineRule="auto"/>
        <w:ind w:left="0" w:firstLine="709"/>
        <w:jc w:val="both"/>
        <w:rPr>
          <w:rFonts w:ascii="Arial Narrow" w:hAnsi="Arial Narrow"/>
          <w:szCs w:val="24"/>
        </w:rPr>
      </w:pPr>
      <w:r w:rsidRPr="00190C70">
        <w:rPr>
          <w:rFonts w:ascii="Arial Narrow" w:hAnsi="Arial Narrow"/>
          <w:szCs w:val="24"/>
        </w:rPr>
        <w:t>Berdasarkan hasil penelitian dan tujuan yang diharapkan dalam penelitian ini, maka ditarik kesimpulan sebagai berikut.</w:t>
      </w:r>
    </w:p>
    <w:p w:rsidR="004B7760" w:rsidRPr="00190C70" w:rsidRDefault="004B7760" w:rsidP="004B7760">
      <w:pPr>
        <w:autoSpaceDE w:val="0"/>
        <w:autoSpaceDN w:val="0"/>
        <w:adjustRightInd w:val="0"/>
        <w:spacing w:after="0" w:line="240" w:lineRule="auto"/>
        <w:ind w:firstLine="567"/>
        <w:jc w:val="both"/>
        <w:rPr>
          <w:rFonts w:ascii="Arial Narrow" w:hAnsi="Arial Narrow"/>
          <w:szCs w:val="24"/>
        </w:rPr>
      </w:pPr>
      <w:r w:rsidRPr="00190C70">
        <w:rPr>
          <w:rFonts w:ascii="Arial Narrow" w:hAnsi="Arial Narrow"/>
          <w:szCs w:val="24"/>
        </w:rPr>
        <w:t>Perolehan nilai rata-rata hasil belajar siswa terhadap materi ”dampak globalisasi”, mengalami peningkatan yaitu pada kondisi awal sebesar 50.76 dan pada tindakan siklus I meningkat sebesar 67,50 sedangkan pada tindakan siklus II meningkat secara signifikan yaitu sebesar 78,50.</w:t>
      </w:r>
    </w:p>
    <w:p w:rsidR="004B7760" w:rsidRPr="00190C70" w:rsidRDefault="004B7760" w:rsidP="004B7760">
      <w:pPr>
        <w:autoSpaceDE w:val="0"/>
        <w:autoSpaceDN w:val="0"/>
        <w:adjustRightInd w:val="0"/>
        <w:spacing w:after="0" w:line="240" w:lineRule="auto"/>
        <w:ind w:firstLine="567"/>
        <w:jc w:val="both"/>
        <w:rPr>
          <w:rFonts w:ascii="Arial Narrow" w:hAnsi="Arial Narrow"/>
          <w:szCs w:val="24"/>
        </w:rPr>
      </w:pPr>
      <w:r w:rsidRPr="00190C70">
        <w:rPr>
          <w:rFonts w:ascii="Arial Narrow" w:hAnsi="Arial Narrow"/>
          <w:szCs w:val="24"/>
        </w:rPr>
        <w:t>Skor ketuntasan belajar siswa juga mengalami peningkatan yaitu pada kondisi awal hanya sebesar 26.66%, setelah diberi tindakan pada siklus I menjadi 47.67% sedangkan pada siklus II ketuntasan belajar juga mengalami peningkatan yang signifikan yaitu sebesar  93.33%.</w:t>
      </w:r>
    </w:p>
    <w:p w:rsidR="004B7760" w:rsidRPr="00190C70" w:rsidRDefault="004B7760" w:rsidP="004B7760">
      <w:pPr>
        <w:autoSpaceDE w:val="0"/>
        <w:autoSpaceDN w:val="0"/>
        <w:adjustRightInd w:val="0"/>
        <w:spacing w:after="0" w:line="240" w:lineRule="auto"/>
        <w:ind w:firstLine="567"/>
        <w:jc w:val="both"/>
        <w:rPr>
          <w:rFonts w:ascii="Arial Narrow" w:hAnsi="Arial Narrow"/>
          <w:szCs w:val="24"/>
        </w:rPr>
      </w:pPr>
      <w:r w:rsidRPr="00190C70">
        <w:rPr>
          <w:rFonts w:ascii="Arial Narrow" w:hAnsi="Arial Narrow"/>
          <w:szCs w:val="24"/>
        </w:rPr>
        <w:t xml:space="preserve">Penerapan </w:t>
      </w:r>
      <w:r w:rsidRPr="00190C70">
        <w:rPr>
          <w:rFonts w:ascii="Arial Narrow" w:eastAsia="Times New Roman" w:hAnsi="Arial Narrow"/>
          <w:szCs w:val="24"/>
        </w:rPr>
        <w:t xml:space="preserve">Model Pembelajaran Kooperatif Teknik </w:t>
      </w:r>
      <w:r w:rsidRPr="00190C70">
        <w:rPr>
          <w:rFonts w:ascii="Arial Narrow" w:eastAsia="Times New Roman" w:hAnsi="Arial Narrow"/>
          <w:i/>
          <w:szCs w:val="24"/>
        </w:rPr>
        <w:t>Group Investigation</w:t>
      </w:r>
      <w:r w:rsidRPr="00190C70">
        <w:rPr>
          <w:rFonts w:ascii="Arial Narrow" w:eastAsia="Times New Roman" w:hAnsi="Arial Narrow"/>
          <w:szCs w:val="24"/>
        </w:rPr>
        <w:t xml:space="preserve">  </w:t>
      </w:r>
      <w:r w:rsidRPr="00190C70">
        <w:rPr>
          <w:rFonts w:ascii="Arial Narrow" w:hAnsi="Arial Narrow"/>
          <w:szCs w:val="24"/>
        </w:rPr>
        <w:t xml:space="preserve">dapat dapat meningkatkan hasil belajar siswa dalam pembelajaran IPS, hal ini ditunjukkan dengan antusias siswa yang menyatakan bahwa siswa tertarik dan berminat dengan </w:t>
      </w:r>
      <w:r w:rsidRPr="00190C70">
        <w:rPr>
          <w:rFonts w:ascii="Arial Narrow" w:eastAsia="Times New Roman" w:hAnsi="Arial Narrow"/>
          <w:szCs w:val="24"/>
        </w:rPr>
        <w:t xml:space="preserve">Model Pembelajaran Kooperatif Teknik </w:t>
      </w:r>
      <w:r w:rsidRPr="00190C70">
        <w:rPr>
          <w:rFonts w:ascii="Arial Narrow" w:eastAsia="Times New Roman" w:hAnsi="Arial Narrow"/>
          <w:i/>
          <w:szCs w:val="24"/>
        </w:rPr>
        <w:t>Group Investigation</w:t>
      </w:r>
      <w:r w:rsidRPr="00190C70">
        <w:rPr>
          <w:rFonts w:ascii="Arial Narrow" w:eastAsia="Times New Roman" w:hAnsi="Arial Narrow"/>
          <w:szCs w:val="24"/>
        </w:rPr>
        <w:t> </w:t>
      </w:r>
      <w:r w:rsidRPr="00190C70">
        <w:rPr>
          <w:rFonts w:ascii="Arial Narrow" w:hAnsi="Arial Narrow"/>
          <w:szCs w:val="24"/>
        </w:rPr>
        <w:t xml:space="preserve">dapat sehingga </w:t>
      </w:r>
      <w:r w:rsidRPr="00190C70">
        <w:rPr>
          <w:rFonts w:ascii="Arial Narrow" w:hAnsi="Arial Narrow"/>
          <w:szCs w:val="24"/>
          <w:lang w:val="id-ID"/>
        </w:rPr>
        <w:t>dapat berpengaruh terhadap</w:t>
      </w:r>
    </w:p>
    <w:p w:rsidR="004B7760" w:rsidRPr="00190C70" w:rsidRDefault="004B7760" w:rsidP="004B7760">
      <w:pPr>
        <w:pStyle w:val="ListParagraph"/>
        <w:autoSpaceDE w:val="0"/>
        <w:autoSpaceDN w:val="0"/>
        <w:adjustRightInd w:val="0"/>
        <w:spacing w:after="0" w:line="240" w:lineRule="auto"/>
        <w:ind w:left="426"/>
        <w:jc w:val="both"/>
        <w:rPr>
          <w:rFonts w:ascii="Arial Narrow" w:hAnsi="Arial Narrow"/>
          <w:szCs w:val="24"/>
        </w:rPr>
      </w:pPr>
    </w:p>
    <w:p w:rsidR="004B7760" w:rsidRPr="00190C70" w:rsidRDefault="004B7760" w:rsidP="004B7760">
      <w:pPr>
        <w:spacing w:after="0" w:line="240" w:lineRule="auto"/>
        <w:jc w:val="both"/>
        <w:rPr>
          <w:rFonts w:ascii="Arial Narrow" w:hAnsi="Arial Narrow"/>
          <w:b/>
          <w:szCs w:val="24"/>
        </w:rPr>
      </w:pPr>
      <w:r w:rsidRPr="00190C70">
        <w:rPr>
          <w:rFonts w:ascii="Arial Narrow" w:hAnsi="Arial Narrow"/>
          <w:b/>
          <w:szCs w:val="24"/>
        </w:rPr>
        <w:t>Daftar Pustaka</w:t>
      </w:r>
    </w:p>
    <w:p w:rsidR="004B7760" w:rsidRPr="00190C70" w:rsidRDefault="004B7760" w:rsidP="004B7760">
      <w:pPr>
        <w:widowControl w:val="0"/>
        <w:autoSpaceDE w:val="0"/>
        <w:autoSpaceDN w:val="0"/>
        <w:adjustRightInd w:val="0"/>
        <w:spacing w:before="240"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 xml:space="preserve">Dimyati dan Mudjiono. 2006. </w:t>
      </w:r>
      <w:r w:rsidRPr="00190C70">
        <w:rPr>
          <w:rFonts w:ascii="Arial Narrow" w:hAnsi="Arial Narrow"/>
          <w:i/>
          <w:color w:val="000000" w:themeColor="text1"/>
          <w:szCs w:val="24"/>
        </w:rPr>
        <w:t>Belajar dan Pembelajaran</w:t>
      </w:r>
      <w:r w:rsidRPr="00190C70">
        <w:rPr>
          <w:rFonts w:ascii="Arial Narrow" w:hAnsi="Arial Narrow"/>
          <w:color w:val="000000" w:themeColor="text1"/>
          <w:szCs w:val="24"/>
        </w:rPr>
        <w:t>. Jakarta: Rineka Cipta.</w:t>
      </w:r>
    </w:p>
    <w:p w:rsidR="004B7760" w:rsidRPr="00190C70" w:rsidRDefault="004B7760" w:rsidP="004B7760">
      <w:pPr>
        <w:autoSpaceDE w:val="0"/>
        <w:autoSpaceDN w:val="0"/>
        <w:adjustRightInd w:val="0"/>
        <w:spacing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 xml:space="preserve">Fatah, S. 2008. </w:t>
      </w:r>
      <w:r w:rsidRPr="00190C70">
        <w:rPr>
          <w:rFonts w:ascii="Arial Narrow" w:hAnsi="Arial Narrow"/>
          <w:i/>
          <w:iCs/>
          <w:color w:val="000000" w:themeColor="text1"/>
          <w:szCs w:val="24"/>
        </w:rPr>
        <w:t>Ilmu Pengetahuan Sosial Untuk SD/MI Kelas VI</w:t>
      </w:r>
      <w:r w:rsidRPr="00190C70">
        <w:rPr>
          <w:rFonts w:ascii="Arial Narrow" w:hAnsi="Arial Narrow"/>
          <w:color w:val="000000" w:themeColor="text1"/>
          <w:szCs w:val="24"/>
        </w:rPr>
        <w:t>. Jakarta: Pusat Perbukuan Depdiknas.</w:t>
      </w:r>
    </w:p>
    <w:p w:rsidR="004B7760" w:rsidRPr="00190C70" w:rsidRDefault="004B7760" w:rsidP="004B7760">
      <w:pPr>
        <w:spacing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Hamalik, O. 2004</w:t>
      </w:r>
      <w:r w:rsidRPr="00190C70">
        <w:rPr>
          <w:rFonts w:ascii="Arial Narrow" w:hAnsi="Arial Narrow"/>
          <w:i/>
          <w:iCs/>
          <w:color w:val="000000" w:themeColor="text1"/>
          <w:szCs w:val="24"/>
        </w:rPr>
        <w:t>. Metode Belajar dan Kesulitan-Kesulitan Belajar</w:t>
      </w:r>
      <w:r w:rsidRPr="00190C70">
        <w:rPr>
          <w:rFonts w:ascii="Arial Narrow" w:hAnsi="Arial Narrow"/>
          <w:color w:val="000000" w:themeColor="text1"/>
          <w:szCs w:val="24"/>
        </w:rPr>
        <w:t>. Bandung: Remaja Rosda Karya.</w:t>
      </w:r>
    </w:p>
    <w:p w:rsidR="004B7760" w:rsidRPr="00190C70" w:rsidRDefault="004B7760" w:rsidP="004B7760">
      <w:pPr>
        <w:pStyle w:val="ListParagraph"/>
        <w:spacing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 xml:space="preserve">Hanafiah, N. 2009. </w:t>
      </w:r>
      <w:r w:rsidRPr="00190C70">
        <w:rPr>
          <w:rFonts w:ascii="Arial Narrow" w:hAnsi="Arial Narrow"/>
          <w:i/>
          <w:color w:val="000000" w:themeColor="text1"/>
          <w:szCs w:val="24"/>
        </w:rPr>
        <w:t>Konsep Strategi Pembelajaran</w:t>
      </w:r>
      <w:r w:rsidRPr="00190C70">
        <w:rPr>
          <w:rFonts w:ascii="Arial Narrow" w:hAnsi="Arial Narrow"/>
          <w:color w:val="000000" w:themeColor="text1"/>
          <w:szCs w:val="24"/>
        </w:rPr>
        <w:t>. Bandung: PT Refika Aditama.</w:t>
      </w:r>
    </w:p>
    <w:p w:rsidR="004B7760" w:rsidRPr="00190C70" w:rsidRDefault="004B7760" w:rsidP="004B7760">
      <w:pPr>
        <w:spacing w:after="0" w:line="240" w:lineRule="auto"/>
        <w:ind w:left="709" w:hanging="709"/>
        <w:jc w:val="both"/>
        <w:rPr>
          <w:rFonts w:ascii="Arial Narrow" w:hAnsi="Arial Narrow"/>
          <w:color w:val="000000" w:themeColor="text1"/>
          <w:szCs w:val="24"/>
          <w:lang w:val="sv-SE"/>
        </w:rPr>
      </w:pPr>
      <w:r w:rsidRPr="00190C70">
        <w:rPr>
          <w:rFonts w:ascii="Arial Narrow" w:hAnsi="Arial Narrow"/>
          <w:color w:val="000000" w:themeColor="text1"/>
          <w:szCs w:val="24"/>
          <w:lang w:val="sv-SE"/>
        </w:rPr>
        <w:t xml:space="preserve">Harisantoso, J. 2005. </w:t>
      </w:r>
      <w:r w:rsidRPr="00190C70">
        <w:rPr>
          <w:rFonts w:ascii="Arial Narrow" w:hAnsi="Arial Narrow"/>
          <w:i/>
          <w:color w:val="000000" w:themeColor="text1"/>
          <w:szCs w:val="24"/>
          <w:lang w:val="sv-SE"/>
        </w:rPr>
        <w:t>Pendekatan Kooperatif Model Group Investigation Suatu Analisis Pengantar</w:t>
      </w:r>
      <w:r w:rsidRPr="00190C70">
        <w:rPr>
          <w:rFonts w:ascii="Arial Narrow" w:hAnsi="Arial Narrow"/>
          <w:color w:val="000000" w:themeColor="text1"/>
          <w:szCs w:val="24"/>
          <w:lang w:val="sv-SE"/>
        </w:rPr>
        <w:t>. Bandung: Edusaintek.</w:t>
      </w:r>
    </w:p>
    <w:p w:rsidR="004B7760" w:rsidRPr="00190C70" w:rsidRDefault="004B7760" w:rsidP="004B7760">
      <w:pPr>
        <w:spacing w:after="0" w:line="240" w:lineRule="auto"/>
        <w:ind w:left="709" w:hanging="709"/>
        <w:jc w:val="both"/>
        <w:rPr>
          <w:rFonts w:ascii="Arial Narrow" w:hAnsi="Arial Narrow"/>
          <w:color w:val="000000" w:themeColor="text1"/>
          <w:szCs w:val="24"/>
          <w:lang w:val="sv-SE"/>
        </w:rPr>
      </w:pPr>
      <w:r w:rsidRPr="00190C70">
        <w:rPr>
          <w:rFonts w:ascii="Arial Narrow" w:hAnsi="Arial Narrow"/>
          <w:color w:val="000000" w:themeColor="text1"/>
          <w:szCs w:val="24"/>
          <w:lang w:val="sv-SE"/>
        </w:rPr>
        <w:t xml:space="preserve">Hassoubah. 2004. </w:t>
      </w:r>
      <w:r w:rsidRPr="00190C70">
        <w:rPr>
          <w:rFonts w:ascii="Arial Narrow" w:hAnsi="Arial Narrow"/>
          <w:i/>
          <w:color w:val="000000" w:themeColor="text1"/>
          <w:szCs w:val="24"/>
          <w:lang w:val="sv-SE"/>
        </w:rPr>
        <w:t>Berfikir Kreatif dalam Proses Belajar Mengajar.</w:t>
      </w:r>
      <w:r w:rsidRPr="00190C70">
        <w:rPr>
          <w:rFonts w:ascii="Arial Narrow" w:hAnsi="Arial Narrow"/>
          <w:color w:val="000000" w:themeColor="text1"/>
          <w:szCs w:val="24"/>
          <w:lang w:val="sv-SE"/>
        </w:rPr>
        <w:t xml:space="preserve"> Bandung: Remaja Rosdakarya.</w:t>
      </w:r>
    </w:p>
    <w:p w:rsidR="004B7760" w:rsidRPr="00190C70" w:rsidRDefault="004B7760" w:rsidP="004B7760">
      <w:pPr>
        <w:autoSpaceDE w:val="0"/>
        <w:autoSpaceDN w:val="0"/>
        <w:adjustRightInd w:val="0"/>
        <w:spacing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 xml:space="preserve">Indrastuty. 2008. </w:t>
      </w:r>
      <w:r w:rsidRPr="00190C70">
        <w:rPr>
          <w:rFonts w:ascii="Arial Narrow" w:hAnsi="Arial Narrow"/>
          <w:i/>
          <w:iCs/>
          <w:color w:val="000000" w:themeColor="text1"/>
          <w:szCs w:val="24"/>
        </w:rPr>
        <w:t>Ilmu Pengetahuan Sosial Untuk SD/MI Kelas VI</w:t>
      </w:r>
      <w:r w:rsidRPr="00190C70">
        <w:rPr>
          <w:rFonts w:ascii="Arial Narrow" w:hAnsi="Arial Narrow"/>
          <w:color w:val="000000" w:themeColor="text1"/>
          <w:szCs w:val="24"/>
        </w:rPr>
        <w:t>. Jakarta: Pusat Perbukuan Depdiknas.</w:t>
      </w:r>
    </w:p>
    <w:p w:rsidR="004B7760" w:rsidRPr="00190C70" w:rsidRDefault="004B7760" w:rsidP="004B7760">
      <w:pPr>
        <w:pStyle w:val="ListParagraph"/>
        <w:spacing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 xml:space="preserve">Lie, A. 2002. </w:t>
      </w:r>
      <w:r w:rsidRPr="00190C70">
        <w:rPr>
          <w:rFonts w:ascii="Arial Narrow" w:hAnsi="Arial Narrow"/>
          <w:i/>
          <w:color w:val="000000" w:themeColor="text1"/>
          <w:szCs w:val="24"/>
        </w:rPr>
        <w:t>Cooperative Learning: Mempraktikkan Cooperative Learning di Ruang-Ruang Kelas</w:t>
      </w:r>
      <w:r w:rsidRPr="00190C70">
        <w:rPr>
          <w:rFonts w:ascii="Arial Narrow" w:hAnsi="Arial Narrow"/>
          <w:color w:val="000000" w:themeColor="text1"/>
          <w:szCs w:val="24"/>
        </w:rPr>
        <w:t>. Jakarta: PT Grasindo.</w:t>
      </w:r>
    </w:p>
    <w:p w:rsidR="004B7760" w:rsidRPr="00190C70" w:rsidRDefault="004B7760" w:rsidP="004B7760">
      <w:pPr>
        <w:spacing w:after="0" w:line="240" w:lineRule="auto"/>
        <w:ind w:left="709" w:hanging="720"/>
        <w:jc w:val="both"/>
        <w:rPr>
          <w:rFonts w:ascii="Arial Narrow" w:hAnsi="Arial Narrow"/>
          <w:color w:val="000000" w:themeColor="text1"/>
          <w:szCs w:val="24"/>
          <w:lang w:val="sv-SE"/>
        </w:rPr>
      </w:pPr>
      <w:r w:rsidRPr="00190C70">
        <w:rPr>
          <w:rFonts w:ascii="Arial Narrow" w:hAnsi="Arial Narrow"/>
          <w:color w:val="000000" w:themeColor="text1"/>
          <w:szCs w:val="24"/>
        </w:rPr>
        <w:t xml:space="preserve">Mulyasa, E. 2004. </w:t>
      </w:r>
      <w:r w:rsidRPr="00190C70">
        <w:rPr>
          <w:rFonts w:ascii="Arial Narrow" w:hAnsi="Arial Narrow"/>
          <w:i/>
          <w:iCs/>
          <w:color w:val="000000" w:themeColor="text1"/>
          <w:szCs w:val="24"/>
        </w:rPr>
        <w:t>Menjadi Kepala Sekolah Profesional</w:t>
      </w:r>
      <w:r w:rsidRPr="00190C70">
        <w:rPr>
          <w:rFonts w:ascii="Arial Narrow" w:hAnsi="Arial Narrow"/>
          <w:color w:val="000000" w:themeColor="text1"/>
          <w:szCs w:val="24"/>
        </w:rPr>
        <w:t>. Bandung: Remaja Rosdakarya Sulaiman.</w:t>
      </w:r>
    </w:p>
    <w:p w:rsidR="004B7760" w:rsidRPr="00190C70" w:rsidRDefault="004B7760" w:rsidP="004B7760">
      <w:pPr>
        <w:pStyle w:val="NormalWeb"/>
        <w:spacing w:before="0" w:beforeAutospacing="0" w:after="0" w:afterAutospacing="0"/>
        <w:ind w:left="709" w:hanging="709"/>
        <w:jc w:val="both"/>
        <w:rPr>
          <w:rFonts w:ascii="Arial Narrow" w:hAnsi="Arial Narrow"/>
          <w:color w:val="000000" w:themeColor="text1"/>
        </w:rPr>
      </w:pPr>
      <w:r w:rsidRPr="00190C70">
        <w:rPr>
          <w:rFonts w:ascii="Arial Narrow" w:hAnsi="Arial Narrow"/>
          <w:color w:val="000000" w:themeColor="text1"/>
        </w:rPr>
        <w:t xml:space="preserve">Nur, M. 2004. </w:t>
      </w:r>
      <w:r w:rsidRPr="00190C70">
        <w:rPr>
          <w:rFonts w:ascii="Arial Narrow" w:hAnsi="Arial Narrow"/>
          <w:i/>
          <w:color w:val="000000" w:themeColor="text1"/>
        </w:rPr>
        <w:t xml:space="preserve">Model Pembelajaran Berdasarkan Masalah. </w:t>
      </w:r>
      <w:r w:rsidRPr="00190C70">
        <w:rPr>
          <w:rFonts w:ascii="Arial Narrow" w:hAnsi="Arial Narrow"/>
          <w:color w:val="000000" w:themeColor="text1"/>
        </w:rPr>
        <w:t>Surabaya: Unesa Press.</w:t>
      </w:r>
    </w:p>
    <w:p w:rsidR="004B7760" w:rsidRPr="00190C70" w:rsidRDefault="004B7760" w:rsidP="004B7760">
      <w:pPr>
        <w:autoSpaceDE w:val="0"/>
        <w:autoSpaceDN w:val="0"/>
        <w:adjustRightInd w:val="0"/>
        <w:spacing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 xml:space="preserve">Nurdin, M. 2008. </w:t>
      </w:r>
      <w:r w:rsidRPr="00190C70">
        <w:rPr>
          <w:rFonts w:ascii="Arial Narrow" w:hAnsi="Arial Narrow"/>
          <w:i/>
          <w:iCs/>
          <w:color w:val="000000" w:themeColor="text1"/>
          <w:szCs w:val="24"/>
        </w:rPr>
        <w:t>Ilmu Pengetahuan Sosial Untuk SD/MI Kelas VI</w:t>
      </w:r>
      <w:r w:rsidRPr="00190C70">
        <w:rPr>
          <w:rFonts w:ascii="Arial Narrow" w:hAnsi="Arial Narrow"/>
          <w:color w:val="000000" w:themeColor="text1"/>
          <w:szCs w:val="24"/>
        </w:rPr>
        <w:t>. Jakarta: Pusat Perbukuan Depdiknas.</w:t>
      </w:r>
    </w:p>
    <w:p w:rsidR="004B7760" w:rsidRPr="00190C70" w:rsidRDefault="004B7760" w:rsidP="004B7760">
      <w:pPr>
        <w:pStyle w:val="NormalWeb"/>
        <w:spacing w:before="0" w:beforeAutospacing="0" w:after="0" w:afterAutospacing="0"/>
        <w:ind w:left="709" w:hanging="709"/>
        <w:jc w:val="both"/>
        <w:rPr>
          <w:rFonts w:ascii="Arial Narrow" w:hAnsi="Arial Narrow"/>
          <w:color w:val="000000" w:themeColor="text1"/>
        </w:rPr>
      </w:pPr>
      <w:r w:rsidRPr="00190C70">
        <w:rPr>
          <w:rFonts w:ascii="Arial Narrow" w:hAnsi="Arial Narrow"/>
          <w:color w:val="000000" w:themeColor="text1"/>
        </w:rPr>
        <w:t xml:space="preserve">Sanjaya, W. 2008. </w:t>
      </w:r>
      <w:r w:rsidRPr="00190C70">
        <w:rPr>
          <w:rFonts w:ascii="Arial Narrow" w:hAnsi="Arial Narrow"/>
          <w:i/>
          <w:color w:val="000000" w:themeColor="text1"/>
        </w:rPr>
        <w:t xml:space="preserve">Strategi Pembelajaran: Berorintasi Standar Proses Pendidikan. </w:t>
      </w:r>
      <w:r w:rsidRPr="00190C70">
        <w:rPr>
          <w:rFonts w:ascii="Arial Narrow" w:hAnsi="Arial Narrow"/>
          <w:color w:val="000000" w:themeColor="text1"/>
        </w:rPr>
        <w:t>Jakarta: Kencana Prenada Media Group.</w:t>
      </w:r>
    </w:p>
    <w:p w:rsidR="004B7760" w:rsidRPr="00190C70" w:rsidRDefault="004B7760" w:rsidP="004B7760">
      <w:pPr>
        <w:autoSpaceDE w:val="0"/>
        <w:autoSpaceDN w:val="0"/>
        <w:adjustRightInd w:val="0"/>
        <w:spacing w:after="0" w:line="240" w:lineRule="auto"/>
        <w:ind w:left="709" w:hanging="709"/>
        <w:jc w:val="both"/>
        <w:rPr>
          <w:rFonts w:ascii="Arial Narrow" w:hAnsi="Arial Narrow"/>
          <w:color w:val="000000" w:themeColor="text1"/>
          <w:szCs w:val="24"/>
        </w:rPr>
      </w:pPr>
      <w:r w:rsidRPr="00190C70">
        <w:rPr>
          <w:rFonts w:ascii="Arial Narrow" w:hAnsi="Arial Narrow"/>
          <w:color w:val="000000" w:themeColor="text1"/>
          <w:szCs w:val="24"/>
        </w:rPr>
        <w:t xml:space="preserve">Setiawan, I. 2008. </w:t>
      </w:r>
      <w:r w:rsidRPr="00190C70">
        <w:rPr>
          <w:rFonts w:ascii="Arial Narrow" w:hAnsi="Arial Narrow"/>
          <w:i/>
          <w:iCs/>
          <w:color w:val="000000" w:themeColor="text1"/>
          <w:szCs w:val="24"/>
        </w:rPr>
        <w:t>Ilmu Pengetahuan Sosial Untuk SD/MI Kelas VI</w:t>
      </w:r>
      <w:r w:rsidRPr="00190C70">
        <w:rPr>
          <w:rFonts w:ascii="Arial Narrow" w:hAnsi="Arial Narrow"/>
          <w:color w:val="000000" w:themeColor="text1"/>
          <w:szCs w:val="24"/>
        </w:rPr>
        <w:t>. Jakarta: Pusat Perbukuan Depdiknas.</w:t>
      </w:r>
    </w:p>
    <w:p w:rsidR="004B7760" w:rsidRPr="00190C70" w:rsidRDefault="004B7760" w:rsidP="004B7760">
      <w:pPr>
        <w:spacing w:after="0" w:line="240" w:lineRule="auto"/>
        <w:jc w:val="both"/>
        <w:rPr>
          <w:rFonts w:ascii="Arial Narrow" w:hAnsi="Arial Narrow"/>
          <w:color w:val="000000" w:themeColor="text1"/>
          <w:szCs w:val="24"/>
        </w:rPr>
      </w:pPr>
      <w:r w:rsidRPr="00190C70">
        <w:rPr>
          <w:rFonts w:ascii="Arial Narrow" w:hAnsi="Arial Narrow"/>
          <w:color w:val="000000" w:themeColor="text1"/>
          <w:szCs w:val="24"/>
        </w:rPr>
        <w:t xml:space="preserve">Uno, H.B. 2008. </w:t>
      </w:r>
      <w:r w:rsidRPr="00190C70">
        <w:rPr>
          <w:rFonts w:ascii="Arial Narrow" w:hAnsi="Arial Narrow"/>
          <w:i/>
          <w:iCs/>
          <w:color w:val="000000" w:themeColor="text1"/>
          <w:szCs w:val="24"/>
        </w:rPr>
        <w:t>Perencanaan Pembelajaran</w:t>
      </w:r>
      <w:r w:rsidRPr="00190C70">
        <w:rPr>
          <w:rFonts w:ascii="Arial Narrow" w:hAnsi="Arial Narrow"/>
          <w:color w:val="000000" w:themeColor="text1"/>
          <w:szCs w:val="24"/>
        </w:rPr>
        <w:t xml:space="preserve">. Jakarta: Bumi Aksara. </w:t>
      </w:r>
    </w:p>
    <w:p w:rsidR="004B7760" w:rsidRPr="00190C70" w:rsidRDefault="004B7760" w:rsidP="004B7760">
      <w:pPr>
        <w:pStyle w:val="NormalWeb"/>
        <w:spacing w:before="0" w:beforeAutospacing="0" w:after="0" w:afterAutospacing="0"/>
        <w:ind w:left="709" w:hanging="709"/>
        <w:jc w:val="both"/>
        <w:rPr>
          <w:rFonts w:ascii="Arial Narrow" w:hAnsi="Arial Narrow"/>
          <w:color w:val="000000" w:themeColor="text1"/>
        </w:rPr>
      </w:pPr>
      <w:r w:rsidRPr="00190C70">
        <w:rPr>
          <w:rFonts w:ascii="Arial Narrow" w:hAnsi="Arial Narrow"/>
        </w:rPr>
        <w:t xml:space="preserve">Wasis. 2002. </w:t>
      </w:r>
      <w:r w:rsidRPr="00190C70">
        <w:rPr>
          <w:rFonts w:ascii="Arial Narrow" w:hAnsi="Arial Narrow"/>
          <w:i/>
          <w:iCs/>
        </w:rPr>
        <w:t xml:space="preserve">Beberapa Model, Metode Pengajaran dan Strategi dalam Pembelajaran. </w:t>
      </w:r>
      <w:r w:rsidRPr="00190C70">
        <w:rPr>
          <w:rFonts w:ascii="Arial Narrow" w:hAnsi="Arial Narrow"/>
        </w:rPr>
        <w:t>Jakarta : Depdiknas.</w:t>
      </w:r>
    </w:p>
    <w:p w:rsidR="004B7760" w:rsidRPr="00190C70" w:rsidRDefault="004B7760" w:rsidP="004B7760">
      <w:pPr>
        <w:pStyle w:val="NormalWeb"/>
        <w:spacing w:before="0" w:beforeAutospacing="0" w:after="0" w:afterAutospacing="0"/>
        <w:ind w:left="709" w:hanging="709"/>
        <w:jc w:val="both"/>
        <w:rPr>
          <w:rFonts w:ascii="Arial Narrow" w:hAnsi="Arial Narrow"/>
          <w:color w:val="000000" w:themeColor="text1"/>
        </w:rPr>
      </w:pPr>
      <w:r w:rsidRPr="00190C70">
        <w:rPr>
          <w:rFonts w:ascii="Arial Narrow" w:hAnsi="Arial Narrow"/>
          <w:color w:val="000000" w:themeColor="text1"/>
        </w:rPr>
        <w:t xml:space="preserve">Winataputra, S. 2001. </w:t>
      </w:r>
      <w:r w:rsidRPr="00190C70">
        <w:rPr>
          <w:rFonts w:ascii="Arial Narrow" w:hAnsi="Arial Narrow"/>
          <w:i/>
          <w:color w:val="000000" w:themeColor="text1"/>
        </w:rPr>
        <w:t>Pembelajaran Kooperatif</w:t>
      </w:r>
      <w:r w:rsidRPr="00190C70">
        <w:rPr>
          <w:rFonts w:ascii="Arial Narrow" w:hAnsi="Arial Narrow"/>
          <w:color w:val="000000" w:themeColor="text1"/>
        </w:rPr>
        <w:t>. Bandung: Remaja Rosdakarya.</w:t>
      </w:r>
    </w:p>
    <w:p w:rsidR="004B7760" w:rsidRPr="00190C70" w:rsidRDefault="004B7760" w:rsidP="004B7760">
      <w:pPr>
        <w:autoSpaceDE w:val="0"/>
        <w:autoSpaceDN w:val="0"/>
        <w:adjustRightInd w:val="0"/>
        <w:spacing w:after="0" w:line="240" w:lineRule="auto"/>
        <w:ind w:left="709" w:hanging="709"/>
        <w:jc w:val="both"/>
        <w:rPr>
          <w:rFonts w:ascii="Arial Narrow" w:hAnsi="Arial Narrow"/>
          <w:szCs w:val="24"/>
        </w:rPr>
      </w:pPr>
    </w:p>
    <w:p w:rsidR="004B7760" w:rsidRPr="00190C70" w:rsidRDefault="004B7760" w:rsidP="004B7760">
      <w:pPr>
        <w:spacing w:after="0" w:line="240" w:lineRule="auto"/>
        <w:jc w:val="both"/>
        <w:rPr>
          <w:rFonts w:ascii="Arial Narrow" w:hAnsi="Arial Narrow"/>
          <w:b/>
          <w:szCs w:val="24"/>
        </w:rPr>
      </w:pPr>
    </w:p>
    <w:p w:rsidR="004B7760" w:rsidRPr="00190C70" w:rsidRDefault="004B7760" w:rsidP="004B7760">
      <w:pPr>
        <w:spacing w:after="0" w:line="240" w:lineRule="auto"/>
        <w:rPr>
          <w:rFonts w:ascii="Arial Narrow" w:hAnsi="Arial Narrow"/>
          <w:b/>
          <w:bCs/>
          <w:color w:val="000000"/>
          <w:szCs w:val="24"/>
          <w:lang w:val="id-ID" w:eastAsia="id-ID"/>
        </w:rPr>
      </w:pPr>
    </w:p>
    <w:sectPr w:rsidR="004B7760" w:rsidRPr="00190C70" w:rsidSect="00494DE6">
      <w:footerReference w:type="default" r:id="rId10"/>
      <w:pgSz w:w="12240" w:h="15840"/>
      <w:pgMar w:top="1440" w:right="1440" w:bottom="1440" w:left="1440" w:header="720" w:footer="720" w:gutter="0"/>
      <w:pgNumType w:start="3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7C7" w:rsidRDefault="001B67C7" w:rsidP="000B26B4">
      <w:pPr>
        <w:spacing w:after="0" w:line="240" w:lineRule="auto"/>
      </w:pPr>
      <w:r>
        <w:separator/>
      </w:r>
    </w:p>
  </w:endnote>
  <w:endnote w:type="continuationSeparator" w:id="1">
    <w:p w:rsidR="001B67C7" w:rsidRDefault="001B67C7" w:rsidP="000B2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3970"/>
      <w:docPartObj>
        <w:docPartGallery w:val="Page Numbers (Bottom of Page)"/>
        <w:docPartUnique/>
      </w:docPartObj>
    </w:sdtPr>
    <w:sdtContent>
      <w:p w:rsidR="00494DE6" w:rsidRDefault="00494DE6">
        <w:pPr>
          <w:pStyle w:val="Footer"/>
          <w:jc w:val="center"/>
        </w:pPr>
        <w:fldSimple w:instr=" PAGE   \* MERGEFORMAT ">
          <w:r>
            <w:rPr>
              <w:noProof/>
            </w:rPr>
            <w:t>36</w:t>
          </w:r>
        </w:fldSimple>
      </w:p>
    </w:sdtContent>
  </w:sdt>
  <w:p w:rsidR="000B26B4" w:rsidRDefault="000B2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7C7" w:rsidRDefault="001B67C7" w:rsidP="000B26B4">
      <w:pPr>
        <w:spacing w:after="0" w:line="240" w:lineRule="auto"/>
      </w:pPr>
      <w:r>
        <w:separator/>
      </w:r>
    </w:p>
  </w:footnote>
  <w:footnote w:type="continuationSeparator" w:id="1">
    <w:p w:rsidR="001B67C7" w:rsidRDefault="001B67C7" w:rsidP="000B2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18B"/>
    <w:multiLevelType w:val="hybridMultilevel"/>
    <w:tmpl w:val="A8380010"/>
    <w:lvl w:ilvl="0" w:tplc="DD745000">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08224F4"/>
    <w:multiLevelType w:val="hybridMultilevel"/>
    <w:tmpl w:val="7AA6CF1A"/>
    <w:lvl w:ilvl="0" w:tplc="CB6C8B88">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23FFC"/>
    <w:multiLevelType w:val="multilevel"/>
    <w:tmpl w:val="997216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36C1E"/>
    <w:multiLevelType w:val="hybridMultilevel"/>
    <w:tmpl w:val="3A506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CAB2D68"/>
    <w:multiLevelType w:val="hybridMultilevel"/>
    <w:tmpl w:val="07E8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2465E"/>
    <w:multiLevelType w:val="hybridMultilevel"/>
    <w:tmpl w:val="03CE4D02"/>
    <w:lvl w:ilvl="0" w:tplc="C81C609A">
      <w:start w:val="1"/>
      <w:numFmt w:val="decimal"/>
      <w:lvlText w:val="%1)"/>
      <w:lvlJc w:val="left"/>
      <w:pPr>
        <w:tabs>
          <w:tab w:val="num" w:pos="1482"/>
        </w:tabs>
        <w:ind w:left="1482" w:hanging="360"/>
      </w:pPr>
      <w:rPr>
        <w:rFonts w:ascii="Times New Roman" w:eastAsia="Calibri" w:hAnsi="Times New Roman" w:cs="Times New Roman"/>
      </w:rPr>
    </w:lvl>
    <w:lvl w:ilvl="1" w:tplc="546418C2">
      <w:start w:val="1"/>
      <w:numFmt w:val="decimal"/>
      <w:lvlText w:val="%2."/>
      <w:lvlJc w:val="left"/>
      <w:pPr>
        <w:ind w:left="2202" w:hanging="360"/>
      </w:pPr>
      <w:rPr>
        <w:rFonts w:hint="default"/>
      </w:rPr>
    </w:lvl>
    <w:lvl w:ilvl="2" w:tplc="A18AA4E8">
      <w:start w:val="1"/>
      <w:numFmt w:val="lowerLetter"/>
      <w:lvlText w:val="%3."/>
      <w:lvlJc w:val="left"/>
      <w:pPr>
        <w:ind w:left="3102" w:hanging="360"/>
      </w:pPr>
      <w:rPr>
        <w:rFonts w:hint="default"/>
        <w:b w:val="0"/>
        <w:i/>
      </w:rPr>
    </w:lvl>
    <w:lvl w:ilvl="3" w:tplc="AADADB84">
      <w:start w:val="1"/>
      <w:numFmt w:val="bullet"/>
      <w:lvlText w:val=""/>
      <w:lvlJc w:val="left"/>
      <w:pPr>
        <w:ind w:left="3642" w:hanging="360"/>
      </w:pPr>
      <w:rPr>
        <w:rFonts w:ascii="Symbol" w:eastAsia="Calibri" w:hAnsi="Symbol" w:cs="Times New Roman" w:hint="default"/>
      </w:rPr>
    </w:lvl>
    <w:lvl w:ilvl="4" w:tplc="A0C8B6B0">
      <w:start w:val="1"/>
      <w:numFmt w:val="upperLetter"/>
      <w:lvlText w:val="%5."/>
      <w:lvlJc w:val="left"/>
      <w:pPr>
        <w:ind w:left="4362" w:hanging="360"/>
      </w:pPr>
      <w:rPr>
        <w:rFonts w:hint="default"/>
        <w:b/>
      </w:rPr>
    </w:lvl>
    <w:lvl w:ilvl="5" w:tplc="0409001B">
      <w:start w:val="1"/>
      <w:numFmt w:val="lowerRoman"/>
      <w:lvlText w:val="%6."/>
      <w:lvlJc w:val="right"/>
      <w:pPr>
        <w:tabs>
          <w:tab w:val="num" w:pos="5082"/>
        </w:tabs>
        <w:ind w:left="5082" w:hanging="180"/>
      </w:pPr>
    </w:lvl>
    <w:lvl w:ilvl="6" w:tplc="0409000F">
      <w:start w:val="1"/>
      <w:numFmt w:val="decimal"/>
      <w:lvlText w:val="%7."/>
      <w:lvlJc w:val="left"/>
      <w:pPr>
        <w:tabs>
          <w:tab w:val="num" w:pos="5802"/>
        </w:tabs>
        <w:ind w:left="5802" w:hanging="360"/>
      </w:pPr>
    </w:lvl>
    <w:lvl w:ilvl="7" w:tplc="93BAC74A">
      <w:start w:val="1"/>
      <w:numFmt w:val="decimal"/>
      <w:lvlText w:val="%8)"/>
      <w:lvlJc w:val="left"/>
      <w:pPr>
        <w:ind w:left="6522" w:hanging="360"/>
      </w:pPr>
      <w:rPr>
        <w:rFonts w:hint="default"/>
      </w:rPr>
    </w:lvl>
    <w:lvl w:ilvl="8" w:tplc="0409001B" w:tentative="1">
      <w:start w:val="1"/>
      <w:numFmt w:val="lowerRoman"/>
      <w:lvlText w:val="%9."/>
      <w:lvlJc w:val="right"/>
      <w:pPr>
        <w:tabs>
          <w:tab w:val="num" w:pos="7242"/>
        </w:tabs>
        <w:ind w:left="7242" w:hanging="180"/>
      </w:pPr>
    </w:lvl>
  </w:abstractNum>
  <w:abstractNum w:abstractNumId="8">
    <w:nsid w:val="511F59E7"/>
    <w:multiLevelType w:val="hybridMultilevel"/>
    <w:tmpl w:val="E00CE420"/>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C57006EA">
      <w:start w:val="1"/>
      <w:numFmt w:val="decimal"/>
      <w:lvlText w:val="%3)"/>
      <w:lvlJc w:val="left"/>
      <w:pPr>
        <w:ind w:left="2340" w:hanging="360"/>
      </w:pPr>
      <w:rPr>
        <w:rFonts w:hint="default"/>
        <w:b w:val="0"/>
      </w:rPr>
    </w:lvl>
    <w:lvl w:ilvl="3" w:tplc="3138A2AC">
      <w:start w:val="1"/>
      <w:numFmt w:val="decimal"/>
      <w:lvlText w:val="%4."/>
      <w:lvlJc w:val="left"/>
      <w:pPr>
        <w:ind w:left="2880" w:hanging="360"/>
      </w:pPr>
      <w:rPr>
        <w:b/>
      </w:r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80C59"/>
    <w:multiLevelType w:val="hybridMultilevel"/>
    <w:tmpl w:val="B87C2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20978"/>
    <w:multiLevelType w:val="hybridMultilevel"/>
    <w:tmpl w:val="F5683512"/>
    <w:lvl w:ilvl="0" w:tplc="50AC61DA">
      <w:start w:val="1"/>
      <w:numFmt w:val="decimal"/>
      <w:lvlText w:val="%1)"/>
      <w:lvlJc w:val="left"/>
      <w:pPr>
        <w:tabs>
          <w:tab w:val="num" w:pos="1440"/>
        </w:tabs>
        <w:ind w:left="1440" w:hanging="360"/>
      </w:pPr>
      <w:rPr>
        <w:rFonts w:ascii="Times New Roman" w:eastAsia="Calibri" w:hAnsi="Times New Roman" w:cs="Times New Roman"/>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5"/>
  </w:num>
  <w:num w:numId="3">
    <w:abstractNumId w:val="10"/>
  </w:num>
  <w:num w:numId="4">
    <w:abstractNumId w:val="7"/>
  </w:num>
  <w:num w:numId="5">
    <w:abstractNumId w:val="2"/>
  </w:num>
  <w:num w:numId="6">
    <w:abstractNumId w:val="1"/>
  </w:num>
  <w:num w:numId="7">
    <w:abstractNumId w:val="0"/>
  </w:num>
  <w:num w:numId="8">
    <w:abstractNumId w:val="8"/>
  </w:num>
  <w:num w:numId="9">
    <w:abstractNumId w:val="9"/>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B7760"/>
    <w:rsid w:val="00023225"/>
    <w:rsid w:val="000A5789"/>
    <w:rsid w:val="000B26B4"/>
    <w:rsid w:val="000D503A"/>
    <w:rsid w:val="0012305C"/>
    <w:rsid w:val="00190C70"/>
    <w:rsid w:val="001937AF"/>
    <w:rsid w:val="001B67C7"/>
    <w:rsid w:val="003C1C1D"/>
    <w:rsid w:val="004448EF"/>
    <w:rsid w:val="00494DE6"/>
    <w:rsid w:val="004B7760"/>
    <w:rsid w:val="005575EF"/>
    <w:rsid w:val="0068259F"/>
    <w:rsid w:val="00855F73"/>
    <w:rsid w:val="009172CB"/>
    <w:rsid w:val="00C42750"/>
    <w:rsid w:val="00DA6C31"/>
    <w:rsid w:val="00E149A7"/>
    <w:rsid w:val="00ED776C"/>
    <w:rsid w:val="00FB770A"/>
    <w:rsid w:val="00FD1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4B7760"/>
    <w:pPr>
      <w:ind w:left="720"/>
      <w:contextualSpacing/>
    </w:pPr>
  </w:style>
  <w:style w:type="paragraph" w:styleId="NoSpacing">
    <w:name w:val="No Spacing"/>
    <w:link w:val="NoSpacingChar"/>
    <w:uiPriority w:val="1"/>
    <w:qFormat/>
    <w:rsid w:val="004B776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7760"/>
    <w:rPr>
      <w:rFonts w:ascii="Calibri" w:eastAsia="Times New Roman" w:hAnsi="Calibri" w:cs="Times New Roman"/>
    </w:rPr>
  </w:style>
  <w:style w:type="paragraph" w:customStyle="1" w:styleId="Default">
    <w:name w:val="Default"/>
    <w:rsid w:val="004B7760"/>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4B7760"/>
    <w:rPr>
      <w:rFonts w:ascii="Times New Roman" w:eastAsia="Calibri" w:hAnsi="Times New Roman" w:cs="Times New Roman"/>
      <w:sz w:val="24"/>
    </w:rPr>
  </w:style>
  <w:style w:type="paragraph" w:styleId="NormalWeb">
    <w:name w:val="Normal (Web)"/>
    <w:basedOn w:val="Normal"/>
    <w:uiPriority w:val="99"/>
    <w:unhideWhenUsed/>
    <w:rsid w:val="004B7760"/>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0D5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3A"/>
    <w:rPr>
      <w:rFonts w:ascii="Tahoma" w:eastAsia="Calibri" w:hAnsi="Tahoma" w:cs="Tahoma"/>
      <w:sz w:val="16"/>
      <w:szCs w:val="16"/>
    </w:rPr>
  </w:style>
  <w:style w:type="paragraph" w:styleId="Header">
    <w:name w:val="header"/>
    <w:basedOn w:val="Normal"/>
    <w:link w:val="HeaderChar"/>
    <w:uiPriority w:val="99"/>
    <w:semiHidden/>
    <w:unhideWhenUsed/>
    <w:rsid w:val="000B26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6B4"/>
    <w:rPr>
      <w:rFonts w:ascii="Times New Roman" w:eastAsia="Calibri" w:hAnsi="Times New Roman" w:cs="Times New Roman"/>
      <w:sz w:val="24"/>
    </w:rPr>
  </w:style>
  <w:style w:type="paragraph" w:styleId="Footer">
    <w:name w:val="footer"/>
    <w:basedOn w:val="Normal"/>
    <w:link w:val="FooterChar"/>
    <w:uiPriority w:val="99"/>
    <w:unhideWhenUsed/>
    <w:rsid w:val="000B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B4"/>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MAKNI\PTK%20Dampak%20Globalisasi%20Kls%20VI\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MAKNI\PTK%20Dampak%20Globalisasi%20Kls%20VI\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Sheet1!$A$142:$A$150</c:f>
              <c:strCache>
                <c:ptCount val="9"/>
                <c:pt idx="0">
                  <c:v>Kondisi Awal Tuntas</c:v>
                </c:pt>
                <c:pt idx="1">
                  <c:v>Kondisi Awal Belum Tuntas</c:v>
                </c:pt>
                <c:pt idx="2">
                  <c:v>Rata-Rata</c:v>
                </c:pt>
                <c:pt idx="3">
                  <c:v>Siklus I Tuntas</c:v>
                </c:pt>
                <c:pt idx="4">
                  <c:v>Siklus I Belum Tuntas</c:v>
                </c:pt>
                <c:pt idx="5">
                  <c:v>Rata-Rata</c:v>
                </c:pt>
                <c:pt idx="6">
                  <c:v>Siklus II Tuntas </c:v>
                </c:pt>
                <c:pt idx="7">
                  <c:v>Siklus II Belum Tuntas </c:v>
                </c:pt>
                <c:pt idx="8">
                  <c:v>Rata-Rata</c:v>
                </c:pt>
              </c:strCache>
            </c:strRef>
          </c:cat>
          <c:val>
            <c:numRef>
              <c:f>Sheet1!$B$142:$B$150</c:f>
              <c:numCache>
                <c:formatCode>General</c:formatCode>
                <c:ptCount val="9"/>
              </c:numCache>
            </c:numRef>
          </c:val>
        </c:ser>
        <c:ser>
          <c:idx val="1"/>
          <c:order val="1"/>
          <c:dPt>
            <c:idx val="1"/>
            <c:spPr>
              <a:solidFill>
                <a:srgbClr val="00FFFF"/>
              </a:solidFill>
            </c:spPr>
          </c:dPt>
          <c:dPt>
            <c:idx val="2"/>
            <c:spPr>
              <a:solidFill>
                <a:srgbClr val="FF0066"/>
              </a:solidFill>
            </c:spPr>
          </c:dPt>
          <c:dPt>
            <c:idx val="3"/>
            <c:spPr>
              <a:solidFill>
                <a:srgbClr val="9900CC"/>
              </a:solidFill>
            </c:spPr>
          </c:dPt>
          <c:dPt>
            <c:idx val="4"/>
            <c:spPr>
              <a:solidFill>
                <a:srgbClr val="FFFF00"/>
              </a:solidFill>
            </c:spPr>
          </c:dPt>
          <c:dPt>
            <c:idx val="5"/>
            <c:spPr>
              <a:solidFill>
                <a:srgbClr val="990099"/>
              </a:solidFill>
            </c:spPr>
          </c:dPt>
          <c:dPt>
            <c:idx val="6"/>
            <c:spPr>
              <a:solidFill>
                <a:srgbClr val="00FF00"/>
              </a:solidFill>
            </c:spPr>
          </c:dPt>
          <c:dPt>
            <c:idx val="7"/>
            <c:spPr>
              <a:solidFill>
                <a:srgbClr val="333300"/>
              </a:solidFill>
            </c:spPr>
          </c:dPt>
          <c:dPt>
            <c:idx val="8"/>
            <c:spPr>
              <a:solidFill>
                <a:srgbClr val="FF99FF"/>
              </a:solidFill>
            </c:spPr>
          </c:dPt>
          <c:dLbls>
            <c:dLbl>
              <c:idx val="0"/>
              <c:layout>
                <c:manualLayout>
                  <c:x val="4.2628757729189365E-3"/>
                  <c:y val="-0.14222227199379597"/>
                </c:manualLayout>
              </c:layout>
              <c:tx>
                <c:rich>
                  <a:bodyPr/>
                  <a:lstStyle/>
                  <a:p>
                    <a:r>
                      <a:rPr lang="en-US" sz="800"/>
                      <a:t>26,66%</a:t>
                    </a:r>
                  </a:p>
                </c:rich>
              </c:tx>
              <c:showVal val="1"/>
              <c:extLst>
                <c:ext xmlns:c15="http://schemas.microsoft.com/office/drawing/2012/chart" uri="{CE6537A1-D6FC-4f65-9D91-7224C49458BB}"/>
              </c:extLst>
            </c:dLbl>
            <c:dLbl>
              <c:idx val="1"/>
              <c:layout>
                <c:manualLayout>
                  <c:x val="8.5258160770340409E-3"/>
                  <c:y val="-0.25293249189439582"/>
                </c:manualLayout>
              </c:layout>
              <c:tx>
                <c:rich>
                  <a:bodyPr/>
                  <a:lstStyle/>
                  <a:p>
                    <a:r>
                      <a:rPr lang="en-US" sz="800"/>
                      <a:t>73,34%</a:t>
                    </a:r>
                  </a:p>
                </c:rich>
              </c:tx>
              <c:showVal val="1"/>
              <c:extLst>
                <c:ext xmlns:c15="http://schemas.microsoft.com/office/drawing/2012/chart" uri="{CE6537A1-D6FC-4f65-9D91-7224C49458BB}"/>
              </c:extLst>
            </c:dLbl>
            <c:dLbl>
              <c:idx val="2"/>
              <c:layout>
                <c:manualLayout>
                  <c:x val="6.3942396002987989E-3"/>
                  <c:y val="-0.1842436974789938"/>
                </c:manualLayout>
              </c:layout>
              <c:showVal val="1"/>
              <c:extLst>
                <c:ext xmlns:c15="http://schemas.microsoft.com/office/drawing/2012/chart" uri="{CE6537A1-D6FC-4f65-9D91-7224C49458BB}"/>
              </c:extLst>
            </c:dLbl>
            <c:dLbl>
              <c:idx val="3"/>
              <c:layout>
                <c:manualLayout>
                  <c:x val="6.3942396002987989E-3"/>
                  <c:y val="-0.1773762654668167"/>
                </c:manualLayout>
              </c:layout>
              <c:tx>
                <c:rich>
                  <a:bodyPr/>
                  <a:lstStyle/>
                  <a:p>
                    <a:r>
                      <a:rPr lang="en-US" sz="800"/>
                      <a:t>46,67%</a:t>
                    </a:r>
                  </a:p>
                </c:rich>
              </c:tx>
              <c:showVal val="1"/>
              <c:extLst>
                <c:ext xmlns:c15="http://schemas.microsoft.com/office/drawing/2012/chart" uri="{CE6537A1-D6FC-4f65-9D91-7224C49458BB}"/>
              </c:extLst>
            </c:dLbl>
            <c:dLbl>
              <c:idx val="4"/>
              <c:layout>
                <c:manualLayout>
                  <c:x val="1.0599429348159006E-2"/>
                  <c:y val="-0.20202143849665871"/>
                </c:manualLayout>
              </c:layout>
              <c:tx>
                <c:rich>
                  <a:bodyPr/>
                  <a:lstStyle/>
                  <a:p>
                    <a:r>
                      <a:rPr lang="en-US" sz="800"/>
                      <a:t>53,33%</a:t>
                    </a:r>
                  </a:p>
                </c:rich>
              </c:tx>
              <c:showVal val="1"/>
              <c:extLst>
                <c:ext xmlns:c15="http://schemas.microsoft.com/office/drawing/2012/chart" uri="{CE6537A1-D6FC-4f65-9D91-7224C49458BB}"/>
              </c:extLst>
            </c:dLbl>
            <c:dLbl>
              <c:idx val="5"/>
              <c:layout>
                <c:manualLayout>
                  <c:x val="8.5258160770340409E-3"/>
                  <c:y val="-0.23959877257989953"/>
                </c:manualLayout>
              </c:layout>
              <c:showVal val="1"/>
              <c:extLst>
                <c:ext xmlns:c15="http://schemas.microsoft.com/office/drawing/2012/chart" uri="{CE6537A1-D6FC-4f65-9D91-7224C49458BB}"/>
              </c:extLst>
            </c:dLbl>
            <c:dLbl>
              <c:idx val="6"/>
              <c:layout>
                <c:manualLayout>
                  <c:x val="1.0599429348159078E-2"/>
                  <c:y val="-0.30101320055581288"/>
                </c:manualLayout>
              </c:layout>
              <c:tx>
                <c:rich>
                  <a:bodyPr/>
                  <a:lstStyle/>
                  <a:p>
                    <a:r>
                      <a:rPr lang="en-US" sz="800"/>
                      <a:t>93,33%</a:t>
                    </a:r>
                  </a:p>
                </c:rich>
              </c:tx>
              <c:showVal val="1"/>
              <c:extLst>
                <c:ext xmlns:c15="http://schemas.microsoft.com/office/drawing/2012/chart" uri="{CE6537A1-D6FC-4f65-9D91-7224C49458BB}"/>
              </c:extLst>
            </c:dLbl>
            <c:dLbl>
              <c:idx val="7"/>
              <c:layout>
                <c:manualLayout>
                  <c:x val="6.3943136593784386E-3"/>
                  <c:y val="-8.8888919996122528E-2"/>
                </c:manualLayout>
              </c:layout>
              <c:tx>
                <c:rich>
                  <a:bodyPr/>
                  <a:lstStyle/>
                  <a:p>
                    <a:r>
                      <a:rPr lang="en-US" sz="800"/>
                      <a:t>6,67%</a:t>
                    </a:r>
                  </a:p>
                </c:rich>
              </c:tx>
              <c:showVal val="1"/>
              <c:extLst>
                <c:ext xmlns:c15="http://schemas.microsoft.com/office/drawing/2012/chart" uri="{CE6537A1-D6FC-4f65-9D91-7224C49458BB}"/>
              </c:extLst>
            </c:dLbl>
            <c:dLbl>
              <c:idx val="8"/>
              <c:layout>
                <c:manualLayout>
                  <c:x val="8.5258160770340409E-3"/>
                  <c:y val="-0.26384238734864568"/>
                </c:manualLayout>
              </c:layout>
              <c:showVal val="1"/>
              <c:extLst>
                <c:ext xmlns:c15="http://schemas.microsoft.com/office/drawing/2012/chart" uri="{CE6537A1-D6FC-4f65-9D91-7224C49458BB}"/>
              </c:extLst>
            </c:dLbl>
            <c:spPr>
              <a:noFill/>
              <a:ln>
                <a:noFill/>
              </a:ln>
              <a:effectLst/>
            </c:spPr>
            <c:txPr>
              <a:bodyPr/>
              <a:lstStyle/>
              <a:p>
                <a:pPr>
                  <a:defRPr sz="800" b="1"/>
                </a:pPr>
                <a:endParaRPr lang="en-US"/>
              </a:p>
            </c:txPr>
            <c:showVal val="1"/>
            <c:extLst>
              <c:ext xmlns:c15="http://schemas.microsoft.com/office/drawing/2012/chart" uri="{CE6537A1-D6FC-4f65-9D91-7224C49458BB}">
                <c15:showLeaderLines val="0"/>
              </c:ext>
            </c:extLst>
          </c:dLbls>
          <c:cat>
            <c:strRef>
              <c:f>Sheet1!$A$142:$A$150</c:f>
              <c:strCache>
                <c:ptCount val="9"/>
                <c:pt idx="0">
                  <c:v>Kondisi Awal Tuntas</c:v>
                </c:pt>
                <c:pt idx="1">
                  <c:v>Kondisi Awal Belum Tuntas</c:v>
                </c:pt>
                <c:pt idx="2">
                  <c:v>Rata-Rata</c:v>
                </c:pt>
                <c:pt idx="3">
                  <c:v>Siklus I Tuntas</c:v>
                </c:pt>
                <c:pt idx="4">
                  <c:v>Siklus I Belum Tuntas</c:v>
                </c:pt>
                <c:pt idx="5">
                  <c:v>Rata-Rata</c:v>
                </c:pt>
                <c:pt idx="6">
                  <c:v>Siklus II Tuntas </c:v>
                </c:pt>
                <c:pt idx="7">
                  <c:v>Siklus II Belum Tuntas </c:v>
                </c:pt>
                <c:pt idx="8">
                  <c:v>Rata-Rata</c:v>
                </c:pt>
              </c:strCache>
            </c:strRef>
          </c:cat>
          <c:val>
            <c:numRef>
              <c:f>Sheet1!$C$142:$C$150</c:f>
              <c:numCache>
                <c:formatCode>General</c:formatCode>
                <c:ptCount val="9"/>
                <c:pt idx="0">
                  <c:v>26.66</c:v>
                </c:pt>
                <c:pt idx="1">
                  <c:v>73.34</c:v>
                </c:pt>
                <c:pt idx="2">
                  <c:v>50.760000000000012</c:v>
                </c:pt>
                <c:pt idx="3">
                  <c:v>46.67</c:v>
                </c:pt>
                <c:pt idx="4">
                  <c:v>53.33</c:v>
                </c:pt>
                <c:pt idx="5">
                  <c:v>67.5</c:v>
                </c:pt>
                <c:pt idx="6">
                  <c:v>93.33</c:v>
                </c:pt>
                <c:pt idx="7">
                  <c:v>6.67</c:v>
                </c:pt>
                <c:pt idx="8">
                  <c:v>78.5</c:v>
                </c:pt>
              </c:numCache>
            </c:numRef>
          </c:val>
        </c:ser>
        <c:shape val="box"/>
        <c:axId val="60351232"/>
        <c:axId val="60352768"/>
        <c:axId val="0"/>
      </c:bar3DChart>
      <c:catAx>
        <c:axId val="60351232"/>
        <c:scaling>
          <c:orientation val="minMax"/>
        </c:scaling>
        <c:axPos val="b"/>
        <c:numFmt formatCode="General" sourceLinked="0"/>
        <c:tickLblPos val="nextTo"/>
        <c:txPr>
          <a:bodyPr/>
          <a:lstStyle/>
          <a:p>
            <a:pPr>
              <a:defRPr sz="800"/>
            </a:pPr>
            <a:endParaRPr lang="en-US"/>
          </a:p>
        </c:txPr>
        <c:crossAx val="60352768"/>
        <c:crosses val="autoZero"/>
        <c:auto val="1"/>
        <c:lblAlgn val="ctr"/>
        <c:lblOffset val="100"/>
      </c:catAx>
      <c:valAx>
        <c:axId val="60352768"/>
        <c:scaling>
          <c:orientation val="minMax"/>
        </c:scaling>
        <c:axPos val="l"/>
        <c:majorGridlines/>
        <c:numFmt formatCode="General" sourceLinked="1"/>
        <c:tickLblPos val="nextTo"/>
        <c:txPr>
          <a:bodyPr/>
          <a:lstStyle/>
          <a:p>
            <a:pPr>
              <a:defRPr sz="800"/>
            </a:pPr>
            <a:endParaRPr lang="en-US"/>
          </a:p>
        </c:txPr>
        <c:crossAx val="6035123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ser>
        <c:ser>
          <c:idx val="1"/>
          <c:order val="1"/>
          <c:dPt>
            <c:idx val="0"/>
            <c:spPr>
              <a:solidFill>
                <a:srgbClr val="00B050"/>
              </a:solidFill>
            </c:spPr>
          </c:dPt>
          <c:dPt>
            <c:idx val="1"/>
            <c:spPr>
              <a:solidFill>
                <a:srgbClr val="FF0066"/>
              </a:solidFill>
            </c:spPr>
          </c:dPt>
          <c:dPt>
            <c:idx val="2"/>
            <c:spPr>
              <a:solidFill>
                <a:srgbClr val="FFFF00"/>
              </a:solidFill>
            </c:spPr>
          </c:dPt>
          <c:dPt>
            <c:idx val="3"/>
            <c:spPr>
              <a:solidFill>
                <a:srgbClr val="00B050"/>
              </a:solidFill>
            </c:spPr>
          </c:dPt>
          <c:dPt>
            <c:idx val="4"/>
            <c:spPr>
              <a:solidFill>
                <a:srgbClr val="FF0066"/>
              </a:solidFill>
            </c:spPr>
          </c:dPt>
          <c:dPt>
            <c:idx val="5"/>
            <c:spPr>
              <a:solidFill>
                <a:srgbClr val="FFFF00"/>
              </a:solidFill>
            </c:spPr>
          </c:dPt>
          <c:dPt>
            <c:idx val="6"/>
            <c:spPr>
              <a:solidFill>
                <a:srgbClr val="00B050"/>
              </a:solidFill>
            </c:spPr>
          </c:dPt>
          <c:dPt>
            <c:idx val="7"/>
            <c:spPr>
              <a:solidFill>
                <a:srgbClr val="FF0066"/>
              </a:solidFill>
            </c:spPr>
          </c:dPt>
          <c:dPt>
            <c:idx val="8"/>
            <c:spPr>
              <a:solidFill>
                <a:srgbClr val="FFFF00"/>
              </a:solidFill>
            </c:spPr>
          </c:dPt>
          <c:dLbls>
            <c:dLbl>
              <c:idx val="0"/>
              <c:layout>
                <c:manualLayout>
                  <c:x val="1.03316630875686E-2"/>
                  <c:y val="-0.25162697495529235"/>
                </c:manualLayout>
              </c:layout>
              <c:showVal val="1"/>
              <c:extLst>
                <c:ext xmlns:c15="http://schemas.microsoft.com/office/drawing/2012/chart" uri="{CE6537A1-D6FC-4f65-9D91-7224C49458BB}"/>
              </c:extLst>
            </c:dLbl>
            <c:dLbl>
              <c:idx val="1"/>
              <c:layout>
                <c:manualLayout>
                  <c:x val="1.0238910051094377E-2"/>
                  <c:y val="-0.1621621227222515"/>
                </c:manualLayout>
              </c:layout>
              <c:showVal val="1"/>
              <c:extLst>
                <c:ext xmlns:c15="http://schemas.microsoft.com/office/drawing/2012/chart" uri="{CE6537A1-D6FC-4f65-9D91-7224C49458BB}"/>
              </c:extLst>
            </c:dLbl>
            <c:dLbl>
              <c:idx val="2"/>
              <c:layout>
                <c:manualLayout>
                  <c:x val="1.0238837447371864E-2"/>
                  <c:y val="-0.1960286597119219"/>
                </c:manualLayout>
              </c:layout>
              <c:showVal val="1"/>
              <c:extLst>
                <c:ext xmlns:c15="http://schemas.microsoft.com/office/drawing/2012/chart" uri="{CE6537A1-D6FC-4f65-9D91-7224C49458BB}"/>
              </c:extLst>
            </c:dLbl>
            <c:dLbl>
              <c:idx val="3"/>
              <c:layout>
                <c:manualLayout>
                  <c:x val="1.0238837447371864E-2"/>
                  <c:y val="-0.25199453374113329"/>
                </c:manualLayout>
              </c:layout>
              <c:showVal val="1"/>
              <c:extLst>
                <c:ext xmlns:c15="http://schemas.microsoft.com/office/drawing/2012/chart" uri="{CE6537A1-D6FC-4f65-9D91-7224C49458BB}"/>
              </c:extLst>
            </c:dLbl>
            <c:dLbl>
              <c:idx val="4"/>
              <c:layout>
                <c:manualLayout>
                  <c:x val="6.1433460306567524E-3"/>
                  <c:y val="-0.20849415778575339"/>
                </c:manualLayout>
              </c:layout>
              <c:showVal val="1"/>
              <c:extLst>
                <c:ext xmlns:c15="http://schemas.microsoft.com/office/drawing/2012/chart" uri="{CE6537A1-D6FC-4f65-9D91-7224C49458BB}"/>
              </c:extLst>
            </c:dLbl>
            <c:dLbl>
              <c:idx val="5"/>
              <c:layout>
                <c:manualLayout>
                  <c:x val="6.1433460306567524E-3"/>
                  <c:y val="-0.24092658233020367"/>
                </c:manualLayout>
              </c:layout>
              <c:showVal val="1"/>
              <c:extLst>
                <c:ext xmlns:c15="http://schemas.microsoft.com/office/drawing/2012/chart" uri="{CE6537A1-D6FC-4f65-9D91-7224C49458BB}"/>
              </c:extLst>
            </c:dLbl>
            <c:dLbl>
              <c:idx val="6"/>
              <c:layout>
                <c:manualLayout>
                  <c:x val="1.22866920613135E-2"/>
                  <c:y val="-0.33822385596355703"/>
                </c:manualLayout>
              </c:layout>
              <c:showVal val="1"/>
              <c:extLst>
                <c:ext xmlns:c15="http://schemas.microsoft.com/office/drawing/2012/chart" uri="{CE6537A1-D6FC-4f65-9D91-7224C49458BB}"/>
              </c:extLst>
            </c:dLbl>
            <c:dLbl>
              <c:idx val="7"/>
              <c:layout>
                <c:manualLayout>
                  <c:x val="6.1433460306567524E-3"/>
                  <c:y val="-0.23629337882385221"/>
                </c:manualLayout>
              </c:layout>
              <c:showVal val="1"/>
              <c:extLst>
                <c:ext xmlns:c15="http://schemas.microsoft.com/office/drawing/2012/chart" uri="{CE6537A1-D6FC-4f65-9D91-7224C49458BB}"/>
              </c:extLst>
            </c:dLbl>
            <c:dLbl>
              <c:idx val="8"/>
              <c:layout>
                <c:manualLayout>
                  <c:x val="6.1433460306567524E-3"/>
                  <c:y val="-0.28262541388735601"/>
                </c:manualLayout>
              </c:layout>
              <c:showVal val="1"/>
              <c:extLst>
                <c:ext xmlns:c15="http://schemas.microsoft.com/office/drawing/2012/chart" uri="{CE6537A1-D6FC-4f65-9D91-7224C49458BB}"/>
              </c:extLst>
            </c:dLbl>
            <c:spPr>
              <a:noFill/>
              <a:ln>
                <a:noFill/>
              </a:ln>
              <a:effectLst/>
            </c:spPr>
            <c:txPr>
              <a:bodyPr/>
              <a:lstStyle/>
              <a:p>
                <a:pPr>
                  <a:defRPr sz="800" b="1"/>
                </a:pPr>
                <a:endParaRPr lang="en-US"/>
              </a:p>
            </c:txPr>
            <c:showVal val="1"/>
            <c:extLs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70</c:v>
                </c:pt>
                <c:pt idx="1">
                  <c:v>40</c:v>
                </c:pt>
                <c:pt idx="2">
                  <c:v>50.760000000000012</c:v>
                </c:pt>
                <c:pt idx="3">
                  <c:v>80</c:v>
                </c:pt>
                <c:pt idx="4">
                  <c:v>50</c:v>
                </c:pt>
                <c:pt idx="5">
                  <c:v>67.5</c:v>
                </c:pt>
                <c:pt idx="6">
                  <c:v>90</c:v>
                </c:pt>
                <c:pt idx="7">
                  <c:v>60</c:v>
                </c:pt>
                <c:pt idx="8">
                  <c:v>78.5</c:v>
                </c:pt>
              </c:numCache>
            </c:numRef>
          </c:val>
        </c:ser>
        <c:shape val="box"/>
        <c:axId val="60723584"/>
        <c:axId val="60725120"/>
        <c:axId val="0"/>
      </c:bar3DChart>
      <c:catAx>
        <c:axId val="60723584"/>
        <c:scaling>
          <c:orientation val="minMax"/>
        </c:scaling>
        <c:axPos val="b"/>
        <c:numFmt formatCode="General" sourceLinked="0"/>
        <c:tickLblPos val="nextTo"/>
        <c:txPr>
          <a:bodyPr/>
          <a:lstStyle/>
          <a:p>
            <a:pPr>
              <a:defRPr sz="800"/>
            </a:pPr>
            <a:endParaRPr lang="en-US"/>
          </a:p>
        </c:txPr>
        <c:crossAx val="60725120"/>
        <c:crosses val="autoZero"/>
        <c:auto val="1"/>
        <c:lblAlgn val="ctr"/>
        <c:lblOffset val="100"/>
      </c:catAx>
      <c:valAx>
        <c:axId val="60725120"/>
        <c:scaling>
          <c:orientation val="minMax"/>
        </c:scaling>
        <c:axPos val="l"/>
        <c:majorGridlines/>
        <c:numFmt formatCode="General" sourceLinked="1"/>
        <c:tickLblPos val="nextTo"/>
        <c:txPr>
          <a:bodyPr/>
          <a:lstStyle/>
          <a:p>
            <a:pPr>
              <a:defRPr sz="800"/>
            </a:pPr>
            <a:endParaRPr lang="en-US"/>
          </a:p>
        </c:txPr>
        <c:crossAx val="6072358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0562-9930-483A-85AB-60AB9352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6078</Words>
  <Characters>34647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2019-08-21T07:13:00Z</dcterms:created>
  <dcterms:modified xsi:type="dcterms:W3CDTF">2019-09-28T02:55:00Z</dcterms:modified>
</cp:coreProperties>
</file>